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00F" w:rsidRDefault="00D6300F" w:rsidP="00D6300F">
      <w:pPr>
        <w:jc w:val="center"/>
        <w:rPr>
          <w:rFonts w:ascii="宋体" w:hAnsi="宋体" w:cs="楷体_GB2312" w:hint="eastAsia"/>
          <w:color w:val="000000"/>
          <w:sz w:val="32"/>
          <w:szCs w:val="32"/>
        </w:rPr>
      </w:pPr>
      <w:r>
        <w:rPr>
          <w:rFonts w:ascii="宋体" w:hAnsi="宋体" w:cs="楷体_GB2312" w:hint="eastAsia"/>
          <w:color w:val="000000"/>
          <w:sz w:val="32"/>
          <w:szCs w:val="32"/>
        </w:rPr>
        <w:t>第三屏：医护行业职业核心能力电子课程学习网页</w:t>
      </w:r>
    </w:p>
    <w:p w:rsidR="00D6300F" w:rsidRPr="000304BB" w:rsidRDefault="00D6300F" w:rsidP="00D6300F">
      <w:pPr>
        <w:rPr>
          <w:rFonts w:ascii="宋体" w:hAnsi="宋体" w:cs="楷体_GB2312" w:hint="eastAsia"/>
          <w:color w:val="000000"/>
          <w:szCs w:val="21"/>
        </w:rPr>
      </w:pPr>
      <w:r>
        <w:rPr>
          <w:rFonts w:ascii="宋体" w:hAnsi="宋体" w:cs="楷体_GB2312" w:hint="eastAsia"/>
          <w:color w:val="000000"/>
          <w:sz w:val="32"/>
          <w:szCs w:val="32"/>
        </w:rPr>
        <w:t>首页页面</w:t>
      </w:r>
      <w:r w:rsidRPr="000304BB">
        <w:rPr>
          <w:rFonts w:ascii="宋体" w:hAnsi="宋体" w:cs="楷体_GB2312" w:hint="eastAsia"/>
          <w:color w:val="000000"/>
          <w:szCs w:val="21"/>
        </w:rPr>
        <w:t>（网站为：www.hxnlmooc.cn）,进步学堂的网站注册为：</w:t>
      </w:r>
      <w:hyperlink r:id="rId4" w:history="1">
        <w:r w:rsidRPr="00692697">
          <w:rPr>
            <w:rStyle w:val="a3"/>
            <w:rFonts w:ascii="宋体" w:hAnsi="宋体" w:cs="楷体_GB2312" w:hint="eastAsia"/>
            <w:szCs w:val="21"/>
          </w:rPr>
          <w:t>WWW.jinbuxt.cn</w:t>
        </w:r>
      </w:hyperlink>
      <w:r>
        <w:rPr>
          <w:rFonts w:ascii="宋体" w:hAnsi="宋体" w:cs="楷体_GB2312" w:hint="eastAsia"/>
          <w:color w:val="000000"/>
          <w:szCs w:val="21"/>
        </w:rPr>
        <w:t>，也能链接到该网站。</w:t>
      </w:r>
    </w:p>
    <w:p w:rsidR="00D6300F" w:rsidRDefault="00D6300F" w:rsidP="00D6300F">
      <w:pPr>
        <w:rPr>
          <w:rFonts w:ascii="宋体" w:hAnsi="宋体" w:cs="楷体_GB2312"/>
          <w:color w:val="000000"/>
          <w:sz w:val="32"/>
          <w:szCs w:val="32"/>
        </w:rPr>
      </w:pPr>
      <w:r>
        <w:rPr>
          <w:rFonts w:ascii="宋体" w:hAnsi="宋体" w:cs="楷体_GB2312"/>
          <w:noProof/>
          <w:color w:val="00000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pt;margin-top:4.2pt;width:729pt;height:69.75pt;z-index:251660288" fillcolor="#00b0f0">
            <v:fill color2="#36431b" rotate="t"/>
            <v:textbox>
              <w:txbxContent>
                <w:p w:rsidR="00D6300F" w:rsidRDefault="00D6300F" w:rsidP="00D6300F">
                  <w:pPr>
                    <w:jc w:val="center"/>
                    <w:rPr>
                      <w:rFonts w:ascii="黑体" w:eastAsia="黑体" w:hint="eastAsia"/>
                      <w:color w:val="000000"/>
                      <w:sz w:val="52"/>
                      <w:szCs w:val="52"/>
                    </w:rPr>
                  </w:pPr>
                  <w:r>
                    <w:rPr>
                      <w:rFonts w:ascii="黑体" w:eastAsia="黑体" w:hint="eastAsia"/>
                      <w:color w:val="000000"/>
                      <w:sz w:val="52"/>
                      <w:szCs w:val="52"/>
                    </w:rPr>
                    <w:t>全国医护行业员工、职业院校</w:t>
                  </w:r>
                  <w:r w:rsidRPr="00783270">
                    <w:rPr>
                      <w:rFonts w:ascii="黑体" w:eastAsia="黑体" w:hint="eastAsia"/>
                      <w:color w:val="000000"/>
                      <w:sz w:val="52"/>
                      <w:szCs w:val="52"/>
                    </w:rPr>
                    <w:t>职业核心能力培训测评</w:t>
                  </w:r>
                  <w:r>
                    <w:rPr>
                      <w:rFonts w:ascii="黑体" w:eastAsia="黑体" w:hint="eastAsia"/>
                      <w:color w:val="000000"/>
                      <w:sz w:val="52"/>
                      <w:szCs w:val="52"/>
                    </w:rPr>
                    <w:t>学习网</w:t>
                  </w:r>
                </w:p>
                <w:p w:rsidR="00D6300F" w:rsidRDefault="00D6300F" w:rsidP="00D6300F">
                  <w:pPr>
                    <w:rPr>
                      <w:rFonts w:hint="eastAsia"/>
                    </w:rPr>
                  </w:pPr>
                </w:p>
                <w:p w:rsidR="00D6300F" w:rsidRPr="00783270" w:rsidRDefault="00D6300F" w:rsidP="00D6300F">
                  <w:pPr>
                    <w:jc w:val="center"/>
                    <w:rPr>
                      <w:rFonts w:hint="eastAsia"/>
                      <w:color w:val="000000"/>
                      <w:sz w:val="52"/>
                      <w:szCs w:val="52"/>
                    </w:rPr>
                  </w:pPr>
                </w:p>
              </w:txbxContent>
            </v:textbox>
          </v:shape>
        </w:pict>
      </w:r>
    </w:p>
    <w:p w:rsidR="00D6300F" w:rsidRDefault="00D6300F" w:rsidP="00D6300F">
      <w:pPr>
        <w:rPr>
          <w:rFonts w:ascii="宋体" w:hAnsi="宋体" w:cs="楷体_GB2312" w:hint="eastAsia"/>
          <w:color w:val="000000"/>
          <w:sz w:val="32"/>
          <w:szCs w:val="32"/>
        </w:rPr>
      </w:pPr>
      <w:r w:rsidRPr="002F57D4">
        <w:rPr>
          <w:rFonts w:ascii="宋体" w:hAnsi="宋体" w:cs="楷体_GB2312"/>
          <w:noProof/>
          <w:color w:val="000000"/>
          <w:sz w:val="32"/>
          <w:szCs w:val="32"/>
        </w:rPr>
        <w:pict>
          <v:shape id="_x0000_s1029" type="#_x0000_t202" style="position:absolute;left:0;text-align:left;margin-left:654.15pt;margin-top:18.75pt;width:69pt;height:24pt;z-index:251662336;mso-width-relative:margin;mso-height-relative:margin">
            <v:textbox>
              <w:txbxContent>
                <w:p w:rsidR="00D6300F" w:rsidRPr="002F57D4" w:rsidRDefault="00D6300F" w:rsidP="00D6300F">
                  <w:pPr>
                    <w:jc w:val="center"/>
                    <w:rPr>
                      <w:rFonts w:ascii="黑体" w:eastAsia="黑体" w:hAnsi="黑体"/>
                    </w:rPr>
                  </w:pPr>
                  <w:r w:rsidRPr="002F57D4">
                    <w:rPr>
                      <w:rFonts w:ascii="黑体" w:eastAsia="黑体" w:hAnsi="黑体" w:hint="eastAsia"/>
                    </w:rPr>
                    <w:t>登录</w:t>
                  </w:r>
                </w:p>
              </w:txbxContent>
            </v:textbox>
          </v:shape>
        </w:pict>
      </w:r>
    </w:p>
    <w:p w:rsidR="00D6300F" w:rsidRDefault="00D6300F" w:rsidP="00D6300F">
      <w:pPr>
        <w:rPr>
          <w:rFonts w:ascii="宋体" w:hAnsi="宋体" w:cs="楷体_GB2312" w:hint="eastAsia"/>
          <w:color w:val="000000"/>
          <w:sz w:val="32"/>
          <w:szCs w:val="32"/>
        </w:rPr>
      </w:pPr>
    </w:p>
    <w:p w:rsidR="00D6300F" w:rsidRDefault="00D6300F" w:rsidP="00D6300F">
      <w:pPr>
        <w:rPr>
          <w:rFonts w:ascii="宋体" w:hAnsi="宋体" w:cs="楷体_GB2312" w:hint="eastAsia"/>
          <w:color w:val="000000"/>
          <w:sz w:val="32"/>
          <w:szCs w:val="32"/>
        </w:rPr>
      </w:pPr>
      <w:r>
        <w:rPr>
          <w:rFonts w:ascii="宋体" w:hAnsi="宋体" w:cs="楷体_GB2312" w:hint="eastAsia"/>
          <w:noProof/>
          <w:color w:val="000000"/>
          <w:szCs w:val="21"/>
        </w:rPr>
        <w:pict>
          <v:shape id="_x0000_s1030" type="#_x0000_t202" style="position:absolute;left:0;text-align:left;margin-left:416.15pt;margin-top:1.65pt;width:233.65pt;height:159.25pt;z-index:251663360;mso-width-relative:margin;mso-height-relative:margin" fillcolor="#76923c" strokecolor="#f2f2f2" strokeweight="3pt">
            <v:fill color2="fill lighten(51)" focusposition=".5,.5" focussize="" method="linear sigma" focus="100%" type="gradientRadial"/>
            <v:shadow on="t" type="perspective" color="#974706" opacity=".5" offset="1pt" offset2="-1pt"/>
            <v:textbox>
              <w:txbxContent>
                <w:p w:rsidR="00D6300F" w:rsidRDefault="00D6300F" w:rsidP="00D6300F">
                  <w:pPr>
                    <w:jc w:val="center"/>
                    <w:rPr>
                      <w:rFonts w:hint="eastAsia"/>
                    </w:rPr>
                  </w:pPr>
                </w:p>
                <w:p w:rsidR="00D6300F" w:rsidRPr="000304BB" w:rsidRDefault="00D6300F" w:rsidP="00D6300F">
                  <w:pPr>
                    <w:jc w:val="center"/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</w:pPr>
                  <w:r w:rsidRPr="000304BB"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  <w:t>职业</w:t>
                  </w:r>
                  <w:r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  <w:t>方法</w:t>
                  </w:r>
                  <w:r w:rsidRPr="000304BB"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  <w:t>能力训练</w:t>
                  </w:r>
                </w:p>
                <w:p w:rsidR="00D6300F" w:rsidRDefault="00D6300F" w:rsidP="00D6300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·</w:t>
                  </w:r>
                  <w:r>
                    <w:rPr>
                      <w:rFonts w:hint="eastAsia"/>
                    </w:rPr>
                    <w:t>自我学习与自我管理</w:t>
                  </w:r>
                </w:p>
                <w:p w:rsidR="00D6300F" w:rsidRDefault="00D6300F" w:rsidP="00D6300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·信息处理与新技术应用</w:t>
                  </w:r>
                </w:p>
                <w:p w:rsidR="00D6300F" w:rsidRDefault="00D6300F" w:rsidP="00D6300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·数字应用与绩效运营</w:t>
                  </w:r>
                </w:p>
                <w:p w:rsidR="00D6300F" w:rsidRDefault="00D6300F" w:rsidP="00D6300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·创新方法与应用</w:t>
                  </w:r>
                </w:p>
                <w:p w:rsidR="00D6300F" w:rsidRDefault="00D6300F" w:rsidP="00D6300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·</w:t>
                  </w:r>
                  <w:r w:rsidRPr="00B00B7D">
                    <w:rPr>
                      <w:rFonts w:ascii="楷体" w:eastAsia="楷体" w:hAnsi="楷体" w:hint="eastAsia"/>
                    </w:rPr>
                    <w:t>基础级</w:t>
                  </w:r>
                  <w:r>
                    <w:rPr>
                      <w:rFonts w:ascii="宋体" w:hAnsi="宋体" w:hint="eastAsia"/>
                    </w:rPr>
                    <w:t>·</w:t>
                  </w:r>
                </w:p>
                <w:p w:rsidR="00D6300F" w:rsidRDefault="00D6300F" w:rsidP="00D6300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cs="楷体_GB2312" w:hint="eastAsia"/>
                      <w:color w:val="000000"/>
                      <w:szCs w:val="21"/>
                    </w:rPr>
                    <w:t>页面</w:t>
                  </w:r>
                  <w:proofErr w:type="gramStart"/>
                  <w:r>
                    <w:rPr>
                      <w:rFonts w:ascii="宋体" w:hAnsi="宋体" w:cs="楷体_GB2312" w:hint="eastAsia"/>
                      <w:color w:val="000000"/>
                      <w:szCs w:val="21"/>
                    </w:rPr>
                    <w:t>下部暂加“建设中”</w:t>
                  </w:r>
                  <w:proofErr w:type="gramEnd"/>
                </w:p>
                <w:p w:rsidR="00D6300F" w:rsidRDefault="00D6300F" w:rsidP="00D6300F">
                  <w:pPr>
                    <w:rPr>
                      <w:rFonts w:hint="eastAsia"/>
                    </w:rPr>
                  </w:pPr>
                </w:p>
                <w:p w:rsidR="00D6300F" w:rsidRDefault="00D6300F" w:rsidP="00D6300F"/>
              </w:txbxContent>
            </v:textbox>
          </v:shape>
        </w:pict>
      </w:r>
      <w:r w:rsidRPr="002F57D4">
        <w:rPr>
          <w:rFonts w:ascii="宋体" w:hAnsi="宋体" w:cs="楷体_GB2312"/>
          <w:noProof/>
          <w:color w:val="000000"/>
          <w:sz w:val="32"/>
          <w:szCs w:val="32"/>
        </w:rPr>
        <w:pict>
          <v:shape id="_x0000_s1028" type="#_x0000_t202" style="position:absolute;left:0;text-align:left;margin-left:132.3pt;margin-top:1.65pt;width:233.65pt;height:156pt;z-index:251661312;mso-width-relative:margin;mso-height-relative:margin" fillcolor="#8db3e2" strokecolor="#f2f2f2" strokeweight="3pt">
            <v:fill color2="fill lighten(51)" focusposition=".5,.5" focussize="" method="linear sigma" focus="100%" type="gradientRadial"/>
            <v:shadow on="t" type="perspective" color="#974706" opacity=".5" offset="1pt" offset2="-1pt"/>
            <v:textbox>
              <w:txbxContent>
                <w:p w:rsidR="00D6300F" w:rsidRDefault="00D6300F" w:rsidP="00D6300F">
                  <w:pPr>
                    <w:jc w:val="center"/>
                    <w:rPr>
                      <w:rFonts w:hint="eastAsia"/>
                    </w:rPr>
                  </w:pPr>
                </w:p>
                <w:p w:rsidR="00D6300F" w:rsidRPr="000304BB" w:rsidRDefault="00D6300F" w:rsidP="00D6300F">
                  <w:pPr>
                    <w:jc w:val="center"/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</w:pPr>
                  <w:r w:rsidRPr="000304BB">
                    <w:rPr>
                      <w:rFonts w:ascii="方正正中黑简体" w:eastAsia="方正正中黑简体" w:hint="eastAsia"/>
                      <w:sz w:val="28"/>
                      <w:szCs w:val="28"/>
                    </w:rPr>
                    <w:t>职业社会能力训练</w:t>
                  </w:r>
                </w:p>
                <w:p w:rsidR="00D6300F" w:rsidRDefault="00D6300F" w:rsidP="00D6300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·</w:t>
                  </w:r>
                  <w:r>
                    <w:rPr>
                      <w:rFonts w:hint="eastAsia"/>
                    </w:rPr>
                    <w:t>与人交流</w:t>
                  </w:r>
                  <w:proofErr w:type="gramStart"/>
                  <w:r>
                    <w:rPr>
                      <w:rFonts w:hint="eastAsia"/>
                    </w:rPr>
                    <w:t>与职场发展</w:t>
                  </w:r>
                  <w:proofErr w:type="gramEnd"/>
                  <w:r>
                    <w:rPr>
                      <w:rFonts w:hint="eastAsia"/>
                    </w:rPr>
                    <w:t>力</w:t>
                  </w:r>
                </w:p>
                <w:p w:rsidR="00D6300F" w:rsidRDefault="00D6300F" w:rsidP="00D6300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·</w:t>
                  </w:r>
                  <w:r>
                    <w:rPr>
                      <w:rFonts w:hint="eastAsia"/>
                    </w:rPr>
                    <w:t>与人合作与团队协调力</w:t>
                  </w:r>
                </w:p>
                <w:p w:rsidR="00D6300F" w:rsidRDefault="00D6300F" w:rsidP="00D6300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·</w:t>
                  </w:r>
                  <w:r>
                    <w:rPr>
                      <w:rFonts w:hint="eastAsia"/>
                    </w:rPr>
                    <w:t>解决问题与工作执行力</w:t>
                  </w:r>
                </w:p>
                <w:p w:rsidR="00D6300F" w:rsidRDefault="00D6300F" w:rsidP="00D6300F">
                  <w:pPr>
                    <w:jc w:val="center"/>
                    <w:rPr>
                      <w:rFonts w:hint="eastAsia"/>
                    </w:rPr>
                  </w:pPr>
                </w:p>
                <w:p w:rsidR="00D6300F" w:rsidRDefault="00D6300F" w:rsidP="00D6300F">
                  <w:pPr>
                    <w:jc w:val="center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·</w:t>
                  </w:r>
                  <w:r>
                    <w:rPr>
                      <w:rFonts w:hint="eastAsia"/>
                    </w:rPr>
                    <w:t>基础级</w:t>
                  </w:r>
                  <w:r>
                    <w:rPr>
                      <w:rFonts w:ascii="宋体" w:hAnsi="宋体" w:hint="eastAsia"/>
                    </w:rPr>
                    <w:t>·</w:t>
                  </w:r>
                </w:p>
                <w:p w:rsidR="00D6300F" w:rsidRDefault="00D6300F" w:rsidP="00D6300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链接网址：蓝墨云教材</w:t>
                  </w:r>
                </w:p>
                <w:p w:rsidR="00D6300F" w:rsidRDefault="00D6300F" w:rsidP="00D6300F">
                  <w:pPr>
                    <w:rPr>
                      <w:rFonts w:hint="eastAsia"/>
                    </w:rPr>
                  </w:pPr>
                </w:p>
                <w:p w:rsidR="00D6300F" w:rsidRDefault="00D6300F" w:rsidP="00D6300F"/>
              </w:txbxContent>
            </v:textbox>
          </v:shape>
        </w:pict>
      </w:r>
      <w:r>
        <w:rPr>
          <w:rFonts w:ascii="宋体" w:hAnsi="宋体" w:cs="楷体_GB2312" w:hint="eastAsia"/>
          <w:color w:val="000000"/>
          <w:sz w:val="32"/>
          <w:szCs w:val="32"/>
        </w:rPr>
        <w:t xml:space="preserve"> </w:t>
      </w:r>
      <w:r w:rsidRPr="004D3F59">
        <w:rPr>
          <w:rFonts w:ascii="宋体" w:hAnsi="宋体" w:cs="楷体_GB2312"/>
          <w:color w:val="000000"/>
          <w:sz w:val="32"/>
          <w:szCs w:val="32"/>
        </w:rPr>
        <w:t xml:space="preserve"> </w:t>
      </w:r>
      <w:r>
        <w:rPr>
          <w:rFonts w:ascii="宋体" w:hAnsi="宋体" w:cs="楷体_GB2312" w:hint="eastAsia"/>
          <w:color w:val="000000"/>
          <w:sz w:val="32"/>
          <w:szCs w:val="32"/>
        </w:rPr>
        <w:t xml:space="preserve">   </w:t>
      </w:r>
      <w:r w:rsidRPr="00520D94">
        <w:rPr>
          <w:rFonts w:ascii="宋体" w:hAnsi="宋体" w:cs="楷体_GB2312"/>
          <w:color w:val="000000"/>
          <w:sz w:val="32"/>
          <w:szCs w:val="32"/>
        </w:rPr>
        <w:t xml:space="preserve"> </w:t>
      </w:r>
    </w:p>
    <w:p w:rsidR="00D6300F" w:rsidRDefault="00D6300F" w:rsidP="00D6300F">
      <w:pPr>
        <w:rPr>
          <w:rFonts w:ascii="宋体" w:hAnsi="宋体" w:cs="楷体_GB2312" w:hint="eastAsia"/>
          <w:color w:val="000000"/>
          <w:sz w:val="32"/>
          <w:szCs w:val="32"/>
        </w:rPr>
      </w:pPr>
    </w:p>
    <w:p w:rsidR="00D6300F" w:rsidRPr="00EE4A4C" w:rsidRDefault="00D6300F" w:rsidP="00D6300F">
      <w:pPr>
        <w:rPr>
          <w:rFonts w:ascii="宋体" w:hAnsi="宋体" w:cs="楷体_GB2312" w:hint="eastAsia"/>
          <w:color w:val="000000"/>
          <w:szCs w:val="21"/>
        </w:rPr>
      </w:pPr>
    </w:p>
    <w:p w:rsidR="00D6300F" w:rsidRDefault="00D6300F" w:rsidP="00D6300F">
      <w:pPr>
        <w:rPr>
          <w:rFonts w:ascii="宋体" w:hAnsi="宋体" w:cs="楷体_GB2312" w:hint="eastAsia"/>
          <w:color w:val="000000"/>
          <w:sz w:val="32"/>
          <w:szCs w:val="32"/>
        </w:rPr>
      </w:pPr>
      <w:r>
        <w:rPr>
          <w:rFonts w:ascii="宋体" w:hAnsi="宋体" w:cs="楷体_GB2312" w:hint="eastAsia"/>
          <w:color w:val="000000"/>
          <w:sz w:val="32"/>
          <w:szCs w:val="32"/>
        </w:rPr>
        <w:t xml:space="preserve">     </w:t>
      </w:r>
    </w:p>
    <w:p w:rsidR="00D6300F" w:rsidRDefault="00D6300F" w:rsidP="00D6300F">
      <w:pPr>
        <w:rPr>
          <w:rFonts w:ascii="宋体" w:hAnsi="宋体" w:cs="楷体_GB2312" w:hint="eastAsia"/>
          <w:color w:val="000000"/>
          <w:sz w:val="32"/>
          <w:szCs w:val="32"/>
        </w:rPr>
      </w:pPr>
    </w:p>
    <w:p w:rsidR="00D6300F" w:rsidRPr="00EE4A4C" w:rsidRDefault="00D6300F" w:rsidP="00D6300F">
      <w:pPr>
        <w:rPr>
          <w:rFonts w:ascii="宋体" w:hAnsi="宋体" w:cs="楷体_GB2312" w:hint="eastAsia"/>
          <w:color w:val="000000"/>
          <w:szCs w:val="21"/>
        </w:rPr>
      </w:pPr>
    </w:p>
    <w:p w:rsidR="00D6300F" w:rsidRDefault="00D6300F" w:rsidP="00D6300F">
      <w:pPr>
        <w:ind w:firstLineChars="200" w:firstLine="420"/>
        <w:rPr>
          <w:rFonts w:ascii="宋体" w:hAnsi="宋体" w:cs="楷体_GB2312" w:hint="eastAsia"/>
          <w:color w:val="000000"/>
          <w:szCs w:val="21"/>
        </w:rPr>
      </w:pPr>
    </w:p>
    <w:p w:rsidR="00D6300F" w:rsidRDefault="00D6300F" w:rsidP="00D6300F">
      <w:pPr>
        <w:ind w:firstLineChars="200" w:firstLine="420"/>
        <w:rPr>
          <w:rFonts w:ascii="宋体" w:hAnsi="宋体" w:cs="楷体_GB2312" w:hint="eastAsia"/>
          <w:color w:val="000000"/>
          <w:szCs w:val="21"/>
        </w:rPr>
      </w:pPr>
      <w:r>
        <w:rPr>
          <w:rFonts w:ascii="宋体" w:hAnsi="宋体" w:cs="楷体_GB2312"/>
          <w:color w:val="000000"/>
          <w:szCs w:val="21"/>
        </w:rPr>
        <w:t>注意</w:t>
      </w:r>
      <w:r>
        <w:rPr>
          <w:rFonts w:ascii="宋体" w:hAnsi="宋体" w:cs="楷体_GB2312" w:hint="eastAsia"/>
          <w:color w:val="000000"/>
          <w:szCs w:val="21"/>
        </w:rPr>
        <w:t>：</w:t>
      </w:r>
      <w:r w:rsidRPr="00EE4A4C">
        <w:rPr>
          <w:rFonts w:ascii="宋体" w:hAnsi="宋体" w:cs="楷体_GB2312"/>
          <w:color w:val="000000"/>
          <w:szCs w:val="21"/>
        </w:rPr>
        <w:t>课程排列顺序不要乱</w:t>
      </w:r>
      <w:r w:rsidRPr="00EE4A4C">
        <w:rPr>
          <w:rFonts w:ascii="宋体" w:hAnsi="宋体" w:cs="楷体_GB2312" w:hint="eastAsia"/>
          <w:color w:val="000000"/>
          <w:szCs w:val="21"/>
        </w:rPr>
        <w:t>。</w:t>
      </w:r>
      <w:r>
        <w:rPr>
          <w:rFonts w:ascii="宋体" w:hAnsi="宋体" w:cs="楷体_GB2312" w:hint="eastAsia"/>
          <w:color w:val="000000"/>
          <w:szCs w:val="21"/>
        </w:rPr>
        <w:t>颜色用医院的颜色作底色。</w:t>
      </w:r>
    </w:p>
    <w:p w:rsidR="00D6300F" w:rsidRDefault="00D6300F" w:rsidP="00D6300F">
      <w:pPr>
        <w:ind w:firstLineChars="200" w:firstLine="420"/>
        <w:rPr>
          <w:rFonts w:ascii="宋体" w:hAnsi="宋体" w:cs="楷体_GB2312" w:hint="eastAsia"/>
          <w:color w:val="000000"/>
          <w:szCs w:val="21"/>
        </w:rPr>
      </w:pPr>
    </w:p>
    <w:p w:rsidR="00114228" w:rsidRPr="00D6300F" w:rsidRDefault="00114228"/>
    <w:sectPr w:rsidR="00114228" w:rsidRPr="00D6300F" w:rsidSect="00D6300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正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300F"/>
    <w:rsid w:val="000277DF"/>
    <w:rsid w:val="00033911"/>
    <w:rsid w:val="00052DA1"/>
    <w:rsid w:val="000E2B11"/>
    <w:rsid w:val="00114228"/>
    <w:rsid w:val="0013310A"/>
    <w:rsid w:val="00284D64"/>
    <w:rsid w:val="002B6F54"/>
    <w:rsid w:val="002B73A2"/>
    <w:rsid w:val="003D5CC3"/>
    <w:rsid w:val="00481BAC"/>
    <w:rsid w:val="00820486"/>
    <w:rsid w:val="00890D58"/>
    <w:rsid w:val="009571CD"/>
    <w:rsid w:val="00A13633"/>
    <w:rsid w:val="00A5769C"/>
    <w:rsid w:val="00A7067B"/>
    <w:rsid w:val="00AF1463"/>
    <w:rsid w:val="00B2213C"/>
    <w:rsid w:val="00B63B2C"/>
    <w:rsid w:val="00BE0888"/>
    <w:rsid w:val="00BE30B9"/>
    <w:rsid w:val="00CB23DE"/>
    <w:rsid w:val="00D6300F"/>
    <w:rsid w:val="00D72300"/>
    <w:rsid w:val="00DD60E1"/>
    <w:rsid w:val="00EA53E4"/>
    <w:rsid w:val="00EC61ED"/>
    <w:rsid w:val="00FA0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00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630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inbuxt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lenovov</dc:creator>
  <cp:keywords/>
  <dc:description/>
  <cp:lastModifiedBy>lenovov</cp:lastModifiedBy>
  <cp:revision>2</cp:revision>
  <dcterms:created xsi:type="dcterms:W3CDTF">2017-01-22T04:04:00Z</dcterms:created>
  <dcterms:modified xsi:type="dcterms:W3CDTF">2017-01-22T04:05:00Z</dcterms:modified>
</cp:coreProperties>
</file>