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A821" w14:textId="0261122B" w:rsidR="006D04AE" w:rsidRDefault="006D04AE"/>
    <w:p w14:paraId="61029C10" w14:textId="731C9CB9" w:rsidR="009A714A" w:rsidRDefault="009A714A"/>
    <w:p w14:paraId="2BB557A0" w14:textId="7C37C511" w:rsidR="0089778B" w:rsidRDefault="0089778B" w:rsidP="0089778B">
      <w:pPr>
        <w:pStyle w:val="2"/>
      </w:pPr>
      <w:r w:rsidRPr="0089778B">
        <w:rPr>
          <w:rFonts w:hint="eastAsia"/>
        </w:rPr>
        <w:t>一致性</w:t>
      </w:r>
      <w:r w:rsidRPr="0089778B">
        <w:t>hash算法</w:t>
      </w:r>
    </w:p>
    <w:p w14:paraId="64017592" w14:textId="77777777" w:rsidR="00BC2C54" w:rsidRDefault="00BC2C54" w:rsidP="00BC2C5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原理：对于下图来看，节点数越少，越容易出现节点在哈希环上的分布不均匀，导致各节点映射的对象数量严重不均衡(数据倾斜)；相反，节点数越多越密集，数据在哈希环上的分布就越均匀。 </w:t>
      </w:r>
    </w:p>
    <w:p w14:paraId="2708531C" w14:textId="77777777" w:rsidR="00BC2C54" w:rsidRDefault="00BC2C54" w:rsidP="00BC2C5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设计哈希函数 Hash(key)，要求取值范围为 [0, 2^32)</w:t>
      </w:r>
    </w:p>
    <w:p w14:paraId="05691053" w14:textId="77777777" w:rsidR="00BC2C54" w:rsidRDefault="00BC2C54" w:rsidP="00BC2C5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在对IP地址进行hash运算的结果进行取模（2^32），针对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每个全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服务器的权重不同，都将IP地址进行hash算法运算，然后进行取模（2^32）。</w:t>
      </w:r>
    </w:p>
    <w:p w14:paraId="2AA3E7A4" w14:textId="77777777" w:rsidR="00BC2C54" w:rsidRDefault="00BC2C54" w:rsidP="00BC2C5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>原理诠释：</w:t>
      </w:r>
    </w:p>
    <w:p w14:paraId="6CFA4DDA" w14:textId="77777777" w:rsidR="00BC2C54" w:rsidRDefault="00BC2C54" w:rsidP="00BC2C5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>varnish   1(权重)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 hash(192.168.37.37)%2^32</w:t>
      </w:r>
    </w:p>
    <w:p w14:paraId="598984C7" w14:textId="77777777" w:rsidR="00BC2C54" w:rsidRDefault="00BC2C54" w:rsidP="00BC2C5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>varnish   2(权重)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 hash（192.168.37.47+random1）%2^32    hash（192.168.37.47+random2）%2^32    权重有两个，对IP地址进行两次hash运算。</w:t>
      </w:r>
    </w:p>
    <w:p w14:paraId="0BB7A561" w14:textId="77777777" w:rsidR="00BC2C54" w:rsidRDefault="00BC2C54" w:rsidP="00BC2C5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>varnish   3(权重)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 hash（192.168.37.57+random1）%2^32    hash（192.168.37.57+random2）%2^32   hash（192.168.37.57+random3）%2^32   权重有三个，就对IP地址进行三次hash运算。</w:t>
      </w:r>
    </w:p>
    <w:p w14:paraId="1F5040F9" w14:textId="77777777" w:rsidR="00BC2C54" w:rsidRDefault="00BC2C54" w:rsidP="00BC2C54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以上展示，由于在hash环上只有六个随机环，有可能分部在一起，会导致分布不均匀，此时有可能就只有外部两个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服务器在工作，中间的四个环不会工作，造成两个环负荷过大。</w:t>
      </w:r>
    </w:p>
    <w:p w14:paraId="64D955EA" w14:textId="77777777" w:rsidR="00BC2C54" w:rsidRDefault="00BC2C54" w:rsidP="00BC2C5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lastRenderedPageBreak/>
        <w:t>解决办法：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在保持权重占比的情况下，可以将三个varnish的权重分别乘以1000，如1*1000、2*1000、3*1000，此时相对的权重占比不变，环的数量增加，会将环的数量增加，不会导致数据倾斜现象，解决了不均匀的问题。</w:t>
      </w:r>
    </w:p>
    <w:p w14:paraId="00C1DA76" w14:textId="77777777" w:rsidR="00BC2C54" w:rsidRDefault="00BC2C54" w:rsidP="00BC2C54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>解决不均匀的代码：hash $</w:t>
      </w:r>
      <w:proofErr w:type="spellStart"/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>request_uri</w:t>
      </w:r>
      <w:proofErr w:type="spellEnd"/>
      <w:r>
        <w:rPr>
          <w:rStyle w:val="a8"/>
          <w:rFonts w:ascii="微软雅黑" w:eastAsia="微软雅黑" w:hAnsi="微软雅黑" w:hint="eastAsia"/>
          <w:color w:val="333333"/>
          <w:sz w:val="21"/>
          <w:szCs w:val="21"/>
        </w:rPr>
        <w:t xml:space="preserve"> consistent;</w:t>
      </w:r>
    </w:p>
    <w:p w14:paraId="0290099A" w14:textId="71F29D4F" w:rsidR="0089778B" w:rsidRDefault="00562099" w:rsidP="0089778B">
      <w:r>
        <w:rPr>
          <w:noProof/>
        </w:rPr>
        <w:drawing>
          <wp:inline distT="0" distB="0" distL="0" distR="0" wp14:anchorId="370CB296" wp14:editId="33C95C5E">
            <wp:extent cx="5274310" cy="3921087"/>
            <wp:effectExtent l="0" t="0" r="2540" b="3810"/>
            <wp:docPr id="1" name="图片 1" descr="https://img2018.cnblogs.com/i-beta/1769223/201912/1769223-20191216205741492-1830886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i-beta/1769223/201912/1769223-20191216205741492-18308868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E7C5" w14:textId="32EBBD2C" w:rsidR="0089778B" w:rsidRDefault="0089778B" w:rsidP="0089778B"/>
    <w:p w14:paraId="18C510A3" w14:textId="25BDDB0F" w:rsidR="009769D7" w:rsidRPr="0089778B" w:rsidRDefault="009769D7" w:rsidP="008977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A3969F" wp14:editId="4740D952">
            <wp:extent cx="5274310" cy="3650562"/>
            <wp:effectExtent l="0" t="0" r="2540" b="7620"/>
            <wp:docPr id="2" name="图片 2" descr="https://img2018.cnblogs.com/i-beta/1769223/201912/1769223-20191216205750322-963540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i-beta/1769223/201912/1769223-20191216205750322-9635409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8347" w14:textId="1E8026CC" w:rsidR="009A714A" w:rsidRDefault="009A714A"/>
    <w:p w14:paraId="355D2F76" w14:textId="567540CD" w:rsidR="00CE2708" w:rsidRDefault="00CE2708">
      <w:r w:rsidRPr="00CE2708">
        <w:t>IP-Hash算法</w:t>
      </w:r>
    </w:p>
    <w:p w14:paraId="6B43CA84" w14:textId="22BD2630" w:rsidR="00CE2708" w:rsidRDefault="00CE2708"/>
    <w:p w14:paraId="0AB5E531" w14:textId="77777777" w:rsidR="00E24F4D" w:rsidRDefault="00E24F4D" w:rsidP="00E24F4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color w:val="000000"/>
        </w:rPr>
        <w:t>含义</w:t>
      </w:r>
    </w:p>
    <w:p w14:paraId="7F263CF3" w14:textId="77777777" w:rsidR="00E24F4D" w:rsidRDefault="00E24F4D" w:rsidP="00E24F4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　　每个请求按访问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的hash结果分配，这样每个访客固定访问一个应用服务器，可以解决session共享的问题。</w:t>
      </w:r>
    </w:p>
    <w:p w14:paraId="4D6EB935" w14:textId="0A8AB3B2" w:rsidR="00CE2708" w:rsidRDefault="00AD6F2B">
      <w:r>
        <w:rPr>
          <w:noProof/>
        </w:rPr>
        <w:drawing>
          <wp:inline distT="0" distB="0" distL="0" distR="0" wp14:anchorId="7D926162" wp14:editId="70EB3630">
            <wp:extent cx="5274310" cy="2206732"/>
            <wp:effectExtent l="0" t="0" r="2540" b="3175"/>
            <wp:docPr id="3" name="图片 3" descr="https://img2020.cnblogs.com/i-beta/1031302/202003/1031302-20200316110731405-797229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i-beta/1031302/202003/1031302-20200316110731405-7972290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68A4" w14:textId="0AE71F2B" w:rsidR="00AD6F2B" w:rsidRDefault="00AD6F2B"/>
    <w:p w14:paraId="5FA361F3" w14:textId="58D4AF1F" w:rsidR="00AD6F2B" w:rsidRDefault="00064272">
      <w:pPr>
        <w:rPr>
          <w:rFonts w:hint="eastAsia"/>
        </w:rPr>
      </w:pPr>
      <w:r>
        <w:rPr>
          <w:rStyle w:val="a8"/>
          <w:rFonts w:ascii="微软雅黑" w:eastAsia="微软雅黑" w:hAnsi="微软雅黑" w:hint="eastAsia"/>
          <w:color w:val="000000"/>
          <w:shd w:val="clear" w:color="auto" w:fill="FFFFFF"/>
        </w:rPr>
        <w:t>详细配置</w:t>
      </w:r>
    </w:p>
    <w:p w14:paraId="21CD04B7" w14:textId="419FC46D" w:rsidR="00E24F4D" w:rsidRDefault="00064272">
      <w:r>
        <w:rPr>
          <w:noProof/>
        </w:rPr>
        <w:lastRenderedPageBreak/>
        <w:drawing>
          <wp:inline distT="0" distB="0" distL="0" distR="0" wp14:anchorId="0EE44C4C" wp14:editId="038700F5">
            <wp:extent cx="5181600" cy="3172460"/>
            <wp:effectExtent l="0" t="0" r="0" b="8890"/>
            <wp:docPr id="4" name="图片 4" descr="https://img2020.cnblogs.com/i-beta/1031302/202003/1031302-20200316150959263-1589230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20.cnblogs.com/i-beta/1031302/202003/1031302-20200316150959263-15892306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5859" w14:textId="7E2D247F" w:rsidR="00064272" w:rsidRDefault="00064272"/>
    <w:p w14:paraId="24DE17FF" w14:textId="77777777" w:rsidR="00064272" w:rsidRPr="00E24F4D" w:rsidRDefault="00064272">
      <w:pPr>
        <w:rPr>
          <w:rFonts w:hint="eastAsia"/>
        </w:rPr>
      </w:pPr>
      <w:bookmarkStart w:id="0" w:name="_GoBack"/>
      <w:bookmarkEnd w:id="0"/>
    </w:p>
    <w:sectPr w:rsidR="00064272" w:rsidRPr="00E2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50A54" w14:textId="77777777" w:rsidR="00632F6F" w:rsidRDefault="00632F6F" w:rsidP="009A714A">
      <w:r>
        <w:separator/>
      </w:r>
    </w:p>
  </w:endnote>
  <w:endnote w:type="continuationSeparator" w:id="0">
    <w:p w14:paraId="669778FB" w14:textId="77777777" w:rsidR="00632F6F" w:rsidRDefault="00632F6F" w:rsidP="009A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CC06" w14:textId="77777777" w:rsidR="00632F6F" w:rsidRDefault="00632F6F" w:rsidP="009A714A">
      <w:r>
        <w:separator/>
      </w:r>
    </w:p>
  </w:footnote>
  <w:footnote w:type="continuationSeparator" w:id="0">
    <w:p w14:paraId="633FB5A8" w14:textId="77777777" w:rsidR="00632F6F" w:rsidRDefault="00632F6F" w:rsidP="009A7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E"/>
    <w:rsid w:val="00064272"/>
    <w:rsid w:val="00562099"/>
    <w:rsid w:val="00632F6F"/>
    <w:rsid w:val="006D04AE"/>
    <w:rsid w:val="0089778B"/>
    <w:rsid w:val="009769D7"/>
    <w:rsid w:val="009A714A"/>
    <w:rsid w:val="00A532D0"/>
    <w:rsid w:val="00AD6F2B"/>
    <w:rsid w:val="00BC2C54"/>
    <w:rsid w:val="00CE2708"/>
    <w:rsid w:val="00E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6760F"/>
  <w15:chartTrackingRefBased/>
  <w15:docId w15:val="{7B79F692-0C56-4D72-B68F-CB0D0DB7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7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14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977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C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C2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刘建东</dc:creator>
  <cp:keywords/>
  <dc:description/>
  <cp:lastModifiedBy>刘建东</cp:lastModifiedBy>
  <cp:revision>12</cp:revision>
  <dcterms:created xsi:type="dcterms:W3CDTF">2022-07-27T02:46:00Z</dcterms:created>
  <dcterms:modified xsi:type="dcterms:W3CDTF">2022-07-27T06:16:00Z</dcterms:modified>
</cp:coreProperties>
</file>