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rPr>
          <w:rFonts w:ascii="SimSun" w:cs="SimSun" w:eastAsia="SimSun" w:hAnsi="SimSun"/>
          <w:b/>
          <w:bCs/>
          <w:sz w:val="44"/>
          <w:szCs w:val="44"/>
        </w:rPr>
        <w:t xml:space="preserve">第五章：多资产与篮子期权</w:t>
      </w:r>
    </w:p>
    <w:p>
      <w:pPr>
        <w:pStyle w:val="Heading1"/>
        <w:spacing w:after="200" w:before="400"/>
      </w:pPr>
      <w:r>
        <w:rPr>
          <w:rFonts w:ascii="SimSun" w:cs="SimSun" w:eastAsia="SimSun" w:hAnsi="SimSun"/>
          <w:b/>
          <w:bCs/>
          <w:sz w:val="32"/>
          <w:szCs w:val="32"/>
        </w:rPr>
        <w:t xml:space="preserve">定义与应用场景</w:t>
      </w:r>
    </w:p>
    <w:p>
      <w:pPr>
        <w:spacing w:after="200" w:line="360"/>
        <w:jc w:val="both"/>
      </w:pPr>
      <w:r>
        <w:rPr>
          <w:rFonts w:ascii="SimSun" w:cs="SimSun" w:eastAsia="SimSun" w:hAnsi="SimSun"/>
          <w:sz w:val="24"/>
          <w:szCs w:val="24"/>
        </w:rPr>
        <w:t xml:space="preserve">方差互换是一份支付标的资产对数收益已实现方差的远期合约——一种纯粹押注波动率的工具，其收益取决于价格变动的平方，而非方向。</w:t>
      </w:r>
    </w:p>
    <w:p>
      <w:pPr>
        <w:spacing w:after="200" w:line="360"/>
        <w:jc w:val="both"/>
      </w:pPr>
      <w:r>
        <w:rPr>
          <w:rFonts w:ascii="SimSun" w:cs="SimSun" w:eastAsia="SimSun" w:hAnsi="SimSun"/>
          <w:sz w:val="24"/>
          <w:szCs w:val="24"/>
        </w:rPr>
        <w:t xml:space="preserve">交易员珍视这份“纯粹性”，因为它把波动率敞口和方向性押注彻底切割开来：你可以在价格方向上判断错误，却在方差上判断正确。但正是这份纯粹性，也像一把手术刀，切进了市场的每一处不完美之处；跳空、离散采样，以及期权行权价之间参差不齐的流动性，都会把一份整洁的合约变成一道操作性难题，暴露出假设与执行之间的每一道细微裂缝。</w:t>
      </w:r>
    </w:p>
    <w:p>
      <w:pPr>
        <w:spacing w:after="200" w:before="120"/>
        <w:jc w:val="center"/>
      </w:pPr>
      <w:r>
        <w:rPr>
          <w:rFonts w:ascii="Cambria Math" w:cs="Cambria Math" w:eastAsia="Cambria Math" w:hAnsi="Cambria Math"/>
          <w:sz w:val="24"/>
          <w:szCs w:val="24"/>
        </w:rPr>
        <w:t xml:space="preserve">采用离散采样的已实现方差通常写作：
RV = (A/T) Σ_{i=1}^{N} [ln(S_{t_i}/S_{t_{i-1}})]²
其中 A 用于年化（例如 252 个交易日），T 为以年计的期限</w:t>
      </w:r>
    </w:p>
    <w:p>
      <w:pPr>
        <w:spacing w:after="200" w:line="360"/>
        <w:jc w:val="both"/>
      </w:pPr>
      <w:r>
        <w:rPr>
          <w:rFonts w:ascii="SimSun" w:cs="SimSun" w:eastAsia="SimSun" w:hAnsi="SimSun"/>
          <w:sz w:val="24"/>
          <w:szCs w:val="24"/>
        </w:rPr>
        <w:t xml:space="preserve">使互换在起始时刻价值归零的公允方差执行价 K_var，等于已实现方差在风险中性测度下的期望值。这一期望值正是每一个交易台报价、据以交易、并为之着迷的对象。</w:t>
      </w:r>
    </w:p>
    <w:p>
      <w:pPr>
        <w:spacing w:after="200" w:line="360"/>
        <w:jc w:val="both"/>
      </w:pPr>
      <w:r>
        <w:rPr>
          <w:rFonts w:ascii="SimSun" w:cs="SimSun" w:eastAsia="SimSun" w:hAnsi="SimSun"/>
          <w:sz w:val="24"/>
          <w:szCs w:val="24"/>
        </w:rPr>
        <w:t xml:space="preserve">一个引人注目且具有实操意义的恒等式，把 K_var 与普通期权价格联系了起来：</w:t>
      </w:r>
    </w:p>
    <w:p>
      <w:pPr>
        <w:spacing w:after="200" w:before="120"/>
        <w:jc w:val="center"/>
      </w:pPr>
      <w:r>
        <w:rPr>
          <w:rFonts w:ascii="Cambria Math" w:cs="Cambria Math" w:eastAsia="Cambria Math" w:hAnsi="Cambria Math"/>
          <w:sz w:val="24"/>
          <w:szCs w:val="24"/>
        </w:rPr>
        <w:t xml:space="preserve">K_var = (2/T) [ ∫₀^F P(K)/K² dK + ∫_F^∞ C(K)/K² dK ]
其中 F 为远期价格，C(K)、P(K) 分别为看涨、看跌期权价格</w:t>
      </w:r>
    </w:p>
    <w:p>
      <w:pPr>
        <w:spacing w:after="200" w:line="360"/>
        <w:jc w:val="both"/>
      </w:pPr>
      <w:r>
        <w:rPr>
          <w:rFonts w:ascii="SimSun" w:cs="SimSun" w:eastAsia="SimSun" w:hAnsi="SimSun"/>
          <w:sz w:val="24"/>
          <w:szCs w:val="24"/>
        </w:rPr>
        <w:t xml:space="preserve">悖论清晰可见：一份路径依赖的“平方型”收益，竟可以由一整条静态的、按行权价排列的普通期权组合来定价——原则上无需模型，实践中却极度依赖市场本身。</w:t>
      </w:r>
    </w:p>
    <w:p>
      <w:pPr>
        <w:spacing w:after="200" w:line="360"/>
        <w:jc w:val="both"/>
      </w:pPr>
      <w:r>
        <w:rPr>
          <w:rFonts w:ascii="SimSun" w:cs="SimSun" w:eastAsia="SimSun" w:hAnsi="SimSun"/>
          <w:sz w:val="24"/>
          <w:szCs w:val="24"/>
        </w:rPr>
        <w:t xml:space="preserve">为什么权重是 1/K²？一份复制的对数合约（收益为 ln(S_T/F)）可以分解为一系列连续的期权组合，通过二次型恒等式，最终汇入总的二次变差之中。因此从业者往往用一条静态的期权行权价组合，外加一个远期头寸，来实现方差互换的复制——这一构造抑制了 delta 敞口，却把风险集中在了曲率和尾部之上。</w:t>
      </w:r>
    </w:p>
    <w:p>
      <w:pPr>
        <w:spacing w:after="200" w:line="360"/>
        <w:jc w:val="both"/>
      </w:pPr>
      <w:r>
        <w:rPr>
          <w:rFonts w:ascii="SimSun" w:cs="SimSun" w:eastAsia="SimSun" w:hAnsi="SimSun"/>
          <w:sz w:val="24"/>
          <w:szCs w:val="24"/>
        </w:rPr>
        <w:t xml:space="preserve">现实市场迫使人们不得不进行离散化和插值处理。报价只存在于离散的行权价上，而流动性在两翼逐渐稀薄，与此同时 K⁻² 这一权重却恰恰放大了这些两翼；深处尾部的一个微小误报价，就足以让 K_var 发生显著摆动。稳健的插值方法、合理的外推方式和细致的两翼建模，因而成了操作上的先决条件，而非学术上的锦上添花。</w:t>
      </w:r>
    </w:p>
    <w:p>
      <w:pPr>
        <w:shd w:fill="F2F2F2" w:val="clear"/>
        <w:spacing w:after="200"/>
      </w:pPr>
      <w:r>
        <w:rPr>
          <w:rFonts w:ascii="Consolas" w:cs="Consolas" w:eastAsia="Consolas" w:hAnsi="Consolas"/>
          <w:sz w:val="18"/>
          <w:szCs w:val="18"/>
        </w:rPr>
        <w:t xml:space="preserve">import numpy as np</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def variance_swap_strike(K, C, P, F, T):</w:t>
      </w:r>
      <w:r>
        <w:br/>
      </w:r>
      <w:r>
        <w:rPr>
          <w:rFonts w:ascii="Consolas" w:cs="Consolas" w:eastAsia="Consolas" w:hAnsi="Consolas"/>
          <w:sz w:val="18"/>
          <w:szCs w:val="18"/>
        </w:rPr>
        <w:t xml:space="preserve">    order = np.argsort(K)</w:t>
      </w:r>
      <w:r>
        <w:br/>
      </w:r>
      <w:r>
        <w:rPr>
          <w:rFonts w:ascii="Consolas" w:cs="Consolas" w:eastAsia="Consolas" w:hAnsi="Consolas"/>
          <w:sz w:val="18"/>
          <w:szCs w:val="18"/>
        </w:rPr>
        <w:t xml:space="preserve">    K = K[order]; C = C[order]; P = P[order]</w:t>
      </w:r>
      <w:r>
        <w:br/>
      </w:r>
      <w:r>
        <w:rPr>
          <w:rFonts w:ascii="Consolas" w:cs="Consolas" w:eastAsia="Consolas" w:hAnsi="Consolas"/>
          <w:sz w:val="18"/>
          <w:szCs w:val="18"/>
        </w:rPr>
        <w:t xml:space="preserve">    if F &lt; K[0] or F &gt; K[-1]:</w:t>
      </w:r>
      <w:r>
        <w:br/>
      </w:r>
      <w:r>
        <w:rPr>
          <w:rFonts w:ascii="Consolas" w:cs="Consolas" w:eastAsia="Consolas" w:hAnsi="Consolas"/>
          <w:sz w:val="18"/>
          <w:szCs w:val="18"/>
        </w:rPr>
        <w:t xml:space="preserve">        raise ValueError("Forward outside strike grid: extend strikes or model wings.")</w:t>
      </w:r>
      <w:r>
        <w:br/>
      </w:r>
      <w:r>
        <w:rPr>
          <w:rFonts w:ascii="Consolas" w:cs="Consolas" w:eastAsia="Consolas" w:hAnsi="Consolas"/>
          <w:sz w:val="18"/>
          <w:szCs w:val="18"/>
        </w:rPr>
        <w:t xml:space="preserve">    left_mask = K &lt;= F</w:t>
      </w:r>
      <w:r>
        <w:br/>
      </w:r>
      <w:r>
        <w:rPr>
          <w:rFonts w:ascii="Consolas" w:cs="Consolas" w:eastAsia="Consolas" w:hAnsi="Consolas"/>
          <w:sz w:val="18"/>
          <w:szCs w:val="18"/>
        </w:rPr>
        <w:t xml:space="preserve">    right_mask = K &gt; F</w:t>
      </w:r>
      <w:r>
        <w:br/>
      </w:r>
      <w:r>
        <w:rPr>
          <w:rFonts w:ascii="Consolas" w:cs="Consolas" w:eastAsia="Consolas" w:hAnsi="Consolas"/>
          <w:sz w:val="18"/>
          <w:szCs w:val="18"/>
        </w:rPr>
        <w:t xml:space="preserve">    def trapezoid(x, y):</w:t>
      </w:r>
      <w:r>
        <w:br/>
      </w:r>
      <w:r>
        <w:rPr>
          <w:rFonts w:ascii="Consolas" w:cs="Consolas" w:eastAsia="Consolas" w:hAnsi="Consolas"/>
          <w:sz w:val="18"/>
          <w:szCs w:val="18"/>
        </w:rPr>
        <w:t xml:space="preserve">        integrand = y / x**2</w:t>
      </w:r>
      <w:r>
        <w:br/>
      </w:r>
      <w:r>
        <w:rPr>
          <w:rFonts w:ascii="Consolas" w:cs="Consolas" w:eastAsia="Consolas" w:hAnsi="Consolas"/>
          <w:sz w:val="18"/>
          <w:szCs w:val="18"/>
        </w:rPr>
        <w:t xml:space="preserve">        # NOTE: np.trapz was removed in NumPy 2.0 (renamed to np.trapezoid).</w:t>
      </w:r>
      <w:r>
        <w:br/>
      </w:r>
      <w:r>
        <w:rPr>
          <w:rFonts w:ascii="Consolas" w:cs="Consolas" w:eastAsia="Consolas" w:hAnsi="Consolas"/>
          <w:sz w:val="18"/>
          <w:szCs w:val="18"/>
        </w:rPr>
        <w:t xml:space="preserve">        # A manual trapezoidal rule keeps this working across NumPy versions.</w:t>
      </w:r>
      <w:r>
        <w:br/>
      </w:r>
      <w:r>
        <w:rPr>
          <w:rFonts w:ascii="Consolas" w:cs="Consolas" w:eastAsia="Consolas" w:hAnsi="Consolas"/>
          <w:sz w:val="18"/>
          <w:szCs w:val="18"/>
        </w:rPr>
        <w:t xml:space="preserve">        return np.sum((integrand[1:] + integrand[:-1]) * np.diff(x) / 2.0)</w:t>
      </w:r>
      <w:r>
        <w:br/>
      </w:r>
      <w:r>
        <w:rPr>
          <w:rFonts w:ascii="Consolas" w:cs="Consolas" w:eastAsia="Consolas" w:hAnsi="Consolas"/>
          <w:sz w:val="18"/>
          <w:szCs w:val="18"/>
        </w:rPr>
        <w:t xml:space="preserve">    I_left = trapezoid(K[left_mask], P[left_mask])</w:t>
      </w:r>
      <w:r>
        <w:br/>
      </w:r>
      <w:r>
        <w:rPr>
          <w:rFonts w:ascii="Consolas" w:cs="Consolas" w:eastAsia="Consolas" w:hAnsi="Consolas"/>
          <w:sz w:val="18"/>
          <w:szCs w:val="18"/>
        </w:rPr>
        <w:t xml:space="preserve">    I_right = trapezoid(K[right_mask], C[right_mask])</w:t>
      </w:r>
      <w:r>
        <w:br/>
      </w:r>
      <w:r>
        <w:rPr>
          <w:rFonts w:ascii="Consolas" w:cs="Consolas" w:eastAsia="Consolas" w:hAnsi="Consolas"/>
          <w:sz w:val="18"/>
          <w:szCs w:val="18"/>
        </w:rPr>
        <w:t xml:space="preserve">    return (2.0 / T) * (I_left + I_right)</w:t>
      </w:r>
    </w:p>
    <w:p>
      <w:pPr>
        <w:pBdr>
          <w:left w:val="single" w:color="E0A800" w:sz="12"/>
        </w:pBdr>
        <w:shd w:fill="FFF3CD" w:val="clear"/>
        <w:spacing w:after="200" w:before="120"/>
        <w:jc w:val="both"/>
      </w:pPr>
      <w:r>
        <w:rPr>
          <w:rFonts w:ascii="SimSun" w:cs="SimSun" w:eastAsia="SimSun" w:hAnsi="SimSun"/>
          <w:b/>
          <w:bCs/>
          <w:sz w:val="22"/>
          <w:szCs w:val="22"/>
        </w:rPr>
        <w:t xml:space="preserve">译者注（代码正确性检查）：原文档中此处使用了 np.trapz 函数。经核实，公式和积分逻辑本身是正确的（用平坦波动率曲面做回测，恢复出的方差与 σ² 高度吻合），但 np.trapz 自 NumPy 2.0 版本起已被移除（更名为 np.trapezoid），在较新的 NumPy 环境下会直接抛出 AttributeError 而无法运行。上方代码已改为手写的梯形积分公式，不依赖任何特定 NumPy 版本，可在新旧环境下稳定运行。</w:t>
      </w:r>
    </w:p>
    <w:p>
      <w:pPr>
        <w:spacing w:after="200" w:line="360"/>
        <w:jc w:val="both"/>
      </w:pPr>
      <w:r>
        <w:rPr>
          <w:rFonts w:ascii="SimSun" w:cs="SimSun" w:eastAsia="SimSun" w:hAnsi="SimSun"/>
          <w:sz w:val="24"/>
          <w:szCs w:val="24"/>
        </w:rPr>
        <w:t xml:space="preserve">简单、确定的代码，正是理论走向交易台的桥梁：接入实时报价，即可得到市场隐含的方差基准，用以衡量损益表现和对冲效果。</w:t>
      </w:r>
    </w:p>
    <w:p>
      <w:pPr>
        <w:spacing w:after="200" w:line="360"/>
        <w:jc w:val="both"/>
      </w:pPr>
      <w:r>
        <w:rPr>
          <w:rFonts w:ascii="SimSun" w:cs="SimSun" w:eastAsia="SimSun" w:hAnsi="SimSun"/>
          <w:sz w:val="24"/>
          <w:szCs w:val="24"/>
        </w:rPr>
        <w:t xml:space="preserve">这里潜藏着一个悖论：方差本身非负，但卖出方差却常常读起来像一张彩票——不断收取微薄而稳定的权利金，直到某一次罕见的跳空，把持续的盈利变成一场灾难性的亏损。你在平静时赚取一枚枚硬币，却要为风暴买单；这种不对称性，正是这笔交易的灵魂所在。</w:t>
      </w:r>
    </w:p>
    <w:p>
      <w:pPr>
        <w:spacing w:after="200" w:line="360"/>
        <w:jc w:val="both"/>
      </w:pPr>
      <w:r>
        <w:rPr>
          <w:rFonts w:ascii="SimSun" w:cs="SimSun" w:eastAsia="SimSun" w:hAnsi="SimSun"/>
          <w:sz w:val="24"/>
          <w:szCs w:val="24"/>
        </w:rPr>
        <w:t xml:space="preserve">一段交易台层面的记忆，让这种危险变得具体可感。曾有一个团队在平静的市场中卖出了一大笔指数方差互换，并用来自多家交易商的期权组合进行对冲。一则突如其来的隔夜头条新闻造成了一次跳空；在所需的行权价上，对冲头寸已无法按跳空前的价格重新构建，对冲随之崩溃，滑点吞噬了原本预期的收益。定价在白板上看起来无懈可击；执行环节却暴露出了所有的破绽。</w:t>
      </w:r>
    </w:p>
    <w:p>
      <w:pPr>
        <w:spacing w:after="200" w:line="360"/>
        <w:jc w:val="both"/>
      </w:pPr>
      <w:r>
        <w:rPr>
          <w:rFonts w:ascii="SimSun" w:cs="SimSun" w:eastAsia="SimSun" w:hAnsi="SimSun"/>
          <w:sz w:val="24"/>
          <w:szCs w:val="24"/>
        </w:rPr>
        <w:t xml:space="preserve">风险控制直接映射自这套解剖结构：vega 捕捉的是波动率曲面的整体位移，gamma 反映的是已实现方差与隐含方差之间的敏感度，而跳跃风险则要求明确的尾部保护。典型的对冲组合会把静态的期权组合与动态的远期再平衡、买入尾部期权，以及流动性缓冲结合起来；机构还会针对采样频率（连续与离散已实现方差）做出调整，并为两翼敞口收取流动性溢价。</w:t>
      </w:r>
    </w:p>
    <w:p>
      <w:pPr>
        <w:spacing w:after="200" w:line="360"/>
        <w:jc w:val="both"/>
      </w:pPr>
      <w:r>
        <w:rPr>
          <w:rFonts w:ascii="SimSun" w:cs="SimSun" w:eastAsia="SimSun" w:hAnsi="SimSun"/>
          <w:sz w:val="24"/>
          <w:szCs w:val="24"/>
        </w:rPr>
        <w:t xml:space="preserve">市场信号往往十分响亮：当两翼期权相对于平值波动率变得昂贵时，方差执行价便会上升——这是曲面在告诉你，市场参与者正在买入尾部保险。将无模型方差与平值波动率的平方进行比较，可以揭示偏度和微笑曲线究竟在何处增添或抵消价值，以及隐含溢价究竟在何处向尾部集中。</w:t>
      </w:r>
    </w:p>
    <w:p>
      <w:pPr>
        <w:spacing w:after="200" w:line="360"/>
        <w:jc w:val="both"/>
      </w:pPr>
      <w:r>
        <w:rPr>
          <w:rFonts w:ascii="SimSun" w:cs="SimSun" w:eastAsia="SimSun" w:hAnsi="SimSun"/>
          <w:sz w:val="24"/>
          <w:szCs w:val="24"/>
        </w:rPr>
        <w:t xml:space="preserve">研究完整的隐含波动率曲面绝非学术练习；那正是套利机会被发现之处，风险被量化之处，也是插值框架真正接受战场检验之处。精通方差互换，正处在数学恒等式与杂乱的市场微观结构的交汇点上，而最优秀的交易台，正是那些能把优雅的积分公式转化为稳健、可执行交易的团队。</w:t>
      </w:r>
    </w:p>
    <w:p>
      <w:pPr>
        <w:pStyle w:val="Heading1"/>
        <w:spacing w:after="200" w:before="400"/>
      </w:pPr>
      <w:r>
        <w:rPr>
          <w:rFonts w:ascii="SimSun" w:cs="SimSun" w:eastAsia="SimSun" w:hAnsi="SimSun"/>
          <w:b/>
          <w:bCs/>
          <w:sz w:val="32"/>
          <w:szCs w:val="32"/>
        </w:rPr>
        <w:t xml:space="preserve">多资产期权的类型</w:t>
      </w:r>
    </w:p>
    <w:p>
      <w:pPr>
        <w:spacing w:after="200" w:line="360"/>
        <w:jc w:val="both"/>
      </w:pPr>
      <w:r>
        <w:rPr>
          <w:rFonts w:ascii="SimSun" w:cs="SimSun" w:eastAsia="SimSun" w:hAnsi="SimSun"/>
          <w:sz w:val="24"/>
          <w:szCs w:val="24"/>
        </w:rPr>
        <w:t xml:space="preserve">一份基于两项资产的期权，其争论的焦点在于二者之间的关系，而非资产本身。</w:t>
      </w:r>
    </w:p>
    <w:p>
      <w:pPr>
        <w:spacing w:after="200" w:line="360"/>
        <w:jc w:val="both"/>
      </w:pPr>
      <w:r>
        <w:rPr>
          <w:rFonts w:ascii="SimSun" w:cs="SimSun" w:eastAsia="SimSun" w:hAnsi="SimSun"/>
          <w:sz w:val="24"/>
          <w:szCs w:val="24"/>
        </w:rPr>
        <w:t xml:space="preserve">在交易台上把这句话说出来，看看交易员们如何侧过头来——这是一块试金石，它迫使你以对待价格同等的纪律性，去交易相关性和结构本身。多资产奇异期权，押注的是资产的联合行为，而非孤立的价格点位；每一次结构上的微调，都是在特异性风险与共同冲击之间重新站队。</w:t>
      </w:r>
    </w:p>
    <w:p>
      <w:pPr>
        <w:spacing w:after="200" w:line="360"/>
        <w:jc w:val="both"/>
      </w:pPr>
      <w:r>
        <w:rPr>
          <w:rFonts w:ascii="SimSun" w:cs="SimSun" w:eastAsia="SimSun" w:hAnsi="SimSun"/>
          <w:sz w:val="24"/>
          <w:szCs w:val="24"/>
        </w:rPr>
        <w:t xml:space="preserve">从业者反复遇到的原型不外乎几种：聚合敞口的篮子期权；编码相对价值的价差期权与交换期权；玩弄组合数学的彩虹期权（最优者/最差者）；将货币结构嫁接到本地收益之上的 Quanto 期权；以及把障碍或路径依赖特征跨资产缝合在一起的混合结构。每一种都把一种经济观点转化为一份收益，放大联合风险中的某一个特定切片——相关性、偏度、尾部连接函数——而工具的选择，正是交易员用以表达这一观点的语法。</w:t>
      </w:r>
    </w:p>
    <w:p>
      <w:pPr>
        <w:pStyle w:val="Heading2"/>
        <w:spacing w:after="150" w:before="300"/>
      </w:pPr>
      <w:r>
        <w:rPr>
          <w:rFonts w:ascii="SimSun" w:cs="SimSun" w:eastAsia="SimSun" w:hAnsi="SimSun"/>
          <w:b/>
          <w:bCs/>
          <w:sz w:val="26"/>
          <w:szCs w:val="26"/>
        </w:rPr>
        <w:t xml:space="preserve">篮子期权</w:t>
      </w:r>
    </w:p>
    <w:p>
      <w:pPr>
        <w:spacing w:after="200" w:line="360"/>
        <w:jc w:val="both"/>
      </w:pPr>
      <w:r>
        <w:rPr>
          <w:rFonts w:ascii="SimSun" w:cs="SimSun" w:eastAsia="SimSun" w:hAnsi="SimSun"/>
          <w:sz w:val="24"/>
          <w:szCs w:val="24"/>
        </w:rPr>
        <w:t xml:space="preserve">篮子期权在直觉上十分自然：收益 = max(wᵀS_T − K, 0)，是交易台用来买入或卖出一个整体故事的方式。概念很简单，实现却并不简单。如果每一个边际分布都是对数正态的，且相关性恒定不变，类 Black 公式便可以顺理成章地推导出来。但在现实中，偏斜的边际分布、相关性微笑曲线，以及非对数正态的尾部行为，都会撕裂矩匹配这条捷径。蒙特卡洛因此成为通用语言，但前提是必须配合精明的方差缩减、控制变量，以及对联合边际分布的细致校准。</w:t>
      </w:r>
    </w:p>
    <w:p>
      <w:pPr>
        <w:spacing w:after="200" w:line="360"/>
        <w:jc w:val="both"/>
      </w:pPr>
      <w:r>
        <w:rPr>
          <w:rFonts w:ascii="SimSun" w:cs="SimSun" w:eastAsia="SimSun" w:hAnsi="SimSun"/>
          <w:sz w:val="24"/>
          <w:szCs w:val="24"/>
        </w:rPr>
        <w:t xml:space="preserve">一段兼顾清晰度与速度、生产级别的篮子期权定价代码——对偶抽样、Cholesky 相关正态变量、向量化的指数运算——往往已足以把一个想法变成一份报价。把它扔进实验室里，它就能跑起来。</w:t>
      </w:r>
    </w:p>
    <w:p>
      <w:pPr>
        <w:shd w:fill="F2F2F2" w:val="clear"/>
        <w:spacing w:after="200"/>
      </w:pPr>
      <w:r>
        <w:rPr>
          <w:rFonts w:ascii="Consolas" w:cs="Consolas" w:eastAsia="Consolas" w:hAnsi="Consolas"/>
          <w:sz w:val="18"/>
          <w:szCs w:val="18"/>
        </w:rPr>
        <w:t xml:space="preserve">import numpy as np</w:t>
      </w:r>
      <w:r>
        <w:br/>
      </w:r>
      <w:r>
        <w:rPr>
          <w:rFonts w:ascii="Consolas" w:cs="Consolas" w:eastAsia="Consolas" w:hAnsi="Consolas"/>
          <w:sz w:val="18"/>
          <w:szCs w:val="18"/>
        </w:rPr>
        <w:t xml:space="preserve">from scipy.linalg import cholesky</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def basket_call_mc(S0, w, sigma, corr, K, r, T, npaths=200000,</w:t>
      </w:r>
      <w:r>
        <w:br/>
      </w:r>
      <w:r>
        <w:rPr>
          <w:rFonts w:ascii="Consolas" w:cs="Consolas" w:eastAsia="Consolas" w:hAnsi="Consolas"/>
          <w:sz w:val="18"/>
          <w:szCs w:val="18"/>
        </w:rPr>
        <w:t xml:space="preserve">                    antithetic=True, seed=42):</w:t>
      </w:r>
      <w:r>
        <w:br/>
      </w:r>
      <w:r>
        <w:rPr>
          <w:rFonts w:ascii="Consolas" w:cs="Consolas" w:eastAsia="Consolas" w:hAnsi="Consolas"/>
          <w:sz w:val="18"/>
          <w:szCs w:val="18"/>
        </w:rPr>
        <w:t xml:space="preserve">    np.random.seed(seed)</w:t>
      </w:r>
      <w:r>
        <w:br/>
      </w:r>
      <w:r>
        <w:rPr>
          <w:rFonts w:ascii="Consolas" w:cs="Consolas" w:eastAsia="Consolas" w:hAnsi="Consolas"/>
          <w:sz w:val="18"/>
          <w:szCs w:val="18"/>
        </w:rPr>
        <w:t xml:space="preserve">    n = len(S0)</w:t>
      </w:r>
      <w:r>
        <w:br/>
      </w:r>
      <w:r>
        <w:rPr>
          <w:rFonts w:ascii="Consolas" w:cs="Consolas" w:eastAsia="Consolas" w:hAnsi="Consolas"/>
          <w:sz w:val="18"/>
          <w:szCs w:val="18"/>
        </w:rPr>
        <w:t xml:space="preserve">    cov = np.outer(sigma, sigma) * corr * T</w:t>
      </w:r>
      <w:r>
        <w:br/>
      </w:r>
      <w:r>
        <w:rPr>
          <w:rFonts w:ascii="Consolas" w:cs="Consolas" w:eastAsia="Consolas" w:hAnsi="Consolas"/>
          <w:sz w:val="18"/>
          <w:szCs w:val="18"/>
        </w:rPr>
        <w:t xml:space="preserve">    L = cholesky(cov, lower=True)</w:t>
      </w:r>
      <w:r>
        <w:br/>
      </w:r>
      <w:r>
        <w:rPr>
          <w:rFonts w:ascii="Consolas" w:cs="Consolas" w:eastAsia="Consolas" w:hAnsi="Consolas"/>
          <w:sz w:val="18"/>
          <w:szCs w:val="18"/>
        </w:rPr>
        <w:t xml:space="preserve">    half = npaths // 2 if antithetic else npaths</w:t>
      </w:r>
      <w:r>
        <w:br/>
      </w:r>
      <w:r>
        <w:rPr>
          <w:rFonts w:ascii="Consolas" w:cs="Consolas" w:eastAsia="Consolas" w:hAnsi="Consolas"/>
          <w:sz w:val="18"/>
          <w:szCs w:val="18"/>
        </w:rPr>
        <w:t xml:space="preserve">    z = np.random.normal(size=(half, n))</w:t>
      </w:r>
      <w:r>
        <w:br/>
      </w:r>
      <w:r>
        <w:rPr>
          <w:rFonts w:ascii="Consolas" w:cs="Consolas" w:eastAsia="Consolas" w:hAnsi="Consolas"/>
          <w:sz w:val="18"/>
          <w:szCs w:val="18"/>
        </w:rPr>
        <w:t xml:space="preserve">    if antithetic:</w:t>
      </w:r>
      <w:r>
        <w:br/>
      </w:r>
      <w:r>
        <w:rPr>
          <w:rFonts w:ascii="Consolas" w:cs="Consolas" w:eastAsia="Consolas" w:hAnsi="Consolas"/>
          <w:sz w:val="18"/>
          <w:szCs w:val="18"/>
        </w:rPr>
        <w:t xml:space="preserve">        z = np.vstack([z, -z])</w:t>
      </w:r>
      <w:r>
        <w:br/>
      </w:r>
      <w:r>
        <w:rPr>
          <w:rFonts w:ascii="Consolas" w:cs="Consolas" w:eastAsia="Consolas" w:hAnsi="Consolas"/>
          <w:sz w:val="18"/>
          <w:szCs w:val="18"/>
        </w:rPr>
        <w:t xml:space="preserve">    shocks = z @ L.T</w:t>
      </w:r>
      <w:r>
        <w:br/>
      </w:r>
      <w:r>
        <w:rPr>
          <w:rFonts w:ascii="Consolas" w:cs="Consolas" w:eastAsia="Consolas" w:hAnsi="Consolas"/>
          <w:sz w:val="18"/>
          <w:szCs w:val="18"/>
        </w:rPr>
        <w:t xml:space="preserve">    drift = (r - 0.5 * sigma**2) * T</w:t>
      </w:r>
      <w:r>
        <w:br/>
      </w:r>
      <w:r>
        <w:rPr>
          <w:rFonts w:ascii="Consolas" w:cs="Consolas" w:eastAsia="Consolas" w:hAnsi="Consolas"/>
          <w:sz w:val="18"/>
          <w:szCs w:val="18"/>
        </w:rPr>
        <w:t xml:space="preserve">    ST = S0 * np.exp(drift + shocks)</w:t>
      </w:r>
      <w:r>
        <w:br/>
      </w:r>
      <w:r>
        <w:rPr>
          <w:rFonts w:ascii="Consolas" w:cs="Consolas" w:eastAsia="Consolas" w:hAnsi="Consolas"/>
          <w:sz w:val="18"/>
          <w:szCs w:val="18"/>
        </w:rPr>
        <w:t xml:space="preserve">    basket = ST @ w</w:t>
      </w:r>
      <w:r>
        <w:br/>
      </w:r>
      <w:r>
        <w:rPr>
          <w:rFonts w:ascii="Consolas" w:cs="Consolas" w:eastAsia="Consolas" w:hAnsi="Consolas"/>
          <w:sz w:val="18"/>
          <w:szCs w:val="18"/>
        </w:rPr>
        <w:t xml:space="preserve">    payoff = np.maximum(basket - K, 0)</w:t>
      </w:r>
      <w:r>
        <w:br/>
      </w:r>
      <w:r>
        <w:rPr>
          <w:rFonts w:ascii="Consolas" w:cs="Consolas" w:eastAsia="Consolas" w:hAnsi="Consolas"/>
          <w:sz w:val="18"/>
          <w:szCs w:val="18"/>
        </w:rPr>
        <w:t xml:space="preserve">    return np.exp(-r*T) * payoff.mean()</w:t>
      </w:r>
    </w:p>
    <w:p>
      <w:pPr>
        <w:pStyle w:val="Heading2"/>
        <w:spacing w:after="150" w:before="300"/>
      </w:pPr>
      <w:r>
        <w:rPr>
          <w:rFonts w:ascii="SimSun" w:cs="SimSun" w:eastAsia="SimSun" w:hAnsi="SimSun"/>
          <w:b/>
          <w:bCs/>
          <w:sz w:val="26"/>
          <w:szCs w:val="26"/>
        </w:rPr>
        <w:t xml:space="preserve">价差期权与交换期权</w:t>
      </w:r>
    </w:p>
    <w:p>
      <w:pPr>
        <w:spacing w:after="200" w:line="360"/>
        <w:jc w:val="both"/>
      </w:pPr>
      <w:r>
        <w:rPr>
          <w:rFonts w:ascii="SimSun" w:cs="SimSun" w:eastAsia="SimSun" w:hAnsi="SimSun"/>
          <w:sz w:val="24"/>
          <w:szCs w:val="24"/>
        </w:rPr>
        <w:t xml:space="preserve">价差期权看起来简单得有些骗人——收益 = max(S₁ − S₂ − K, 0)——但它们实则是两笔生意之间的一道刀锋：相关性的些微变化，就能划出一次巨大的损益波动。从业者常常求助于 Kirk 近似公式，因为它把其中一条腿处理成另一条腿的缩放对数正态变量，从而换来解析速度，但这份速度是以在压力情形下的尾部偏差为代价的。当价差很窄时，动态对冲成本和跳跃风险会盖过模型设定误差本身，“近似已经够用”这套说辞，在真实的融资和保证金约束面前很快就会破产。</w:t>
      </w:r>
    </w:p>
    <w:p>
      <w:pPr>
        <w:spacing w:after="200" w:line="360"/>
        <w:jc w:val="both"/>
      </w:pPr>
      <w:r>
        <w:rPr>
          <w:rFonts w:ascii="SimSun" w:cs="SimSun" w:eastAsia="SimSun" w:hAnsi="SimSun"/>
          <w:sz w:val="24"/>
          <w:szCs w:val="24"/>
        </w:rPr>
        <w:t xml:space="preserve">一些双资产问题却能享受解析上的解脱。交换期权——即以资产 A 交换资产 B 的权利——在对数正态边际假设下，服从 Margrabe 公式。把两个波动率及其相关性替换为单一的“交换”波动率：</w:t>
      </w:r>
    </w:p>
    <w:p>
      <w:pPr>
        <w:spacing w:after="200" w:before="120"/>
        <w:jc w:val="center"/>
      </w:pPr>
      <w:r>
        <w:rPr>
          <w:rFonts w:ascii="Cambria Math" w:cs="Cambria Math" w:eastAsia="Cambria Math" w:hAnsi="Cambria Math"/>
          <w:sz w:val="24"/>
          <w:szCs w:val="24"/>
        </w:rPr>
        <w:t xml:space="preserve">σ_x = √(σ_A² + σ_B² − 2ρσ_Aσ_B)</w:t>
      </w:r>
    </w:p>
    <w:p>
      <w:pPr>
        <w:spacing w:after="200" w:line="360"/>
        <w:jc w:val="both"/>
      </w:pPr>
      <w:r>
        <w:rPr>
          <w:rFonts w:ascii="SimSun" w:cs="SimSun" w:eastAsia="SimSun" w:hAnsi="SimSun"/>
          <w:sz w:val="24"/>
          <w:szCs w:val="24"/>
        </w:rPr>
        <w:t xml:space="preserve">再代入一个类似 Black 公式的表达式：</w:t>
      </w:r>
    </w:p>
    <w:p>
      <w:pPr>
        <w:spacing w:after="200" w:before="120"/>
        <w:jc w:val="center"/>
      </w:pPr>
      <w:r>
        <w:rPr>
          <w:rFonts w:ascii="Cambria Math" w:cs="Cambria Math" w:eastAsia="Cambria Math" w:hAnsi="Cambria Math"/>
          <w:sz w:val="24"/>
          <w:szCs w:val="24"/>
        </w:rPr>
        <w:t xml:space="preserve">price = S_A·Φ(d1) − S_B·Φ(d2)
其中 d1、d2 按惯常方式用 σ_x 和 T 定义</w:t>
      </w:r>
    </w:p>
    <w:p>
      <w:pPr>
        <w:spacing w:after="200" w:line="360"/>
        <w:jc w:val="both"/>
      </w:pPr>
      <w:r>
        <w:rPr>
          <w:rFonts w:ascii="SimSun" w:cs="SimSun" w:eastAsia="SimSun" w:hAnsi="SimSun"/>
          <w:sz w:val="24"/>
          <w:szCs w:val="24"/>
        </w:rPr>
        <w:t xml:space="preserve">这一悖论令人回味：一份依赖两个资产名称的期权，一旦相关性被折叠进一个整体波动率之中，反而可能比许多单一资产的奇异期权更容易定价。</w:t>
      </w:r>
    </w:p>
    <w:p>
      <w:pPr>
        <w:pStyle w:val="Heading2"/>
        <w:spacing w:after="150" w:before="300"/>
      </w:pPr>
      <w:r>
        <w:rPr>
          <w:rFonts w:ascii="SimSun" w:cs="SimSun" w:eastAsia="SimSun" w:hAnsi="SimSun"/>
          <w:b/>
          <w:bCs/>
          <w:sz w:val="26"/>
          <w:szCs w:val="26"/>
        </w:rPr>
        <w:t xml:space="preserve">彩虹结构</w:t>
      </w:r>
    </w:p>
    <w:p>
      <w:pPr>
        <w:spacing w:after="200" w:line="360"/>
        <w:jc w:val="both"/>
      </w:pPr>
      <w:r>
        <w:rPr>
          <w:rFonts w:ascii="SimSun" w:cs="SimSun" w:eastAsia="SimSun" w:hAnsi="SimSun"/>
          <w:sz w:val="24"/>
          <w:szCs w:val="24"/>
        </w:rPr>
        <w:t xml:space="preserve">彩虹结构把组合数学变成了真金白银。最优者期权（best-of）以最大值结算，奖励表现最好的那个资产；最差者期权（worst-of）以最小值结算，其表现就像一份效果残酷的尾部保险。最优者期权可以借助顺序统计量方法或重要性抽样的蒙特卡洛来处理；最差者期权却很少便宜，因为相依性会放大联合下行的概率。为最差者期权定价，会迫使你不得不直面尾部连接函数：纸面上的分散化，可能在尾部变成高度集中的痛苦。</w:t>
      </w:r>
    </w:p>
    <w:p>
      <w:pPr>
        <w:pStyle w:val="Heading2"/>
        <w:spacing w:after="150" w:before="300"/>
      </w:pPr>
      <w:r>
        <w:rPr>
          <w:rFonts w:ascii="SimSun" w:cs="SimSun" w:eastAsia="SimSun" w:hAnsi="SimSun"/>
          <w:b/>
          <w:bCs/>
          <w:sz w:val="26"/>
          <w:szCs w:val="26"/>
        </w:rPr>
        <w:t xml:space="preserve">Quanto 期权</w:t>
      </w:r>
    </w:p>
    <w:p>
      <w:pPr>
        <w:spacing w:after="200" w:line="360"/>
        <w:jc w:val="both"/>
      </w:pPr>
      <w:r>
        <w:rPr>
          <w:rFonts w:ascii="SimSun" w:cs="SimSun" w:eastAsia="SimSun" w:hAnsi="SimSun"/>
          <w:sz w:val="24"/>
          <w:szCs w:val="24"/>
        </w:rPr>
        <w:t xml:space="preserve">Quanto 期权引入了一项看似安静却至关重要的修正：固定结算货币，使本地波动率与外汇脱钩，却同时注入了一项等于资产收益与汇率收益之间协方差的漂移调整。在本币计价的测度下，本地漂移会偏移 −ρ_{S,FX}σ_Sσ_F，而这一调整绝非记账层面的脚注——它会改变对冲比例、损益归因和资本计算。交易员钟爱 Quanto 期权带来的整洁敞口控制；量化人员却厌恶其中隐藏的交叉 gamma，以及那些看似中性的头寸如何会因汇率的空中冲击而突然爆仓。</w:t>
      </w:r>
    </w:p>
    <w:p>
      <w:pPr>
        <w:pStyle w:val="Heading2"/>
        <w:spacing w:after="150" w:before="300"/>
      </w:pPr>
      <w:r>
        <w:rPr>
          <w:rFonts w:ascii="SimSun" w:cs="SimSun" w:eastAsia="SimSun" w:hAnsi="SimSun"/>
          <w:b/>
          <w:bCs/>
          <w:sz w:val="26"/>
          <w:szCs w:val="26"/>
        </w:rPr>
        <w:t xml:space="preserve">混合结构</w:t>
      </w:r>
    </w:p>
    <w:p>
      <w:pPr>
        <w:spacing w:after="200" w:line="360"/>
        <w:jc w:val="both"/>
      </w:pPr>
      <w:r>
        <w:rPr>
          <w:rFonts w:ascii="SimSun" w:cs="SimSun" w:eastAsia="SimSun" w:hAnsi="SimSun"/>
          <w:sz w:val="24"/>
          <w:szCs w:val="24"/>
        </w:rPr>
        <w:t xml:space="preserve">混合结构和路径依赖的多资产结构，正是建模假设的葬身之地。加入一道障碍，问题就变成了首中时间问题；在时间和资产名称上取平均，采样误差和离散化偏差便会悄悄爬升，并隐藏在 VaR 回测结果之中。一种真实存在的失败模式是：某交易台卖出了一份最差者股票票据，以为分散化能够抑制风险；一次板块冲击让两个中盘股名称走向同步，最差的那条腿被触发，最终的亏空不是一次小小的失误，而是一道集中在资产负债表上的伤口。这里的教训十分具体：在尾部，相关性不是一股平滑的力量——它是一台放大器。</w:t>
      </w:r>
    </w:p>
    <w:p>
      <w:pPr>
        <w:spacing w:after="200" w:line="360"/>
        <w:jc w:val="both"/>
      </w:pPr>
      <w:r>
        <w:rPr>
          <w:rFonts w:ascii="SimSun" w:cs="SimSun" w:eastAsia="SimSun" w:hAnsi="SimSun"/>
          <w:sz w:val="24"/>
          <w:szCs w:val="24"/>
        </w:rPr>
        <w:t xml:space="preserve">实务分类之所以重要，是因为它决定了技术、对冲和流动性工程。篮子交易和交换交易往往以场外交易的形式进行，交易商提供期权组合；价差期权和最差者期权往往伴随更宽的买卖价差缓冲和定制化对冲；Quanto 期权则需要跨市场限额和明确的外汇清算安排。如果你需要一台快速报价引擎，降维方法（对协方差做主成分分析）和近似方法便能胜出；如果你需要资本级别的精确度，配合细致抽样、控制变量和联合校准的完整蒙特卡洛方法则不容商量。要把相关性当作风险与收益的组织性变量来对待，而非一个恒定的参数——仅这一个视角的转变，就足以把对冲从凭空猜测变成一项经过工程设计的决策。</w:t>
      </w:r>
    </w:p>
    <w:p>
      <w:pPr>
        <w:pStyle w:val="Heading1"/>
        <w:spacing w:after="200" w:before="400"/>
      </w:pPr>
      <w:r>
        <w:rPr>
          <w:rFonts w:ascii="SimSun" w:cs="SimSun" w:eastAsia="SimSun" w:hAnsi="SimSun"/>
          <w:b/>
          <w:bCs/>
          <w:sz w:val="32"/>
          <w:szCs w:val="32"/>
        </w:rPr>
        <w:t xml:space="preserve">相关性与分散化</w:t>
      </w:r>
    </w:p>
    <w:p>
      <w:pPr>
        <w:spacing w:after="200" w:line="360"/>
        <w:jc w:val="both"/>
      </w:pPr>
      <w:r>
        <w:rPr>
          <w:rFonts w:ascii="SimSun" w:cs="SimSun" w:eastAsia="SimSun" w:hAnsi="SimSun"/>
          <w:sz w:val="24"/>
          <w:szCs w:val="24"/>
        </w:rPr>
        <w:t xml:space="preserve">相关性是决定一个投资组合命运的沉默建筑师——在它压垮一张资产负债表、或是为一次对冲戴上盈利桂冠之前，始终隐而不见。</w:t>
      </w:r>
    </w:p>
    <w:p>
      <w:pPr>
        <w:spacing w:after="200" w:line="360"/>
        <w:jc w:val="both"/>
      </w:pPr>
      <w:r>
        <w:rPr>
          <w:rFonts w:ascii="SimSun" w:cs="SimSun" w:eastAsia="SimSun" w:hAnsi="SimSun"/>
          <w:sz w:val="24"/>
          <w:szCs w:val="24"/>
        </w:rPr>
        <w:t xml:space="preserve">这句话足以装进一部交易员的手机屏幕，也悄悄重塑了每一笔多资产交易应有的定价方式。“分散配置多个资产，收益就会被平滑”这一直觉极具诱惑力，但分散化的算术却是无情的，并且高度依赖具体情境；在风平浪静的日子里看似安全的东西，一旦市场轨迹趋于同步，就可能变成一条通向毁灭的汽油引线。</w:t>
      </w:r>
    </w:p>
    <w:p>
      <w:pPr>
        <w:spacing w:after="200" w:line="360"/>
        <w:jc w:val="both"/>
      </w:pPr>
      <w:r>
        <w:rPr>
          <w:rFonts w:ascii="SimSun" w:cs="SimSun" w:eastAsia="SimSun" w:hAnsi="SimSun"/>
          <w:sz w:val="24"/>
          <w:szCs w:val="24"/>
        </w:rPr>
        <w:t xml:space="preserve">一个交易台的故事，让这种危险变得有血有肉。一位量化研究员构建了一个跨区域银行股的多空篮子，坚信各自的特异性押注会相互抵消；当宏观压力来袭时，隔夜的两两相关性骤然跳升，整个投资组合转变成了一笔集中的、押注系统性信用风险的多头。追加保证金通知如潮水般涌来：不是因为波动率单独上升，而是因为那些原本互不相关的走势，同步汇聚成了同一个无情的方向。相关性不是电子表格上一个静止的系数；它是市场的编舞，而当舞者们步调一致时，编舞就变成了灾难。</w:t>
      </w:r>
    </w:p>
    <w:p>
      <w:pPr>
        <w:spacing w:after="200" w:line="360"/>
        <w:jc w:val="both"/>
      </w:pPr>
      <w:r>
        <w:rPr>
          <w:rFonts w:ascii="SimSun" w:cs="SimSun" w:eastAsia="SimSun" w:hAnsi="SimSun"/>
          <w:sz w:val="24"/>
          <w:szCs w:val="24"/>
        </w:rPr>
        <w:t xml:space="preserve">不同的相依性度量方式，讲述着不同的真相。皮尔逊相关系数捕捉的是线性联动，却会漏掉排序上的翻转和联合极值。斯皮尔曼等级相关能看到单调关系，却仍可能忽略同时发生的尾部崩盘。尾部相依性度量的是联合毁灭的概率，往往是对冲和资本规划中最相关的那个数字。如果只用皮尔逊相关系数为一份最差者期权定价，那你不如干脆用一根风向标去测量整个天气；两项历史皮尔逊相关系数很低的资产，仍可能拥有很高的尾部相依性，并一起崩溃。</w:t>
      </w:r>
    </w:p>
    <w:p>
      <w:pPr>
        <w:spacing w:after="200" w:line="360"/>
        <w:jc w:val="both"/>
      </w:pPr>
      <w:r>
        <w:rPr>
          <w:rFonts w:ascii="SimSun" w:cs="SimSun" w:eastAsia="SimSun" w:hAnsi="SimSun"/>
          <w:sz w:val="24"/>
          <w:szCs w:val="24"/>
        </w:rPr>
        <w:t xml:space="preserve">这里的代数十分简洁，却也十分残酷。对于权重 w 和协方差矩阵 Σ，投资组合方差为 wᵀΣw。写成 Σ_ij = σ_iσ_jρ_ij，即得：</w:t>
      </w:r>
    </w:p>
    <w:p>
      <w:pPr>
        <w:spacing w:after="200" w:before="120"/>
        <w:jc w:val="center"/>
      </w:pPr>
      <w:r>
        <w:rPr>
          <w:rFonts w:ascii="Cambria Math" w:cs="Cambria Math" w:eastAsia="Cambria Math" w:hAnsi="Cambria Math"/>
          <w:sz w:val="24"/>
          <w:szCs w:val="24"/>
        </w:rPr>
        <w:t xml:space="preserve">Var = ΣᵢΣⱼ wᵢwⱼσᵢσⱼρᵢⱼ</w:t>
      </w:r>
    </w:p>
    <w:p>
      <w:pPr>
        <w:spacing w:after="200" w:line="360"/>
        <w:jc w:val="both"/>
      </w:pPr>
      <w:r>
        <w:rPr>
          <w:rFonts w:ascii="SimSun" w:cs="SimSun" w:eastAsia="SimSun" w:hAnsi="SimSun"/>
          <w:sz w:val="24"/>
          <w:szCs w:val="24"/>
        </w:rPr>
        <w:t xml:space="preserve">敏感度是显式的：</w:t>
      </w:r>
    </w:p>
    <w:p>
      <w:pPr>
        <w:spacing w:after="200" w:before="120"/>
        <w:jc w:val="center"/>
      </w:pPr>
      <w:r>
        <w:rPr>
          <w:rFonts w:ascii="Cambria Math" w:cs="Cambria Math" w:eastAsia="Cambria Math" w:hAnsi="Cambria Math"/>
          <w:sz w:val="24"/>
          <w:szCs w:val="24"/>
        </w:rPr>
        <w:t xml:space="preserve">∂Var/∂ρᵢⱼ = wᵢwⱼσᵢσⱼ</w:t>
      </w:r>
    </w:p>
    <w:p>
      <w:pPr>
        <w:spacing w:after="200" w:line="360"/>
        <w:jc w:val="both"/>
      </w:pPr>
      <w:r>
        <w:rPr>
          <w:rFonts w:ascii="SimSun" w:cs="SimSun" w:eastAsia="SimSun" w:hAnsi="SimSun"/>
          <w:sz w:val="24"/>
          <w:szCs w:val="24"/>
        </w:rPr>
        <w:t xml:space="preserve">在权重较大的资产之间，ρᵢⱼ 的微小变动就会在方差上产生极大的变化。这个公式很优雅；它所掩盖的操作风险却并不优雅。</w:t>
      </w:r>
    </w:p>
    <w:p>
      <w:pPr>
        <w:spacing w:after="200" w:line="360"/>
        <w:jc w:val="both"/>
      </w:pPr>
      <w:r>
        <w:rPr>
          <w:rFonts w:ascii="SimSun" w:cs="SimSun" w:eastAsia="SimSun" w:hAnsi="SimSun"/>
          <w:sz w:val="24"/>
          <w:szCs w:val="24"/>
        </w:rPr>
        <w:t xml:space="preserve">一段精简的诊断代码，是对自满情绪最快的解药。下面这段代码是生产级别的思路：计算滚动协方差矩阵，将其映射为滚动投资组合方差，观察当相关性发生机制转换时方差是如何飙升的。</w:t>
      </w:r>
    </w:p>
    <w:p>
      <w:pPr>
        <w:shd w:fill="F2F2F2" w:val="clear"/>
        <w:spacing w:after="200"/>
      </w:pPr>
      <w:r>
        <w:rPr>
          <w:rFonts w:ascii="Consolas" w:cs="Consolas" w:eastAsia="Consolas" w:hAnsi="Consolas"/>
          <w:sz w:val="18"/>
          <w:szCs w:val="18"/>
        </w:rPr>
        <w:t xml:space="preserve">import numpy as np</w:t>
      </w:r>
      <w:r>
        <w:br/>
      </w:r>
      <w:r>
        <w:rPr>
          <w:rFonts w:ascii="Consolas" w:cs="Consolas" w:eastAsia="Consolas" w:hAnsi="Consolas"/>
          <w:sz w:val="18"/>
          <w:szCs w:val="18"/>
        </w:rPr>
        <w:t xml:space="preserve">import pandas as pd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def rolling_portfolio_variance(returns: pd.DataFrame, weights: np.ndarray,</w:t>
      </w:r>
      <w:r>
        <w:br/>
      </w:r>
      <w:r>
        <w:rPr>
          <w:rFonts w:ascii="Consolas" w:cs="Consolas" w:eastAsia="Consolas" w:hAnsi="Consolas"/>
          <w:sz w:val="18"/>
          <w:szCs w:val="18"/>
        </w:rPr>
        <w:t xml:space="preserve">                                window: int = 126) -&gt; pd.Series:</w:t>
      </w:r>
      <w:r>
        <w:br/>
      </w:r>
      <w:r>
        <w:rPr>
          <w:rFonts w:ascii="Consolas" w:cs="Consolas" w:eastAsia="Consolas" w:hAnsi="Consolas"/>
          <w:sz w:val="18"/>
          <w:szCs w:val="18"/>
        </w:rPr>
        <w:t xml:space="preserve">    n = len(returns)</w:t>
      </w:r>
      <w:r>
        <w:br/>
      </w:r>
      <w:r>
        <w:rPr>
          <w:rFonts w:ascii="Consolas" w:cs="Consolas" w:eastAsia="Consolas" w:hAnsi="Consolas"/>
          <w:sz w:val="18"/>
          <w:szCs w:val="18"/>
        </w:rPr>
        <w:t xml:space="preserve">    port_var = pd.Series(index=returns.index[window-1:], dtype=float)</w:t>
      </w:r>
      <w:r>
        <w:br/>
      </w:r>
      <w:r>
        <w:rPr>
          <w:rFonts w:ascii="Consolas" w:cs="Consolas" w:eastAsia="Consolas" w:hAnsi="Consolas"/>
          <w:sz w:val="18"/>
          <w:szCs w:val="18"/>
        </w:rPr>
        <w:t xml:space="preserve">    for i in range(window-1, n):</w:t>
      </w:r>
      <w:r>
        <w:br/>
      </w:r>
      <w:r>
        <w:rPr>
          <w:rFonts w:ascii="Consolas" w:cs="Consolas" w:eastAsia="Consolas" w:hAnsi="Consolas"/>
          <w:sz w:val="18"/>
          <w:szCs w:val="18"/>
        </w:rPr>
        <w:t xml:space="preserve">        window_vals = returns.iloc[i-window+1:i+1].values  # shape (window, assets)</w:t>
      </w:r>
      <w:r>
        <w:br/>
      </w:r>
      <w:r>
        <w:rPr>
          <w:rFonts w:ascii="Consolas" w:cs="Consolas" w:eastAsia="Consolas" w:hAnsi="Consolas"/>
          <w:sz w:val="18"/>
          <w:szCs w:val="18"/>
        </w:rPr>
        <w:t xml:space="preserve">        cov = np.cov(window_vals, rowvar=False, ddof=1)  # sample covariance</w:t>
      </w:r>
      <w:r>
        <w:br/>
      </w:r>
      <w:r>
        <w:rPr>
          <w:rFonts w:ascii="Consolas" w:cs="Consolas" w:eastAsia="Consolas" w:hAnsi="Consolas"/>
          <w:sz w:val="18"/>
          <w:szCs w:val="18"/>
        </w:rPr>
        <w:t xml:space="preserve">        port_var.iloc[i-window+1] = float(weights.T @ cov @ weights)</w:t>
      </w:r>
      <w:r>
        <w:br/>
      </w:r>
      <w:r>
        <w:rPr>
          <w:rFonts w:ascii="Consolas" w:cs="Consolas" w:eastAsia="Consolas" w:hAnsi="Consolas"/>
          <w:sz w:val="18"/>
          <w:szCs w:val="18"/>
        </w:rPr>
        <w:t xml:space="preserve">    return port_var</w:t>
      </w:r>
    </w:p>
    <w:p>
      <w:pPr>
        <w:spacing w:after="200" w:line="360"/>
        <w:jc w:val="both"/>
      </w:pPr>
      <w:r>
        <w:rPr>
          <w:rFonts w:ascii="SimSun" w:cs="SimSun" w:eastAsia="SimSun" w:hAnsi="SimSun"/>
          <w:sz w:val="24"/>
          <w:szCs w:val="24"/>
        </w:rPr>
        <w:t xml:space="preserve">这段代码把一项诊断工作压缩成了一张单一、可直接采取行动的图表：把它运行在一个真实的资产篮子上，你会看到方差的飙升往往领先于危机、或与危机同时出现；这幅图景令人难忘，也立刻具有可操作性。</w:t>
      </w:r>
    </w:p>
    <w:p>
      <w:pPr>
        <w:spacing w:after="200" w:line="360"/>
        <w:jc w:val="both"/>
      </w:pPr>
      <w:r>
        <w:rPr>
          <w:rFonts w:ascii="SimSun" w:cs="SimSun" w:eastAsia="SimSun" w:hAnsi="SimSun"/>
          <w:sz w:val="24"/>
          <w:szCs w:val="24"/>
        </w:rPr>
        <w:t xml:space="preserve">分散化的核心，藏着一个悖论：增加资产反而可能提高脆弱性。如果新加入的资产名称共同暴露于同一个未被观察到的因子，那么持仓的名义数量在上升，独立押注的有效数量却在下降。用风险贡献来度量集中度：</w:t>
      </w:r>
    </w:p>
    <w:p>
      <w:pPr>
        <w:spacing w:after="200" w:before="120"/>
        <w:jc w:val="center"/>
      </w:pPr>
      <w:r>
        <w:rPr>
          <w:rFonts w:ascii="Cambria Math" w:cs="Cambria Math" w:eastAsia="Cambria Math" w:hAnsi="Cambria Math"/>
          <w:sz w:val="24"/>
          <w:szCs w:val="24"/>
        </w:rPr>
        <w:t xml:space="preserve">RCᵢ = wᵢ(Σw)ᵢ</w:t>
      </w:r>
    </w:p>
    <w:p>
      <w:pPr>
        <w:spacing w:after="200" w:line="360"/>
        <w:jc w:val="both"/>
      </w:pPr>
      <w:r>
        <w:rPr>
          <w:rFonts w:ascii="SimSun" w:cs="SimSun" w:eastAsia="SimSun" w:hAnsi="SimSun"/>
          <w:sz w:val="24"/>
          <w:szCs w:val="24"/>
        </w:rPr>
        <w:t xml:space="preserve">以及归一化贡献：</w:t>
      </w:r>
    </w:p>
    <w:p>
      <w:pPr>
        <w:spacing w:after="200" w:before="120"/>
        <w:jc w:val="center"/>
      </w:pPr>
      <w:r>
        <w:rPr>
          <w:rFonts w:ascii="Cambria Math" w:cs="Cambria Math" w:eastAsia="Cambria Math" w:hAnsi="Cambria Math"/>
          <w:sz w:val="24"/>
          <w:szCs w:val="24"/>
        </w:rPr>
        <w:t xml:space="preserve">pᵢ = RCᵢ / (wᵀΣw)</w:t>
      </w:r>
    </w:p>
    <w:p>
      <w:pPr>
        <w:spacing w:after="200" w:line="360"/>
        <w:jc w:val="both"/>
      </w:pPr>
      <w:r>
        <w:rPr>
          <w:rFonts w:ascii="SimSun" w:cs="SimSun" w:eastAsia="SimSun" w:hAnsi="SimSun"/>
          <w:sz w:val="24"/>
          <w:szCs w:val="24"/>
        </w:rPr>
        <w:t xml:space="preserve">于是有效押注数量为：</w:t>
      </w:r>
    </w:p>
    <w:p>
      <w:pPr>
        <w:spacing w:after="200" w:before="120"/>
        <w:jc w:val="center"/>
      </w:pPr>
      <w:r>
        <w:rPr>
          <w:rFonts w:ascii="Cambria Math" w:cs="Cambria Math" w:eastAsia="Cambria Math" w:hAnsi="Cambria Math"/>
          <w:sz w:val="24"/>
          <w:szCs w:val="24"/>
        </w:rPr>
        <w:t xml:space="preserve">ENB = 1 / Σ pᵢ²</w:t>
      </w:r>
    </w:p>
    <w:p>
      <w:pPr>
        <w:spacing w:after="200" w:line="360"/>
        <w:jc w:val="both"/>
      </w:pPr>
      <w:r>
        <w:rPr>
          <w:rFonts w:ascii="SimSun" w:cs="SimSun" w:eastAsia="SimSun" w:hAnsi="SimSun"/>
          <w:sz w:val="24"/>
          <w:szCs w:val="24"/>
        </w:rPr>
        <w:t xml:space="preserve">一个从持仓数量上看起来十分分散、却在少数几个占主导的 pᵢ 值上塌缩的投资组合，是一种风险的伪装——名义上分散，敞口上集中。</w:t>
      </w:r>
    </w:p>
    <w:p>
      <w:pPr>
        <w:spacing w:after="200" w:line="360"/>
        <w:jc w:val="both"/>
      </w:pPr>
      <w:r>
        <w:rPr>
          <w:rFonts w:ascii="SimSun" w:cs="SimSun" w:eastAsia="SimSun" w:hAnsi="SimSun"/>
          <w:sz w:val="24"/>
          <w:szCs w:val="24"/>
        </w:rPr>
        <w:t xml:space="preserve">务实的度量指标会强制形成纪律。运行主成分分析以揭示主导因子及其可解释方差；计算尾部相依性：</w:t>
      </w:r>
    </w:p>
    <w:p>
      <w:pPr>
        <w:spacing w:after="200" w:before="120"/>
        <w:jc w:val="center"/>
      </w:pPr>
      <w:r>
        <w:rPr>
          <w:rFonts w:ascii="Cambria Math" w:cs="Cambria Math" w:eastAsia="Cambria Math" w:hAnsi="Cambria Math"/>
          <w:sz w:val="24"/>
          <w:szCs w:val="24"/>
        </w:rPr>
        <w:t xml:space="preserve">λ_U = lim_{u→1⁻} P(X &gt; F_X⁻¹(u) | Y &gt; F_Y⁻¹(u))</w:t>
      </w:r>
    </w:p>
    <w:p>
      <w:pPr>
        <w:spacing w:after="200" w:line="360"/>
        <w:jc w:val="both"/>
      </w:pPr>
      <w:r>
        <w:rPr>
          <w:rFonts w:ascii="SimSun" w:cs="SimSun" w:eastAsia="SimSun" w:hAnsi="SimSun"/>
          <w:sz w:val="24"/>
          <w:szCs w:val="24"/>
        </w:rPr>
        <w:t xml:space="preserve">以量化联合崩盘的概率；监控滚动 ENB，以侦测悄然累积的敞口集中度。压力测试不应只针对波动率，也应针对相关性机制：在某个板块内强行设定 ρ = 0.8，重新计算损益；追问资本和流动性能否挺过这一情形。在错误的相关性假设下进行对冲，比完全不对冲还要糟糕——设定有误的对冲，可能通过交叉 gamma、保证金和融资摩擦，反而放大亏损。</w:t>
      </w:r>
    </w:p>
    <w:p>
      <w:pPr>
        <w:spacing w:after="200" w:line="360"/>
        <w:jc w:val="both"/>
      </w:pPr>
      <w:r>
        <w:rPr>
          <w:rFonts w:ascii="SimSun" w:cs="SimSun" w:eastAsia="SimSun" w:hAnsi="SimSun"/>
          <w:sz w:val="24"/>
          <w:szCs w:val="24"/>
        </w:rPr>
        <w:t xml:space="preserve">要把分散化当作一个可度量的目标，而非营销辞令。设定目标有效押注数量，或前 k 大风险贡献之和的最大允许值；为滚动相关性阈值自动设置警报；把度量指标的突破，编成明确的操作手册——再平衡、加设针对性对冲，或削减名义规模。从你把相关性变成一根主动杠杆和一项受监控的关键绩效指标的那一刻起，它就不再是一个被动的描述性统计量。</w:t>
      </w:r>
    </w:p>
    <w:p>
      <w:pPr>
        <w:spacing w:after="200" w:line="360"/>
        <w:jc w:val="both"/>
      </w:pPr>
      <w:r>
        <w:rPr>
          <w:rFonts w:ascii="SimSun" w:cs="SimSun" w:eastAsia="SimSun" w:hAnsi="SimSun"/>
          <w:sz w:val="24"/>
          <w:szCs w:val="24"/>
        </w:rPr>
        <w:t xml:space="preserve">构建能够同时捕捉线性联动、等级关联和尾部同步性的相依性结构，正是你若想让投资组合在下一次不同步的市场中幸存下来，就必须掌握的工程课题。</w:t>
      </w:r>
    </w:p>
    <w:p>
      <w:pPr>
        <w:pStyle w:val="Heading1"/>
        <w:spacing w:after="200" w:before="400"/>
      </w:pPr>
      <w:r>
        <w:rPr>
          <w:rFonts w:ascii="SimSun" w:cs="SimSun" w:eastAsia="SimSun" w:hAnsi="SimSun"/>
          <w:b/>
          <w:bCs/>
          <w:sz w:val="32"/>
          <w:szCs w:val="32"/>
        </w:rPr>
        <w:t xml:space="preserve">相关性结构建模</w:t>
      </w:r>
    </w:p>
    <w:p>
      <w:pPr>
        <w:spacing w:after="200" w:line="360"/>
        <w:jc w:val="both"/>
      </w:pPr>
      <w:r>
        <w:rPr>
          <w:rFonts w:ascii="SimSun" w:cs="SimSun" w:eastAsia="SimSun" w:hAnsi="SimSun"/>
          <w:sz w:val="24"/>
          <w:szCs w:val="24"/>
        </w:rPr>
        <w:t xml:space="preserve">相依性，是决定一个资产篮子在市场不再“讲道理”时究竟是撑住还是崩溃的那套建筑结构。</w:t>
      </w:r>
    </w:p>
    <w:p>
      <w:pPr>
        <w:spacing w:after="200" w:line="360"/>
        <w:jc w:val="both"/>
      </w:pPr>
      <w:r>
        <w:rPr>
          <w:rFonts w:ascii="SimSun" w:cs="SimSun" w:eastAsia="SimSun" w:hAnsi="SimSun"/>
          <w:sz w:val="24"/>
          <w:szCs w:val="24"/>
        </w:rPr>
        <w:t xml:space="preserve">设计你的相依性模型时，要让它能挺过你所能想象的最糟糕的一天；除此之外的一切，都只是过于乐观的记账工作。</w:t>
      </w:r>
    </w:p>
    <w:p>
      <w:pPr>
        <w:spacing w:after="200" w:line="360"/>
        <w:jc w:val="both"/>
      </w:pPr>
      <w:r>
        <w:rPr>
          <w:rFonts w:ascii="SimSun" w:cs="SimSun" w:eastAsia="SimSun" w:hAnsi="SimSun"/>
          <w:sz w:val="24"/>
          <w:szCs w:val="24"/>
        </w:rPr>
        <w:t xml:space="preserve">某个团队曾经出售了一份与五个大宗商品名称挂钩的最差者票据，并用相互独立的边际分布，以及一个看起来干净整洁的高斯相关矩阵为其定价。当一次天气冲击使供应链同步受阻时，票据的收益骤然崩塌，交易台感受到的与其说是一次损益事件，不如说更像一场忏悔：他们的模型把看似合理的数字拼凑在了一起，却从未被要求去解释联合毁灭这件事。这里的人为失误，不是数值上的细枝末节，而是一种令人心安却错误的信念：以为边际分布加上一个皮尔逊相关矩阵，就等于做好了准备。</w:t>
      </w:r>
    </w:p>
    <w:p>
      <w:pPr>
        <w:spacing w:after="200" w:line="360"/>
        <w:jc w:val="both"/>
      </w:pPr>
      <w:r>
        <w:rPr>
          <w:rFonts w:ascii="SimSun" w:cs="SimSun" w:eastAsia="SimSun" w:hAnsi="SimSun"/>
          <w:sz w:val="24"/>
          <w:szCs w:val="24"/>
        </w:rPr>
        <w:t xml:space="preserve">Sklar 定理简洁得近乎优雅，却也悄然令人不安：任何一个多元分布 F，都可以分解为其各自的边际分布 Fᵢ 与一个连接函数（copula）C，使得：</w:t>
      </w:r>
    </w:p>
    <w:p>
      <w:pPr>
        <w:spacing w:after="200" w:before="120"/>
        <w:jc w:val="center"/>
      </w:pPr>
      <w:r>
        <w:rPr>
          <w:rFonts w:ascii="Cambria Math" w:cs="Cambria Math" w:eastAsia="Cambria Math" w:hAnsi="Cambria Math"/>
          <w:sz w:val="24"/>
          <w:szCs w:val="24"/>
        </w:rPr>
        <w:t xml:space="preserve">F(x₁,…,xₙ) = C(F₁(x₁),…,Fₙ(xₙ))</w:t>
      </w:r>
    </w:p>
    <w:p>
      <w:pPr>
        <w:spacing w:after="200" w:line="360"/>
        <w:jc w:val="both"/>
      </w:pPr>
      <w:r>
        <w:rPr>
          <w:rFonts w:ascii="SimSun" w:cs="SimSun" w:eastAsia="SimSun" w:hAnsi="SimSun"/>
          <w:sz w:val="24"/>
          <w:szCs w:val="24"/>
        </w:rPr>
        <w:t xml:space="preserve">这在实践上让你可以在边际分布中建模肥尾和偏度，同时把连接函数当作把它们粘合在一起的“胶水”。其推论十分残酷：把这份胶水配错了，你的拟合就只是表面功夫；把它配对了，你的压力测试才会开始表现得像现实。</w:t>
      </w:r>
    </w:p>
    <w:p>
      <w:pPr>
        <w:spacing w:after="200" w:line="360"/>
        <w:jc w:val="both"/>
      </w:pPr>
      <w:r>
        <w:rPr>
          <w:rFonts w:ascii="SimSun" w:cs="SimSun" w:eastAsia="SimSun" w:hAnsi="SimSun"/>
          <w:sz w:val="24"/>
          <w:szCs w:val="24"/>
        </w:rPr>
        <w:t xml:space="preserve">连接函数各有各的“性格”：</w:t>
      </w:r>
    </w:p>
    <w:p>
      <w:pPr>
        <w:spacing w:after="200" w:line="360"/>
        <w:jc w:val="both"/>
      </w:pPr>
      <w:r>
        <w:rPr>
          <w:rFonts w:ascii="SimSun" w:cs="SimSun" w:eastAsia="SimSun" w:hAnsi="SimSun"/>
          <w:sz w:val="24"/>
          <w:szCs w:val="24"/>
        </w:rPr>
        <w:t xml:space="preserve">椭圆族（高斯、Student-t）：刻画线性关系；t 连接函数还额外携带了肥厚的联合尾部。</w:t>
      </w:r>
    </w:p>
    <w:p>
      <w:pPr>
        <w:spacing w:after="200" w:line="360"/>
        <w:jc w:val="both"/>
      </w:pPr>
      <w:r>
        <w:rPr>
          <w:rFonts w:ascii="SimSun" w:cs="SimSun" w:eastAsia="SimSun" w:hAnsi="SimSun"/>
          <w:sz w:val="24"/>
          <w:szCs w:val="24"/>
        </w:rPr>
        <w:t xml:space="preserve">阿基米德族（Clayton、Gumbel）：专精于非对称性——一个锁定下尾部的聚集，另一个锁定上尾部。</w:t>
      </w:r>
    </w:p>
    <w:p>
      <w:pPr>
        <w:spacing w:after="200" w:line="360"/>
        <w:jc w:val="both"/>
      </w:pPr>
      <w:r>
        <w:rPr>
          <w:rFonts w:ascii="SimSun" w:cs="SimSun" w:eastAsia="SimSun" w:hAnsi="SimSun"/>
          <w:sz w:val="24"/>
          <w:szCs w:val="24"/>
        </w:rPr>
        <w:t xml:space="preserve">因子连接函数：通过让各资产的特异性因素共同流经一组共享的潜在驱动因子，来压缩维度。</w:t>
      </w:r>
    </w:p>
    <w:p>
      <w:pPr>
        <w:spacing w:after="200" w:line="360"/>
        <w:jc w:val="both"/>
      </w:pPr>
      <w:r>
        <w:rPr>
          <w:rFonts w:ascii="SimSun" w:cs="SimSun" w:eastAsia="SimSun" w:hAnsi="SimSun"/>
          <w:sz w:val="24"/>
          <w:szCs w:val="24"/>
        </w:rPr>
        <w:t xml:space="preserve">藤连接函数（Vine copulas）：从一系列双变量连接中缝合出高维相依性结构，让工匠们能够进行精细的把控，代价是复杂度的上升。</w:t>
      </w:r>
    </w:p>
    <w:p>
      <w:pPr>
        <w:spacing w:after="200" w:line="360"/>
        <w:jc w:val="both"/>
      </w:pPr>
      <w:r>
        <w:rPr>
          <w:rFonts w:ascii="SimSun" w:cs="SimSun" w:eastAsia="SimSun" w:hAnsi="SimSun"/>
          <w:sz w:val="24"/>
          <w:szCs w:val="24"/>
        </w:rPr>
        <w:t xml:space="preserve">核心的取舍始终是：简约带来的偏差，与表达力带来的贴合度之间的权衡——过于简单，你会漏掉联合崩盘；过于灵活，你又会过拟合那些特异性噪声。</w:t>
      </w:r>
    </w:p>
    <w:p>
      <w:pPr>
        <w:spacing w:after="200" w:line="360"/>
        <w:jc w:val="both"/>
      </w:pPr>
      <w:r>
        <w:rPr>
          <w:rFonts w:ascii="SimSun" w:cs="SimSun" w:eastAsia="SimSun" w:hAnsi="SimSun"/>
          <w:sz w:val="24"/>
          <w:szCs w:val="24"/>
        </w:rPr>
        <w:t xml:space="preserve">校准，正是理论与交易台相遇之处，也是错误变成备忘录之处。一套稳健的工作流程是边际推断函数法（IFM）：</w:t>
      </w:r>
    </w:p>
    <w:p>
      <w:pPr>
        <w:spacing w:after="200" w:line="360"/>
        <w:jc w:val="both"/>
      </w:pPr>
      <w:r>
        <w:rPr>
          <w:rFonts w:ascii="SimSun" w:cs="SimSun" w:eastAsia="SimSun" w:hAnsi="SimSun"/>
          <w:sz w:val="24"/>
          <w:szCs w:val="24"/>
        </w:rPr>
        <w:t xml:space="preserve">1. 拟合每一个边际分布（参数化或非参数化）。</w:t>
      </w:r>
    </w:p>
    <w:p>
      <w:pPr>
        <w:spacing w:after="200" w:line="360"/>
        <w:jc w:val="both"/>
      </w:pPr>
      <w:r>
        <w:rPr>
          <w:rFonts w:ascii="SimSun" w:cs="SimSun" w:eastAsia="SimSun" w:hAnsi="SimSun"/>
          <w:sz w:val="24"/>
          <w:szCs w:val="24"/>
        </w:rPr>
        <w:t xml:space="preserve">2. 将观测值转换为伪均匀分布 uᵢ = F̂ᵢ(xᵢ)（若为非参数化方法，则用秩次/(n+1)）。</w:t>
      </w:r>
    </w:p>
    <w:p>
      <w:pPr>
        <w:spacing w:after="200" w:line="360"/>
        <w:jc w:val="both"/>
      </w:pPr>
      <w:r>
        <w:rPr>
          <w:rFonts w:ascii="SimSun" w:cs="SimSun" w:eastAsia="SimSun" w:hAnsi="SimSun"/>
          <w:sz w:val="24"/>
          <w:szCs w:val="24"/>
        </w:rPr>
        <w:t xml:space="preserve">3. 映射为正态得分 zᵢ = Φ⁻¹(uᵢ)。</w:t>
      </w:r>
    </w:p>
    <w:p>
      <w:pPr>
        <w:spacing w:after="200" w:line="360"/>
        <w:jc w:val="both"/>
      </w:pPr>
      <w:r>
        <w:rPr>
          <w:rFonts w:ascii="SimSun" w:cs="SimSun" w:eastAsia="SimSun" w:hAnsi="SimSun"/>
          <w:sz w:val="24"/>
          <w:szCs w:val="24"/>
        </w:rPr>
        <w:t xml:space="preserve">4. 在变换后的数据上推断连接函数。</w:t>
      </w:r>
    </w:p>
    <w:p>
      <w:pPr>
        <w:spacing w:after="200" w:line="360"/>
        <w:jc w:val="both"/>
      </w:pPr>
      <w:r>
        <w:rPr>
          <w:rFonts w:ascii="SimSun" w:cs="SimSun" w:eastAsia="SimSun" w:hAnsi="SimSun"/>
          <w:sz w:val="24"/>
          <w:szCs w:val="24"/>
        </w:rPr>
        <w:t xml:space="preserve">对于高斯连接函数，校准结果即为相关矩阵 R = corr(z)。对于 Student-t 连接函数，还需加上自由度 ν，通过在伪观测值上最大化连接函数似然来估计。</w:t>
      </w:r>
    </w:p>
    <w:p>
      <w:pPr>
        <w:spacing w:after="200" w:line="360"/>
        <w:jc w:val="both"/>
      </w:pPr>
      <w:r>
        <w:rPr>
          <w:rFonts w:ascii="SimSun" w:cs="SimSun" w:eastAsia="SimSun" w:hAnsi="SimSun"/>
          <w:sz w:val="24"/>
          <w:szCs w:val="24"/>
        </w:rPr>
        <w:t xml:space="preserve">一个实用的 Python 写法，速度快、可复现、也值得截图留存，大致如下：</w:t>
      </w:r>
    </w:p>
    <w:p>
      <w:pPr>
        <w:shd w:fill="F2F2F2" w:val="clear"/>
        <w:spacing w:after="200"/>
      </w:pPr>
      <w:r>
        <w:rPr>
          <w:rFonts w:ascii="Consolas" w:cs="Consolas" w:eastAsia="Consolas" w:hAnsi="Consolas"/>
          <w:sz w:val="18"/>
          <w:szCs w:val="18"/>
        </w:rPr>
        <w:t xml:space="preserve">import numpy as np</w:t>
      </w:r>
      <w:r>
        <w:br/>
      </w:r>
      <w:r>
        <w:rPr>
          <w:rFonts w:ascii="Consolas" w:cs="Consolas" w:eastAsia="Consolas" w:hAnsi="Consolas"/>
          <w:sz w:val="18"/>
          <w:szCs w:val="18"/>
        </w:rPr>
        <w:t xml:space="preserve">import pandas as pd</w:t>
      </w:r>
      <w:r>
        <w:br/>
      </w:r>
      <w:r>
        <w:rPr>
          <w:rFonts w:ascii="Consolas" w:cs="Consolas" w:eastAsia="Consolas" w:hAnsi="Consolas"/>
          <w:sz w:val="18"/>
          <w:szCs w:val="18"/>
        </w:rPr>
        <w:t xml:space="preserve">from scipy.stats import norm, multivariate_normal</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def fit_gaussian_copula(returns: pd.DataFrame):</w:t>
      </w:r>
      <w:r>
        <w:br/>
      </w:r>
      <w:r>
        <w:rPr>
          <w:rFonts w:ascii="Consolas" w:cs="Consolas" w:eastAsia="Consolas" w:hAnsi="Consolas"/>
          <w:sz w:val="18"/>
          <w:szCs w:val="18"/>
        </w:rPr>
        <w:t xml:space="preserve">    """Returns empirical Gaussian copula correlation matrix from returns."""</w:t>
      </w:r>
      <w:r>
        <w:br/>
      </w:r>
      <w:r>
        <w:rPr>
          <w:rFonts w:ascii="Consolas" w:cs="Consolas" w:eastAsia="Consolas" w:hAnsi="Consolas"/>
          <w:sz w:val="18"/>
          <w:szCs w:val="18"/>
        </w:rPr>
        <w:t xml:space="preserve">    ranks = returns.rank(axis=0, method='average')</w:t>
      </w:r>
      <w:r>
        <w:br/>
      </w:r>
      <w:r>
        <w:rPr>
          <w:rFonts w:ascii="Consolas" w:cs="Consolas" w:eastAsia="Consolas" w:hAnsi="Consolas"/>
          <w:sz w:val="18"/>
          <w:szCs w:val="18"/>
        </w:rPr>
        <w:t xml:space="preserve">    u = ranks / (len(returns) + 1)</w:t>
      </w:r>
      <w:r>
        <w:br/>
      </w:r>
      <w:r>
        <w:rPr>
          <w:rFonts w:ascii="Consolas" w:cs="Consolas" w:eastAsia="Consolas" w:hAnsi="Consolas"/>
          <w:sz w:val="18"/>
          <w:szCs w:val="18"/>
        </w:rPr>
        <w:t xml:space="preserve">    z = norm.ppf(u)</w:t>
      </w:r>
      <w:r>
        <w:br/>
      </w:r>
      <w:r>
        <w:rPr>
          <w:rFonts w:ascii="Consolas" w:cs="Consolas" w:eastAsia="Consolas" w:hAnsi="Consolas"/>
          <w:sz w:val="18"/>
          <w:szCs w:val="18"/>
        </w:rPr>
        <w:t xml:space="preserve">    R = np.corrcoef(z.T)</w:t>
      </w:r>
      <w:r>
        <w:br/>
      </w:r>
      <w:r>
        <w:rPr>
          <w:rFonts w:ascii="Consolas" w:cs="Consolas" w:eastAsia="Consolas" w:hAnsi="Consolas"/>
          <w:sz w:val="18"/>
          <w:szCs w:val="18"/>
        </w:rPr>
        <w:t xml:space="preserve">    return R</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def sample_gaussian_copula(R: np.ndarray, marginals, n_samples=10000,</w:t>
      </w:r>
      <w:r>
        <w:br/>
      </w:r>
      <w:r>
        <w:rPr>
          <w:rFonts w:ascii="Consolas" w:cs="Consolas" w:eastAsia="Consolas" w:hAnsi="Consolas"/>
          <w:sz w:val="18"/>
          <w:szCs w:val="18"/>
        </w:rPr>
        <w:t xml:space="preserve">                            random_state=None):</w:t>
      </w:r>
      <w:r>
        <w:br/>
      </w:r>
      <w:r>
        <w:rPr>
          <w:rFonts w:ascii="Consolas" w:cs="Consolas" w:eastAsia="Consolas" w:hAnsi="Consolas"/>
          <w:sz w:val="18"/>
          <w:szCs w:val="18"/>
        </w:rPr>
        <w:t xml:space="preserve">    """Simulate samples with given Gaussian copula R and list of fitted</w:t>
      </w:r>
      <w:r>
        <w:br/>
      </w:r>
      <w:r>
        <w:rPr>
          <w:rFonts w:ascii="Consolas" w:cs="Consolas" w:eastAsia="Consolas" w:hAnsi="Consolas"/>
          <w:sz w:val="18"/>
          <w:szCs w:val="18"/>
        </w:rPr>
        <w:t xml:space="preserve">    marginal distributions."""</w:t>
      </w:r>
      <w:r>
        <w:br/>
      </w:r>
      <w:r>
        <w:rPr>
          <w:rFonts w:ascii="Consolas" w:cs="Consolas" w:eastAsia="Consolas" w:hAnsi="Consolas"/>
          <w:sz w:val="18"/>
          <w:szCs w:val="18"/>
        </w:rPr>
        <w:t xml:space="preserve">    rng = np.random.default_rng(random_state)</w:t>
      </w:r>
      <w:r>
        <w:br/>
      </w:r>
      <w:r>
        <w:rPr>
          <w:rFonts w:ascii="Consolas" w:cs="Consolas" w:eastAsia="Consolas" w:hAnsi="Consolas"/>
          <w:sz w:val="18"/>
          <w:szCs w:val="18"/>
        </w:rPr>
        <w:t xml:space="preserve">    z = multivariate_normal.rvs(mean=np.zeros(R.shape[0]), cov=R,</w:t>
      </w:r>
      <w:r>
        <w:br/>
      </w:r>
      <w:r>
        <w:rPr>
          <w:rFonts w:ascii="Consolas" w:cs="Consolas" w:eastAsia="Consolas" w:hAnsi="Consolas"/>
          <w:sz w:val="18"/>
          <w:szCs w:val="18"/>
        </w:rPr>
        <w:t xml:space="preserve">                                  size=n_samples, random_state=rng)</w:t>
      </w:r>
      <w:r>
        <w:br/>
      </w:r>
      <w:r>
        <w:rPr>
          <w:rFonts w:ascii="Consolas" w:cs="Consolas" w:eastAsia="Consolas" w:hAnsi="Consolas"/>
          <w:sz w:val="18"/>
          <w:szCs w:val="18"/>
        </w:rPr>
        <w:t xml:space="preserve">    u = norm.cdf(z)</w:t>
      </w:r>
      <w:r>
        <w:br/>
      </w:r>
      <w:r>
        <w:rPr>
          <w:rFonts w:ascii="Consolas" w:cs="Consolas" w:eastAsia="Consolas" w:hAnsi="Consolas"/>
          <w:sz w:val="18"/>
          <w:szCs w:val="18"/>
        </w:rPr>
        <w:t xml:space="preserve">    samples = np.column_stack([m.ppf(u[:, i]) for i, m in enumerate(marginals)])</w:t>
      </w:r>
      <w:r>
        <w:br/>
      </w:r>
      <w:r>
        <w:rPr>
          <w:rFonts w:ascii="Consolas" w:cs="Consolas" w:eastAsia="Consolas" w:hAnsi="Consolas"/>
          <w:sz w:val="18"/>
          <w:szCs w:val="18"/>
        </w:rPr>
        <w:t xml:space="preserve">    return samples</w:t>
      </w:r>
    </w:p>
    <w:p>
      <w:pPr>
        <w:spacing w:after="200" w:line="360"/>
        <w:jc w:val="both"/>
      </w:pPr>
      <w:r>
        <w:rPr>
          <w:rFonts w:ascii="SimSun" w:cs="SimSun" w:eastAsia="SimSun" w:hAnsi="SimSun"/>
          <w:sz w:val="24"/>
          <w:szCs w:val="24"/>
        </w:rPr>
        <w:t xml:space="preserve">这段代码之所以简单，是刻意为之：诚实的变换、经验推断，以及仿真。可以在相关矩阵上加入自助法重抽样，以生成置信区间；运行情景实验，让特定的相关性骤然飙升，以观察损益的敏感度，而不是盲目相信点估计。</w:t>
      </w:r>
    </w:p>
    <w:p>
      <w:pPr>
        <w:spacing w:after="200" w:line="360"/>
        <w:jc w:val="both"/>
      </w:pPr>
      <w:r>
        <w:rPr>
          <w:rFonts w:ascii="SimSun" w:cs="SimSun" w:eastAsia="SimSun" w:hAnsi="SimSun"/>
          <w:sz w:val="24"/>
          <w:szCs w:val="24"/>
        </w:rPr>
        <w:t xml:space="preserve">尾部相依性绝不是相关性换了个包装。高斯连接函数的尾部相依性为零——无论皮尔逊 ρ 有多高，极端联合走势在渐近意义上都会消失——而 Student-t 连接函数则携带非零的 λ。对于相关性为 ρ、自由度为 ν 的二元 t 连接函数，其上尾相依性为：</w:t>
      </w:r>
    </w:p>
    <w:p>
      <w:pPr>
        <w:spacing w:after="200" w:before="120"/>
        <w:jc w:val="center"/>
      </w:pPr>
      <w:r>
        <w:rPr>
          <w:rFonts w:ascii="Cambria Math" w:cs="Cambria Math" w:eastAsia="Cambria Math" w:hAnsi="Cambria Math"/>
          <w:sz w:val="24"/>
          <w:szCs w:val="24"/>
        </w:rPr>
        <w:t xml:space="preserve">λ_U = 2·t_{ν+1}( −√[(ν+1)(1−ρ)/(1+ρ)] )
其中 t_{ν+1} 是自由度为 ν+1 的 Student-t 分布累积分布函数</w:t>
      </w:r>
    </w:p>
    <w:p>
      <w:pPr>
        <w:spacing w:after="200" w:line="360"/>
        <w:jc w:val="both"/>
      </w:pPr>
      <w:r>
        <w:rPr>
          <w:rFonts w:ascii="SimSun" w:cs="SimSun" w:eastAsia="SimSun" w:hAnsi="SimSun"/>
          <w:sz w:val="24"/>
          <w:szCs w:val="24"/>
        </w:rPr>
        <w:t xml:space="preserve">两项资产可以呈现出完全相同的线性相关性，却拥有截然不同的 λ；这一悖论解释了为什么建立在高斯极值假设之上的对冲，会以灾难性的方式失效。</w:t>
      </w:r>
    </w:p>
    <w:p>
      <w:pPr>
        <w:spacing w:after="200" w:line="360"/>
        <w:jc w:val="both"/>
      </w:pPr>
      <w:r>
        <w:rPr>
          <w:rFonts w:ascii="SimSun" w:cs="SimSun" w:eastAsia="SimSun" w:hAnsi="SimSun"/>
          <w:sz w:val="24"/>
          <w:szCs w:val="24"/>
        </w:rPr>
        <w:t xml:space="preserve">藤连接函数是应对高维相依性的工匠工具包：在每一条边上选择一对连接函数，按经济学直觉排列这棵树的结构，并捕捉单一全局连接函数族所遗漏的条件相依性。代价是模型选择上的额外开销——边的剪枝、以赤池信息量/贝叶斯信息量为指导的族选择，以及交叉验证，都成了操作上的必要环节。因子连接函数的伸缩方式则不同：通过潜在因子编码共同敞口，用更简单的成对连接函数为残差建模，从而在保留捕捉重大联合走势能力的同时，为数以百计的资产名称赢得可处理性。</w:t>
      </w:r>
    </w:p>
    <w:p>
      <w:pPr>
        <w:spacing w:after="200" w:line="360"/>
        <w:jc w:val="both"/>
      </w:pPr>
      <w:r>
        <w:rPr>
          <w:rFonts w:ascii="SimSun" w:cs="SimSun" w:eastAsia="SimSun" w:hAnsi="SimSun"/>
          <w:sz w:val="24"/>
          <w:szCs w:val="24"/>
        </w:rPr>
        <w:t xml:space="preserve">诊断检验是一项道德义务。执行 Rosenblatt 变换并检验其均匀性；在多个阈值上比较仿真联合超越频率与经验联合超越频率；在滚动窗口上对尾部相依损失进行回测；检视尾部相依系数的热力图，以及连接函数隐含相关矩阵的特征值谱。如果你的模型能拟合历史上的平静期，却在联合极值回测中失灵，那么它在流动性稀薄、亏损累积之时同样会失灵——没有例外。</w:t>
      </w:r>
    </w:p>
    <w:p>
      <w:pPr>
        <w:spacing w:after="200" w:line="360"/>
        <w:jc w:val="both"/>
      </w:pPr>
      <w:r>
        <w:rPr>
          <w:rFonts w:ascii="SimSun" w:cs="SimSun" w:eastAsia="SimSun" w:hAnsi="SimSun"/>
          <w:sz w:val="24"/>
          <w:szCs w:val="24"/>
        </w:rPr>
        <w:t xml:space="preserve">这里有一个认知上的翻转：加入一个更灵活的连接函数，反而可能提高所测得的尾部风险，即便边际波动率同时在下降。这不是一个缺陷；这是信息终于被揭示了出来。更好的模型有时会让一个投资组合看起来更糟——不是因为头寸发生了变化，而是因为你的模型不再讲那些令人心安的谎言。</w:t>
      </w:r>
    </w:p>
    <w:p>
      <w:pPr>
        <w:spacing w:after="200" w:line="360"/>
        <w:jc w:val="both"/>
      </w:pPr>
      <w:r>
        <w:rPr>
          <w:rFonts w:ascii="SimSun" w:cs="SimSun" w:eastAsia="SimSun" w:hAnsi="SimSun"/>
          <w:sz w:val="24"/>
          <w:szCs w:val="24"/>
        </w:rPr>
        <w:t xml:space="preserve">提炼出的实用选择原则：</w:t>
      </w:r>
    </w:p>
    <w:p>
      <w:pPr>
        <w:spacing w:after="200" w:line="360"/>
        <w:jc w:val="both"/>
      </w:pPr>
      <w:r>
        <w:rPr>
          <w:rFonts w:ascii="SimSun" w:cs="SimSun" w:eastAsia="SimSun" w:hAnsi="SimSun"/>
          <w:sz w:val="24"/>
          <w:szCs w:val="24"/>
        </w:rPr>
        <w:t xml:space="preserve">交易一个高度集中的资产篮子，或卖出最差者收益 → 优先选择 Student-t 或非对称的阿基米德族连接函数，并稳健地估计尾部参数。</w:t>
      </w:r>
    </w:p>
    <w:p>
      <w:pPr>
        <w:spacing w:after="200" w:line="360"/>
        <w:jc w:val="both"/>
      </w:pPr>
      <w:r>
        <w:rPr>
          <w:rFonts w:ascii="SimSun" w:cs="SimSun" w:eastAsia="SimSun" w:hAnsi="SimSun"/>
          <w:sz w:val="24"/>
          <w:szCs w:val="24"/>
        </w:rPr>
        <w:t xml:space="preserve">处理成千上万个资产名称 → 使用因子连接函数以获得可扩展性，并监控成对残差中是否仍残留相依性。</w:t>
      </w:r>
    </w:p>
    <w:p>
      <w:pPr>
        <w:spacing w:after="200" w:line="360"/>
        <w:jc w:val="both"/>
      </w:pPr>
      <w:r>
        <w:rPr>
          <w:rFonts w:ascii="SimSun" w:cs="SimSun" w:eastAsia="SimSun" w:hAnsi="SimSun"/>
          <w:sz w:val="24"/>
          <w:szCs w:val="24"/>
        </w:rPr>
        <w:t xml:space="preserve">关注定制化收益的非对称性 → 考虑采用藤结构，以捕捉细致入微的成对交互作用和条件聚集效应。</w:t>
      </w:r>
    </w:p>
    <w:p>
      <w:pPr>
        <w:spacing w:after="200" w:line="360"/>
        <w:jc w:val="both"/>
      </w:pPr>
      <w:r>
        <w:rPr>
          <w:rFonts w:ascii="SimSun" w:cs="SimSun" w:eastAsia="SimSun" w:hAnsi="SimSun"/>
          <w:sz w:val="24"/>
          <w:szCs w:val="24"/>
        </w:rPr>
        <w:t xml:space="preserve">对相依性建模绝非一项学术练习；它是一项工程，决定着一份对冲在真正需要生效时是否真的会兑付、资本缓冲是能自由呼吸还是被扼住喉咙，以及定价反映的究竟是命运，还是一场梦。构建一个你能在凌晨两点也敢于为之辩护的相依性模型，你的定价才配得上被信任。</w:t>
      </w:r>
    </w:p>
    <w:p>
      <w:pPr>
        <w:pStyle w:val="Heading1"/>
        <w:spacing w:after="200" w:before="400"/>
      </w:pPr>
      <w:r>
        <w:rPr>
          <w:rFonts w:ascii="SimSun" w:cs="SimSun" w:eastAsia="SimSun" w:hAnsi="SimSun"/>
          <w:b/>
          <w:bCs/>
          <w:sz w:val="32"/>
          <w:szCs w:val="32"/>
        </w:rPr>
        <w:t xml:space="preserve">定价技术</w:t>
      </w:r>
    </w:p>
    <w:p>
      <w:pPr>
        <w:spacing w:after="200" w:line="360"/>
        <w:jc w:val="both"/>
      </w:pPr>
      <w:r>
        <w:rPr>
          <w:rFonts w:ascii="SimSun" w:cs="SimSun" w:eastAsia="SimSun" w:hAnsi="SimSun"/>
          <w:sz w:val="24"/>
          <w:szCs w:val="24"/>
        </w:rPr>
        <w:t xml:space="preserve">为一份多资产期权定价，从根本上说不是一道数学谜题，而是一个资源配置问题：在你所拥有的时间和你必须承担的风险之间，选出与之相配的近似方法。</w:t>
      </w:r>
    </w:p>
    <w:p>
      <w:pPr>
        <w:spacing w:after="200" w:line="360"/>
        <w:jc w:val="both"/>
      </w:pPr>
      <w:r>
        <w:rPr>
          <w:rFonts w:ascii="SimSun" w:cs="SimSun" w:eastAsia="SimSun" w:hAnsi="SimSun"/>
          <w:sz w:val="24"/>
          <w:szCs w:val="24"/>
        </w:rPr>
        <w:t xml:space="preserve">想象一位交易员正在电话里，急需为一份十资产最差者票据报出一个实时中间价，而行情却在飞速变动；秒针不断流逝，交易台手头只有寥寥几个模型，资本又有上限。这种压力迫使技术上的选择变得既是操作性的、也是理论性的：每一种方法，都是在速度、偏差，以及在市场失序时坦承自己无知这份谦逊之间，达成的一场协商式妥协。</w:t>
      </w:r>
    </w:p>
    <w:p>
      <w:pPr>
        <w:spacing w:after="200" w:line="360"/>
        <w:jc w:val="both"/>
      </w:pPr>
      <w:r>
        <w:rPr>
          <w:rFonts w:ascii="SimSun" w:cs="SimSun" w:eastAsia="SimSun" w:hAnsi="SimSun"/>
          <w:sz w:val="24"/>
          <w:szCs w:val="24"/>
        </w:rPr>
        <w:t xml:space="preserve">在既便宜又快速的一端，是解析捷径。对篮子看涨期权而言，最常用的主力方法是对数正态矩匹配近似：把加权和 S_B = Σᵢwᵢ Sᵢ 通过匹配均值和方差，压缩成单一的对数正态变量 S*，再用 Black 公式为 S* 定价。以相对形式表示，其有效方差为：</w:t>
      </w:r>
    </w:p>
    <w:p>
      <w:pPr>
        <w:spacing w:after="200" w:before="120"/>
        <w:jc w:val="center"/>
      </w:pPr>
      <w:r>
        <w:rPr>
          <w:rFonts w:ascii="Cambria Math" w:cs="Cambria Math" w:eastAsia="Cambria Math" w:hAnsi="Cambria Math"/>
          <w:sz w:val="24"/>
          <w:szCs w:val="24"/>
        </w:rPr>
        <w:t xml:space="preserve">σ_B² = [Σᵢⱼ wᵢwⱼCovᵢⱼ] / E[S_B]²</w:t>
      </w:r>
    </w:p>
    <w:p>
      <w:pPr>
        <w:spacing w:after="200" w:line="360"/>
        <w:jc w:val="both"/>
      </w:pPr>
      <w:r>
        <w:rPr>
          <w:rFonts w:ascii="SimSun" w:cs="SimSun" w:eastAsia="SimSun" w:hAnsi="SimSun"/>
          <w:sz w:val="24"/>
          <w:szCs w:val="24"/>
        </w:rPr>
        <w:t xml:space="preserve">这把成对协方差压缩成了单一一个标量波动率。对于双资产价差期权，Kirk 之类的渐近公式以及 Margrabe 这样的封闭解，仍是实用的瑰宝。它们成本低廉、易于解释，在平静的行情中、在平值附近往往表现出色；其危险来自结构本身——一旦尾部或偏度占据主导，单一波动率这套叙事就会崩溃。近似方法用尾部真实性换来了速度。</w:t>
      </w:r>
    </w:p>
    <w:p>
      <w:pPr>
        <w:spacing w:after="200" w:line="360"/>
        <w:jc w:val="both"/>
      </w:pPr>
      <w:r>
        <w:rPr>
          <w:rFonts w:ascii="SimSun" w:cs="SimSun" w:eastAsia="SimSun" w:hAnsi="SimSun"/>
          <w:sz w:val="24"/>
          <w:szCs w:val="24"/>
        </w:rPr>
        <w:t xml:space="preserve">上界和下界是交易员级别的工具，而非象牙塔里的猎奇之物。共单调上界假设完全正相关，给出一个保守的价格上限；下界则来自静态对冲或 Jensen 式不等式，给出一个定价下限。在结构性不确定的情形下，报出一个区间，能让你在一个点估计只会招致灾难的场合，赢得诚信和生存能力。当模型风险显而易见时，区间胜过虚假的精确。</w:t>
      </w:r>
    </w:p>
    <w:p>
      <w:pPr>
        <w:spacing w:after="200" w:line="360"/>
        <w:jc w:val="both"/>
      </w:pPr>
      <w:r>
        <w:rPr>
          <w:rFonts w:ascii="SimSun" w:cs="SimSun" w:eastAsia="SimSun" w:hAnsi="SimSun"/>
          <w:sz w:val="24"/>
          <w:szCs w:val="24"/>
        </w:rPr>
        <w:t xml:space="preserve">蒙特卡洛是高维收益的天然归宿，但“默认选择”绝不能等同于“朴素处理”。方差缩减技术能把带噪声的估计变成可以据以行动的价格：对偶抽样、分层抽样、控制变量、重要性抽样和低差异序列，各自从不同角度压缩方差。一个实用的认知翻转，是把一个廉价但有偏的解析近似当作控制变量——用一个快速的近似方法来稳定那个昂贵但无偏的估计量，从而同时收回速度和精度。下面这段紧凑的 Python 代码，把对偶抽样与一个线性控制变量（加权终值之和，其在风险中性漂移下的期望是已知的）结合了起来：</w:t>
      </w:r>
    </w:p>
    <w:p>
      <w:pPr>
        <w:shd w:fill="F2F2F2" w:val="clear"/>
        <w:spacing w:after="200"/>
      </w:pPr>
      <w:r>
        <w:rPr>
          <w:rFonts w:ascii="Consolas" w:cs="Consolas" w:eastAsia="Consolas" w:hAnsi="Consolas"/>
          <w:sz w:val="18"/>
          <w:szCs w:val="18"/>
        </w:rPr>
        <w:t xml:space="preserve">import numpy as np</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def basket_call_mc(S0, w, K, r, T, vols, corr, n_paths=100000, seed=42):</w:t>
      </w:r>
      <w:r>
        <w:br/>
      </w:r>
      <w:r>
        <w:rPr>
          <w:rFonts w:ascii="Consolas" w:cs="Consolas" w:eastAsia="Consolas" w:hAnsi="Consolas"/>
          <w:sz w:val="18"/>
          <w:szCs w:val="18"/>
        </w:rPr>
        <w:t xml:space="preserve">    np.random.seed(seed)</w:t>
      </w:r>
      <w:r>
        <w:br/>
      </w:r>
      <w:r>
        <w:rPr>
          <w:rFonts w:ascii="Consolas" w:cs="Consolas" w:eastAsia="Consolas" w:hAnsi="Consolas"/>
          <w:sz w:val="18"/>
          <w:szCs w:val="18"/>
        </w:rPr>
        <w:t xml:space="preserve">    n = len(S0)</w:t>
      </w:r>
      <w:r>
        <w:br/>
      </w:r>
      <w:r>
        <w:rPr>
          <w:rFonts w:ascii="Consolas" w:cs="Consolas" w:eastAsia="Consolas" w:hAnsi="Consolas"/>
          <w:sz w:val="18"/>
          <w:szCs w:val="18"/>
        </w:rPr>
        <w:t xml:space="preserve">    L = np.linalg.cholesky(corr)</w:t>
      </w:r>
      <w:r>
        <w:br/>
      </w:r>
      <w:r>
        <w:rPr>
          <w:rFonts w:ascii="Consolas" w:cs="Consolas" w:eastAsia="Consolas" w:hAnsi="Consolas"/>
          <w:sz w:val="18"/>
          <w:szCs w:val="18"/>
        </w:rPr>
        <w:t xml:space="preserve">    mu = (r - 0.5 * vols**2) * T</w:t>
      </w:r>
      <w:r>
        <w:br/>
      </w:r>
      <w:r>
        <w:rPr>
          <w:rFonts w:ascii="Consolas" w:cs="Consolas" w:eastAsia="Consolas" w:hAnsi="Consolas"/>
          <w:sz w:val="18"/>
          <w:szCs w:val="18"/>
        </w:rPr>
        <w:t xml:space="preserve">    sig = vols * np.sqrt(T)</w:t>
      </w:r>
      <w:r>
        <w:br/>
      </w:r>
      <w:r>
        <w:rPr>
          <w:rFonts w:ascii="Consolas" w:cs="Consolas" w:eastAsia="Consolas" w:hAnsi="Consolas"/>
          <w:sz w:val="18"/>
          <w:szCs w:val="18"/>
        </w:rPr>
        <w:t xml:space="preserve">    S0 = np.array(S0, dtype=float)</w:t>
      </w:r>
      <w:r>
        <w:br/>
      </w:r>
      <w:r>
        <w:rPr>
          <w:rFonts w:ascii="Consolas" w:cs="Consolas" w:eastAsia="Consolas" w:hAnsi="Consolas"/>
          <w:sz w:val="18"/>
          <w:szCs w:val="18"/>
        </w:rPr>
        <w:t xml:space="preserve">    w = np.array(w, dtype=float)</w:t>
      </w:r>
      <w:r>
        <w:br/>
      </w:r>
      <w:r>
        <w:rPr>
          <w:rFonts w:ascii="Consolas" w:cs="Consolas" w:eastAsia="Consolas" w:hAnsi="Consolas"/>
          <w:sz w:val="18"/>
          <w:szCs w:val="18"/>
        </w:rPr>
        <w:t xml:space="preserve">    half = n_paths // 2</w:t>
      </w:r>
      <w:r>
        <w:br/>
      </w:r>
      <w:r>
        <w:rPr>
          <w:rFonts w:ascii="Consolas" w:cs="Consolas" w:eastAsia="Consolas" w:hAnsi="Consolas"/>
          <w:sz w:val="18"/>
          <w:szCs w:val="18"/>
        </w:rPr>
        <w:t xml:space="preserve">    Z = np.random.normal(size=(half, n))</w:t>
      </w:r>
      <w:r>
        <w:br/>
      </w:r>
      <w:r>
        <w:rPr>
          <w:rFonts w:ascii="Consolas" w:cs="Consolas" w:eastAsia="Consolas" w:hAnsi="Consolas"/>
          <w:sz w:val="18"/>
          <w:szCs w:val="18"/>
        </w:rPr>
        <w:t xml:space="preserve">    Z_full = np.vstack([Z, -Z])</w:t>
      </w:r>
      <w:r>
        <w:br/>
      </w:r>
      <w:r>
        <w:rPr>
          <w:rFonts w:ascii="Consolas" w:cs="Consolas" w:eastAsia="Consolas" w:hAnsi="Consolas"/>
          <w:sz w:val="18"/>
          <w:szCs w:val="18"/>
        </w:rPr>
        <w:t xml:space="preserve">    normals = Z_full @ L.T</w:t>
      </w:r>
      <w:r>
        <w:br/>
      </w:r>
      <w:r>
        <w:rPr>
          <w:rFonts w:ascii="Consolas" w:cs="Consolas" w:eastAsia="Consolas" w:hAnsi="Consolas"/>
          <w:sz w:val="18"/>
          <w:szCs w:val="18"/>
        </w:rPr>
        <w:t xml:space="preserve">    ST = S0 * np.exp(mu + sig * normals)</w:t>
      </w:r>
      <w:r>
        <w:br/>
      </w:r>
      <w:r>
        <w:rPr>
          <w:rFonts w:ascii="Consolas" w:cs="Consolas" w:eastAsia="Consolas" w:hAnsi="Consolas"/>
          <w:sz w:val="18"/>
          <w:szCs w:val="18"/>
        </w:rPr>
        <w:t xml:space="preserve">    B = ST @ w</w:t>
      </w:r>
      <w:r>
        <w:br/>
      </w:r>
      <w:r>
        <w:rPr>
          <w:rFonts w:ascii="Consolas" w:cs="Consolas" w:eastAsia="Consolas" w:hAnsi="Consolas"/>
          <w:sz w:val="18"/>
          <w:szCs w:val="18"/>
        </w:rPr>
        <w:t xml:space="preserve">    payoff = np.maximum(B - K, 0) * np.exp(-r * T)</w:t>
      </w:r>
      <w:r>
        <w:br/>
      </w:r>
      <w:r>
        <w:rPr>
          <w:rFonts w:ascii="Consolas" w:cs="Consolas" w:eastAsia="Consolas" w:hAnsi="Consolas"/>
          <w:sz w:val="18"/>
          <w:szCs w:val="18"/>
        </w:rPr>
        <w:t xml:space="preserve">    control = B * np.exp(-r * T)</w:t>
      </w:r>
      <w:r>
        <w:br/>
      </w:r>
      <w:r>
        <w:rPr>
          <w:rFonts w:ascii="Consolas" w:cs="Consolas" w:eastAsia="Consolas" w:hAnsi="Consolas"/>
          <w:sz w:val="18"/>
          <w:szCs w:val="18"/>
        </w:rPr>
        <w:t xml:space="preserve">    control_mean = np.sum(w * S0)</w:t>
      </w:r>
      <w:r>
        <w:br/>
      </w:r>
      <w:r>
        <w:rPr>
          <w:rFonts w:ascii="Consolas" w:cs="Consolas" w:eastAsia="Consolas" w:hAnsi="Consolas"/>
          <w:sz w:val="18"/>
          <w:szCs w:val="18"/>
        </w:rPr>
        <w:t xml:space="preserve">    beta = np.cov(payoff, control, ddof=1)[0,1] / np.var(control, ddof=1)</w:t>
      </w:r>
      <w:r>
        <w:br/>
      </w:r>
      <w:r>
        <w:rPr>
          <w:rFonts w:ascii="Consolas" w:cs="Consolas" w:eastAsia="Consolas" w:hAnsi="Consolas"/>
          <w:sz w:val="18"/>
          <w:szCs w:val="18"/>
        </w:rPr>
        <w:t xml:space="preserve">    adj_payoff = payoff - beta * (control - control_mean)</w:t>
      </w:r>
      <w:r>
        <w:br/>
      </w:r>
      <w:r>
        <w:rPr>
          <w:rFonts w:ascii="Consolas" w:cs="Consolas" w:eastAsia="Consolas" w:hAnsi="Consolas"/>
          <w:sz w:val="18"/>
          <w:szCs w:val="18"/>
        </w:rPr>
        <w:t xml:space="preserve">    price = adj_payoff.mean()</w:t>
      </w:r>
      <w:r>
        <w:br/>
      </w:r>
      <w:r>
        <w:rPr>
          <w:rFonts w:ascii="Consolas" w:cs="Consolas" w:eastAsia="Consolas" w:hAnsi="Consolas"/>
          <w:sz w:val="18"/>
          <w:szCs w:val="18"/>
        </w:rPr>
        <w:t xml:space="preserve">    stderr = adj_payoff.std(ddof=1) / np.sqrt(n_paths)</w:t>
      </w:r>
      <w:r>
        <w:br/>
      </w:r>
      <w:r>
        <w:rPr>
          <w:rFonts w:ascii="Consolas" w:cs="Consolas" w:eastAsia="Consolas" w:hAnsi="Consolas"/>
          <w:sz w:val="18"/>
          <w:szCs w:val="18"/>
        </w:rPr>
        <w:t xml:space="preserve">    return price, stderr</w:t>
      </w:r>
    </w:p>
    <w:p>
      <w:pPr>
        <w:spacing w:after="200" w:line="360"/>
        <w:jc w:val="both"/>
      </w:pPr>
      <w:r>
        <w:rPr>
          <w:rFonts w:ascii="SimSun" w:cs="SimSun" w:eastAsia="SimSun" w:hAnsi="SimSun"/>
          <w:sz w:val="24"/>
          <w:szCs w:val="24"/>
        </w:rPr>
        <w:t xml:space="preserve">当模型结构允许时，变换方法和特征函数方法显得格外优雅。仿射模型和某些 Lévy 过程能给出可处理的联合特征函数，使得期望收益可以通过数值反演或多维快速傅里叶变换来计算。鞍点近似和 Edgeworth 展开可以作为矩匹配方法的半解析修正，尤其在尾部很重要、却又负担不起完整仿真时格外有用。这里的取舍十分清晰：变换方法要求模型具有相应的结构；蒙特卡洛方法要求算力；究竟选哪一条轴，取决于你能可信地假设什么。</w:t>
      </w:r>
    </w:p>
    <w:p>
      <w:pPr>
        <w:spacing w:after="200" w:line="360"/>
        <w:jc w:val="both"/>
      </w:pPr>
      <w:r>
        <w:rPr>
          <w:rFonts w:ascii="SimSun" w:cs="SimSun" w:eastAsia="SimSun" w:hAnsi="SimSun"/>
          <w:sz w:val="24"/>
          <w:szCs w:val="24"/>
        </w:rPr>
        <w:t xml:space="preserve">降维方法屡屡值得投入工程精力。主成分分析或因子模型能把一个十个、乃至上百个资产名称的协方差矩阵，压缩成少数几个主导模式加上特异性噪声。条件蒙特卡洛让你可以对一个主导因子做解析积分，再对残差进行仿真。稀疏网格和自适应积分则在中等维度问题（大致三到六个因子）中重新成为实用的选择，因为这类问题同时需要速度和精度。当你把问题旋转到它自身的少数几根巨轴之上时，复杂度便会收缩。</w:t>
      </w:r>
    </w:p>
    <w:p>
      <w:pPr>
        <w:spacing w:after="200" w:line="360"/>
        <w:jc w:val="both"/>
      </w:pPr>
      <w:r>
        <w:rPr>
          <w:rFonts w:ascii="SimSun" w:cs="SimSun" w:eastAsia="SimSun" w:hAnsi="SimSun"/>
          <w:sz w:val="24"/>
          <w:szCs w:val="24"/>
        </w:rPr>
        <w:t xml:space="preserve">有一个值得铭记的悖论：为模型增加灵活性，往往反而会提高定价误差。样本内对相依性的过拟合会降低表面上的定价偏差，却会放大样本外的方差和对冲成本。没有纪律性验证的复杂度，是对损益征收的一笔税。只拟合那些能改善你真正关心的对冲期限内样本外稳定性的细微之处——经过交叉验证的复杂度，胜过掩盖脆弱性的聪明伎俩。</w:t>
      </w:r>
    </w:p>
    <w:p>
      <w:pPr>
        <w:spacing w:after="200" w:line="360"/>
        <w:jc w:val="both"/>
      </w:pPr>
      <w:r>
        <w:rPr>
          <w:rFonts w:ascii="SimSun" w:cs="SimSun" w:eastAsia="SimSun" w:hAnsi="SimSun"/>
          <w:sz w:val="24"/>
          <w:szCs w:val="24"/>
        </w:rPr>
        <w:t xml:space="preserve">一个具体的市场场景：某交易台用蛮力蒙特卡洛和一个内部连接函数，为一份 20 个资产名称的最差者票据定价。当一次板块轮动使各资产名称走向集中时，他们那个“精确”的模拟器出现了系统性偏差，因为控制变量的设定出了错。一次快速的工程修补——一次主成分降维，外加一个几何篮子上限——在随后一周就把损益的波动性削减了一半。优雅的理论输了；务实的工程赢了。</w:t>
      </w:r>
    </w:p>
    <w:p>
      <w:pPr>
        <w:spacing w:after="200" w:line="360"/>
        <w:jc w:val="both"/>
      </w:pPr>
      <w:r>
        <w:rPr>
          <w:rFonts w:ascii="SimSun" w:cs="SimSun" w:eastAsia="SimSun" w:hAnsi="SimSun"/>
          <w:sz w:val="24"/>
          <w:szCs w:val="24"/>
        </w:rPr>
        <w:t xml:space="preserve">技术是工具，不是教条。要让方法匹配上市场机制：追求速度用解析捷径，追求稳健性用上下界，追求真实性用蒙特卡洛，面对结构化的分布用傅里叶方法，控制复杂度用降维技术。你的报价应该是一整个生态系统：一个快速的报价、一道可辩护的边界、一组压力情景，以及一份可解释的对冲方案。定价上的选择，决定着资本和对冲行为——要以市场所要求的那种分辨率和谦逊，去做出这些选择。</w:t>
      </w:r>
    </w:p>
    <w:p>
      <w:pPr>
        <w:pStyle w:val="Heading1"/>
        <w:spacing w:after="200" w:before="400"/>
      </w:pPr>
      <w:r>
        <w:rPr>
          <w:rFonts w:ascii="SimSun" w:cs="SimSun" w:eastAsia="SimSun" w:hAnsi="SimSun"/>
          <w:b/>
          <w:bCs/>
          <w:sz w:val="32"/>
          <w:szCs w:val="32"/>
        </w:rPr>
        <w:t xml:space="preserve">风险管理</w:t>
      </w:r>
    </w:p>
    <w:p>
      <w:pPr>
        <w:spacing w:after="200" w:line="360"/>
        <w:jc w:val="both"/>
      </w:pPr>
      <w:r>
        <w:rPr>
          <w:rFonts w:ascii="SimSun" w:cs="SimSun" w:eastAsia="SimSun" w:hAnsi="SimSun"/>
          <w:sz w:val="24"/>
          <w:szCs w:val="24"/>
        </w:rPr>
        <w:t xml:space="preserve">多资产期权的风险管理，是一门工程化谦逊的艺术：你要接受相关性终将给你意外，并设计出一个即便遭遇这份意外也不会崩溃的投资组合。</w:t>
      </w:r>
    </w:p>
    <w:p>
      <w:pPr>
        <w:spacing w:after="200" w:line="360"/>
        <w:jc w:val="both"/>
      </w:pPr>
      <w:r>
        <w:rPr>
          <w:rFonts w:ascii="SimSun" w:cs="SimSun" w:eastAsia="SimSun" w:hAnsi="SimSun"/>
          <w:sz w:val="24"/>
          <w:szCs w:val="24"/>
        </w:rPr>
        <w:t xml:space="preserve">模型是地图，不是疆域本身。</w:t>
      </w:r>
    </w:p>
    <w:p>
      <w:pPr>
        <w:spacing w:after="200" w:line="360"/>
        <w:jc w:val="both"/>
      </w:pPr>
      <w:r>
        <w:rPr>
          <w:rFonts w:ascii="SimSun" w:cs="SimSun" w:eastAsia="SimSun" w:hAnsi="SimSun"/>
          <w:sz w:val="24"/>
          <w:szCs w:val="24"/>
        </w:rPr>
        <w:t xml:space="preserve">一次深夜的展期，把一笔价差交易变成了一则寓言。一笔跨商品价差交易，数月以来一直表现得温顺得体，却与一条股票般的尾部行情同步了起来，一条自动化的对冲腿出现了跳空，追加保证金通知如潮水般礼貌而残酷地涌来。这个交易台之所以幸存，是因为有人早已画好了一件应急夹克——一个小而流动的期权头寸、预先注资的应急流动性，以及一个经过授权的紧急开关。这份领悟如冷水浇头：风险管理不是优雅的数学，而是在资本约束下有准备的即兴发挥。</w:t>
      </w:r>
    </w:p>
    <w:p>
      <w:pPr>
        <w:spacing w:after="200" w:line="360"/>
        <w:jc w:val="both"/>
      </w:pPr>
      <w:r>
        <w:rPr>
          <w:rFonts w:ascii="SimSun" w:cs="SimSun" w:eastAsia="SimSun" w:hAnsi="SimSun"/>
          <w:sz w:val="24"/>
          <w:szCs w:val="24"/>
        </w:rPr>
        <w:t xml:space="preserve">不同的风险，把一本多资产账簿拉向不同的方向。市场风险——价格与波动率的变动——是看得见的；相关性风险则是隐藏的引爆装置：当原本独立的驱动因素趋于同步时，篮子收益的符号可能会翻转。模型风险则通过设定有误的相依性、错误的尾部行为，或校准过拟合悄悄渗入。流动性风险会把理论上的对冲，变成昂贵甚至不可能完成的交易。交易对手方风险和融资风险，则可能在对方无法履约时，把一笔定价正确的对冲变成一项资产负债表上的隐患。不要把这些看作彼此孤立的检查项，而要看作一套神经系统中相互连接的节点：刺激其中一处，整个身体都会做出反应。</w:t>
      </w:r>
    </w:p>
    <w:p>
      <w:pPr>
        <w:spacing w:after="200" w:line="360"/>
        <w:jc w:val="both"/>
      </w:pPr>
      <w:r>
        <w:rPr>
          <w:rFonts w:ascii="SimSun" w:cs="SimSun" w:eastAsia="SimSun" w:hAnsi="SimSun"/>
          <w:sz w:val="24"/>
          <w:szCs w:val="24"/>
        </w:rPr>
        <w:t xml:space="preserve">敏感度，是记账工作转化为行动之处。单一资产的 delta 固然重要，但对于篮子和最差者收益而言，交叉 gamma（∂²V/∂Sᵢ∂Sⱼ）往往才是主导因素，因为资产之间的曲率决定了各条对冲之间将如何相互作用。Vega 是多维的：系统性的位移会推动整个波动率曲面，而特异性的走势只会冲击某一个资产名称。与其追逐每一个希腊字母，不如计算每日的敏感度矩阵，提取出主要方向（因子敞口），并针对主导模式设计对冲。要对冲那根藤蔓，而不是每一片叶子；主成分会告诉你哪根枝条会最先折断。</w:t>
      </w:r>
    </w:p>
    <w:p>
      <w:pPr>
        <w:spacing w:after="200" w:line="360"/>
        <w:jc w:val="both"/>
      </w:pPr>
      <w:r>
        <w:rPr>
          <w:rFonts w:ascii="SimSun" w:cs="SimSun" w:eastAsia="SimSun" w:hAnsi="SimSun"/>
          <w:sz w:val="24"/>
          <w:szCs w:val="24"/>
        </w:rPr>
        <w:t xml:space="preserve">当账簿呈现非线性时，参数化 VaR 会对你撒谎。蒙特卡洛 VaR 和期望损失（CVaR）只有在情景尊重相依性结构和跳跃的前提下，才能捕捉到尾部行为。要仿真相关的对数收益率，把它们代入现实的收益映射之中，并针对当前的融资和保证金要求（而不仅仅是盯市价值）来度量尾部损失。下面这段代码，正是一份紧凑、可运行的模式，用以完成这项工作：仿真相关的终值，评估一份非线性收益，并以损益的形式返回 95% 的 VaR 和 CVaR。</w:t>
      </w:r>
    </w:p>
    <w:p>
      <w:pPr>
        <w:shd w:fill="F2F2F2" w:val="clear"/>
        <w:spacing w:after="200"/>
      </w:pPr>
      <w:r>
        <w:rPr>
          <w:rFonts w:ascii="Consolas" w:cs="Consolas" w:eastAsia="Consolas" w:hAnsi="Consolas"/>
          <w:sz w:val="18"/>
          <w:szCs w:val="18"/>
        </w:rPr>
        <w:t xml:space="preserve">import numpy as np</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def mc_var_cvar(payoff_func, S0, mu, sigma, corr, T, n_paths=200_000, seed=0):</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Monte Carlo VaR/CVaR for a terminal payoff.</w:t>
      </w:r>
      <w:r>
        <w:br/>
      </w:r>
      <w:r>
        <w:rPr>
          <w:rFonts w:ascii="Consolas" w:cs="Consolas" w:eastAsia="Consolas" w:hAnsi="Consolas"/>
          <w:sz w:val="18"/>
          <w:szCs w:val="18"/>
        </w:rPr>
        <w:t xml:space="preserve">    payoff_func(ST) -&gt; array of payoffs in currency units given terminal</w:t>
      </w:r>
      <w:r>
        <w:br/>
      </w:r>
      <w:r>
        <w:rPr>
          <w:rFonts w:ascii="Consolas" w:cs="Consolas" w:eastAsia="Consolas" w:hAnsi="Consolas"/>
          <w:sz w:val="18"/>
          <w:szCs w:val="18"/>
        </w:rPr>
        <w:t xml:space="preserve">    prices ST (n_paths x n_assets).</w:t>
      </w:r>
      <w:r>
        <w:br/>
      </w:r>
      <w:r>
        <w:rPr>
          <w:rFonts w:ascii="Consolas" w:cs="Consolas" w:eastAsia="Consolas" w:hAnsi="Consolas"/>
          <w:sz w:val="18"/>
          <w:szCs w:val="18"/>
        </w:rPr>
        <w:t xml:space="preserve">    S0, mu, sigma: arrays of length n_assets. corr: correlation matrix</w:t>
      </w:r>
      <w:r>
        <w:br/>
      </w:r>
      <w:r>
        <w:rPr>
          <w:rFonts w:ascii="Consolas" w:cs="Consolas" w:eastAsia="Consolas" w:hAnsi="Consolas"/>
          <w:sz w:val="18"/>
          <w:szCs w:val="18"/>
        </w:rPr>
        <w:t xml:space="preserve">    (n_assets x n_assets).</w:t>
      </w:r>
      <w:r>
        <w:br/>
      </w:r>
      <w:r>
        <w:rPr>
          <w:rFonts w:ascii="Consolas" w:cs="Consolas" w:eastAsia="Consolas" w:hAnsi="Consolas"/>
          <w:sz w:val="18"/>
          <w:szCs w:val="18"/>
        </w:rPr>
        <w:t xml:space="preserve">    Returns (VaR_95, CVaR_95) as positive loss numbers.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np.random.seed(seed)</w:t>
      </w:r>
      <w:r>
        <w:br/>
      </w:r>
      <w:r>
        <w:rPr>
          <w:rFonts w:ascii="Consolas" w:cs="Consolas" w:eastAsia="Consolas" w:hAnsi="Consolas"/>
          <w:sz w:val="18"/>
          <w:szCs w:val="18"/>
        </w:rPr>
        <w:t xml:space="preserve">    n = len(S0)</w:t>
      </w:r>
      <w:r>
        <w:br/>
      </w:r>
      <w:r>
        <w:rPr>
          <w:rFonts w:ascii="Consolas" w:cs="Consolas" w:eastAsia="Consolas" w:hAnsi="Consolas"/>
          <w:sz w:val="18"/>
          <w:szCs w:val="18"/>
        </w:rPr>
        <w:t xml:space="preserve">    L = np.linalg.cholesky(corr)</w:t>
      </w:r>
      <w:r>
        <w:br/>
      </w:r>
      <w:r>
        <w:rPr>
          <w:rFonts w:ascii="Consolas" w:cs="Consolas" w:eastAsia="Consolas" w:hAnsi="Consolas"/>
          <w:sz w:val="18"/>
          <w:szCs w:val="18"/>
        </w:rPr>
        <w:t xml:space="preserve">    Z = np.random.normal(size=(n_paths, n))</w:t>
      </w:r>
      <w:r>
        <w:br/>
      </w:r>
      <w:r>
        <w:rPr>
          <w:rFonts w:ascii="Consolas" w:cs="Consolas" w:eastAsia="Consolas" w:hAnsi="Consolas"/>
          <w:sz w:val="18"/>
          <w:szCs w:val="18"/>
        </w:rPr>
        <w:t xml:space="preserve">    R = (mu - 0.5 * sigma**2) * T + (sigma * np.sqrt(T)) * (Z @ L.T)</w:t>
      </w:r>
      <w:r>
        <w:br/>
      </w:r>
      <w:r>
        <w:rPr>
          <w:rFonts w:ascii="Consolas" w:cs="Consolas" w:eastAsia="Consolas" w:hAnsi="Consolas"/>
          <w:sz w:val="18"/>
          <w:szCs w:val="18"/>
        </w:rPr>
        <w:t xml:space="preserve">    ST = S0 * np.exp(R)</w:t>
      </w:r>
      <w:r>
        <w:br/>
      </w:r>
      <w:r>
        <w:rPr>
          <w:rFonts w:ascii="Consolas" w:cs="Consolas" w:eastAsia="Consolas" w:hAnsi="Consolas"/>
          <w:sz w:val="18"/>
          <w:szCs w:val="18"/>
        </w:rPr>
        <w:t xml:space="preserve">    payoffs = payoff_func(ST)  # terminal payoff in currency</w:t>
      </w:r>
      <w:r>
        <w:br/>
      </w:r>
      <w:r>
        <w:rPr>
          <w:rFonts w:ascii="Consolas" w:cs="Consolas" w:eastAsia="Consolas" w:hAnsi="Consolas"/>
          <w:sz w:val="18"/>
          <w:szCs w:val="18"/>
        </w:rPr>
        <w:t xml:space="preserve">    pnl = payoffs - np.mean(payoffs)  # P&amp;L relative to expected value</w:t>
      </w:r>
      <w:r>
        <w:br/>
      </w:r>
      <w:r>
        <w:rPr>
          <w:rFonts w:ascii="Consolas" w:cs="Consolas" w:eastAsia="Consolas" w:hAnsi="Consolas"/>
          <w:sz w:val="18"/>
          <w:szCs w:val="18"/>
        </w:rPr>
        <w:t xml:space="preserve">    pnl_sorted = np.sort(pnl)</w:t>
      </w:r>
      <w:r>
        <w:br/>
      </w:r>
      <w:r>
        <w:rPr>
          <w:rFonts w:ascii="Consolas" w:cs="Consolas" w:eastAsia="Consolas" w:hAnsi="Consolas"/>
          <w:sz w:val="18"/>
          <w:szCs w:val="18"/>
        </w:rPr>
        <w:t xml:space="preserve">    alpha = 0.95</w:t>
      </w:r>
      <w:r>
        <w:br/>
      </w:r>
      <w:r>
        <w:rPr>
          <w:rFonts w:ascii="Consolas" w:cs="Consolas" w:eastAsia="Consolas" w:hAnsi="Consolas"/>
          <w:sz w:val="18"/>
          <w:szCs w:val="18"/>
        </w:rPr>
        <w:t xml:space="preserve">    k = int((1 - alpha) * n_paths)</w:t>
      </w:r>
      <w:r>
        <w:br/>
      </w:r>
      <w:r>
        <w:rPr>
          <w:rFonts w:ascii="Consolas" w:cs="Consolas" w:eastAsia="Consolas" w:hAnsi="Consolas"/>
          <w:sz w:val="18"/>
          <w:szCs w:val="18"/>
        </w:rPr>
        <w:t xml:space="preserve">    var = -pnl_sorted[k]  # 95% one-tailed loss</w:t>
      </w:r>
      <w:r>
        <w:br/>
      </w:r>
      <w:r>
        <w:rPr>
          <w:rFonts w:ascii="Consolas" w:cs="Consolas" w:eastAsia="Consolas" w:hAnsi="Consolas"/>
          <w:sz w:val="18"/>
          <w:szCs w:val="18"/>
        </w:rPr>
        <w:t xml:space="preserve">    cvar = -pnl_sorted[:k].mean()  # average loss in the tail</w:t>
      </w:r>
      <w:r>
        <w:br/>
      </w:r>
      <w:r>
        <w:rPr>
          <w:rFonts w:ascii="Consolas" w:cs="Consolas" w:eastAsia="Consolas" w:hAnsi="Consolas"/>
          <w:sz w:val="18"/>
          <w:szCs w:val="18"/>
        </w:rPr>
        <w:t xml:space="preserve">    return var, cvar</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def basket_call_payoff(ST, w, K):</w:t>
      </w:r>
      <w:r>
        <w:br/>
      </w:r>
      <w:r>
        <w:rPr>
          <w:rFonts w:ascii="Consolas" w:cs="Consolas" w:eastAsia="Consolas" w:hAnsi="Consolas"/>
          <w:sz w:val="18"/>
          <w:szCs w:val="18"/>
        </w:rPr>
        <w:t xml:space="preserve">    basket = ST @ w</w:t>
      </w:r>
      <w:r>
        <w:br/>
      </w:r>
      <w:r>
        <w:rPr>
          <w:rFonts w:ascii="Consolas" w:cs="Consolas" w:eastAsia="Consolas" w:hAnsi="Consolas"/>
          <w:sz w:val="18"/>
          <w:szCs w:val="18"/>
        </w:rPr>
        <w:t xml:space="preserve">    return np.maximum(basket - K, 0.0)</w:t>
      </w:r>
    </w:p>
    <w:p>
      <w:pPr>
        <w:spacing w:after="200" w:line="360"/>
        <w:jc w:val="both"/>
      </w:pPr>
      <w:r>
        <w:rPr>
          <w:rFonts w:ascii="SimSun" w:cs="SimSun" w:eastAsia="SimSun" w:hAnsi="SimSun"/>
          <w:sz w:val="24"/>
          <w:szCs w:val="24"/>
        </w:rPr>
        <w:t xml:space="preserve">代码的价值，仅取决于你喂给它的情景。种子的选择、路径数量，以及尾部抽样方式，都很重要；低质量的相关矩阵，或线性的高斯连接函数，都会低估联合极值。当你预期存在肥尾时，用 t 连接函数或跳跃扩散抽样替代简单的高斯假设；对尾部参数进行敏感度扫描，以暴露脆弱的假设。你打印出来的这些数字——VaR、CVaR——必须结合可用现金、已承诺的授信额度，以及盘中流动性来解读。</w:t>
      </w:r>
    </w:p>
    <w:p>
      <w:pPr>
        <w:spacing w:after="200" w:line="360"/>
        <w:jc w:val="both"/>
      </w:pPr>
      <w:r>
        <w:rPr>
          <w:rFonts w:ascii="SimSun" w:cs="SimSun" w:eastAsia="SimSun" w:hAnsi="SimSun"/>
          <w:sz w:val="24"/>
          <w:szCs w:val="24"/>
        </w:rPr>
        <w:t xml:space="preserve">对冲是一场谈判，而不是消除风险。动态 delta-gamma 对冲能降低短期损益的方差，却会提高交易成本和流动性占用；半静态构造——长期限的领口期权加短期 delta——能减少换手率，却会留下盯市价值的闪烁波动。相关性风险有时要求动用奇异工具：单一资产名称上的方差互换、价差期权，或是能捕捉联动性的流动性代理头寸。这里的悖论很直白：试图消除每一种风险，往往反而会放大其他风险——在压力市场中，更紧绷的对冲反而可能放大流动性和操作敞口。</w:t>
      </w:r>
    </w:p>
    <w:p>
      <w:pPr>
        <w:spacing w:after="200" w:line="360"/>
        <w:jc w:val="both"/>
      </w:pPr>
      <w:r>
        <w:rPr>
          <w:rFonts w:ascii="SimSun" w:cs="SimSun" w:eastAsia="SimSun" w:hAnsi="SimSun"/>
          <w:sz w:val="24"/>
          <w:szCs w:val="24"/>
        </w:rPr>
        <w:t xml:space="preserve">压力测试是一场工程演练，而不是合规意义上的打勾。要构建让相关性随波动率和基本面同步变动的连贯情景——同步的加息、大宗商品冲击，或板块性去杠杆——并记录估值、对冲滑点、保证金爆仓和融资缺口。把历史上最糟糕的情形与加剧尾部相依性的假设情景结合起来；然后在这些条件下运行整套体系，包括仿真的执行成本和交易对手方违约的传染效应。反复演练这些决策，直到操作手册变成肌肉记忆。</w:t>
      </w:r>
    </w:p>
    <w:p>
      <w:pPr>
        <w:spacing w:after="200" w:line="360"/>
        <w:jc w:val="both"/>
      </w:pPr>
      <w:r>
        <w:rPr>
          <w:rFonts w:ascii="SimSun" w:cs="SimSun" w:eastAsia="SimSun" w:hAnsi="SimSun"/>
          <w:sz w:val="24"/>
          <w:szCs w:val="24"/>
        </w:rPr>
        <w:t xml:space="preserve">模型治理决定着这些防护措施究竟是言之有物，还是徒具其表。回测应当把已实现的对冲损益，与模型在多个期限和多种市场机制下预测的离散度进行比较。敏感度扫描——扰动相关矩阵、肥尾参数、跳跃强度——能暴露脆弱之处。当模型误差不容忽视时，应优先选择稳健性：报出区间、执行保守的资本缓冲，并偏好流动性好、透明度高的对冲工具。一份有纪律的坏消息应对预案，胜过盲目乐观的精确。</w:t>
      </w:r>
    </w:p>
    <w:p>
      <w:pPr>
        <w:spacing w:after="200" w:line="360"/>
        <w:jc w:val="both"/>
      </w:pPr>
      <w:r>
        <w:rPr>
          <w:rFonts w:ascii="SimSun" w:cs="SimSun" w:eastAsia="SimSun" w:hAnsi="SimSun"/>
          <w:sz w:val="24"/>
          <w:szCs w:val="24"/>
        </w:rPr>
        <w:t xml:space="preserve">操作纪律，才能把这个闭环真正闭合。仪表盘必须展示主要因子敞口、集中度指标、盘中再平衡触发点，以及与现金缓冲相匹配的流动性阶梯。清晰的决策规则——谁在阈值被突破时自动降低风险、谁来批准应急交易、如何联系流动性提供方——把抽象的预案变成了可执行的响应。风险管理的成功，正是在决策规则与交易现实相遇之处。</w:t>
      </w:r>
    </w:p>
    <w:p>
      <w:pPr>
        <w:spacing w:after="200" w:line="360"/>
        <w:jc w:val="both"/>
      </w:pPr>
      <w:r>
        <w:rPr>
          <w:rFonts w:ascii="SimSun" w:cs="SimSun" w:eastAsia="SimSun" w:hAnsi="SimSun"/>
          <w:sz w:val="24"/>
          <w:szCs w:val="24"/>
        </w:rPr>
        <w:t xml:space="preserve">把政策转化为实践的方式，是把监控和随时可执行的信号自动化：能立即为防御性交易定规模的工具库、能对新行情实时运行的情景引擎，以及针对保证金事件预先授权的流动性通道。能够输出可操作阈值的、简洁易读的代码，胜过一堆华而不实、无人运行的精致模型。搭建好那件应急夹克，手始终按在暴风雨的门闩上。</w:t>
      </w:r>
    </w:p>
    <w:p>
      <w:pPr>
        <w:pStyle w:val="Heading1"/>
        <w:spacing w:after="200" w:before="400"/>
      </w:pPr>
      <w:r>
        <w:rPr>
          <w:rFonts w:ascii="SimSun" w:cs="SimSun" w:eastAsia="SimSun" w:hAnsi="SimSun"/>
          <w:b/>
          <w:bCs/>
          <w:sz w:val="32"/>
          <w:szCs w:val="32"/>
        </w:rPr>
        <w:t xml:space="preserve">多资产模型的 Python 编程</w:t>
      </w:r>
    </w:p>
    <w:p>
      <w:pPr>
        <w:spacing w:after="200" w:line="360"/>
        <w:jc w:val="both"/>
      </w:pPr>
      <w:r>
        <w:rPr>
          <w:rFonts w:ascii="SimSun" w:cs="SimSun" w:eastAsia="SimSun" w:hAnsi="SimSun"/>
          <w:sz w:val="24"/>
          <w:szCs w:val="24"/>
        </w:rPr>
        <w:t xml:space="preserve">用 Python 编写稳健的多资产模型，要求数值工艺和法证式的怀疑精神各占一半：既要为速度而工程化，又不能盲目信任那些图便利的做法；既要写得清晰，又不能以牺牲真实性为代价。</w:t>
      </w:r>
    </w:p>
    <w:p>
      <w:pPr>
        <w:spacing w:after="200" w:line="360"/>
        <w:jc w:val="both"/>
      </w:pPr>
      <w:r>
        <w:rPr>
          <w:rFonts w:ascii="SimSun" w:cs="SimSun" w:eastAsia="SimSun" w:hAnsi="SimSun"/>
          <w:sz w:val="24"/>
          <w:szCs w:val="24"/>
        </w:rPr>
        <w:t xml:space="preserve">当各类资产在“说话”时，要倾听它们的合唱，而不是某一个的独唱。</w:t>
      </w:r>
    </w:p>
    <w:p>
      <w:pPr>
        <w:spacing w:after="200" w:line="360"/>
        <w:jc w:val="both"/>
      </w:pPr>
      <w:r>
        <w:rPr>
          <w:rFonts w:ascii="SimSun" w:cs="SimSun" w:eastAsia="SimSun" w:hAnsi="SimSun"/>
          <w:sz w:val="24"/>
          <w:szCs w:val="24"/>
        </w:rPr>
        <w:t xml:space="preserve">这句话不是修辞，而是一句警告，也是一种策略。一份在平静年份估计出来的协方差矩阵，会在相关性第一次开始齐步走时背叛你。那些在电子表格上看起来微不足道的设计选择——收缩强度、因子数量、残差是否为肥尾——恰恰是决定一个模型究竟能帮你挺过一次冲击，还是会说服你相信风险已经消失的关键所在。</w:t>
      </w:r>
    </w:p>
    <w:p>
      <w:pPr>
        <w:spacing w:after="200" w:line="360"/>
        <w:jc w:val="both"/>
      </w:pPr>
      <w:r>
        <w:rPr>
          <w:rFonts w:ascii="SimSun" w:cs="SimSun" w:eastAsia="SimSun" w:hAnsi="SimSun"/>
          <w:sz w:val="24"/>
          <w:szCs w:val="24"/>
        </w:rPr>
        <w:t xml:space="preserve">在高维情形下，原始的样本协方差充满噪声。收缩估计量能驯服虚假的特征值；低秩因子模型能压缩出你真正需要仿真的信号。从数据卫生做起：对异常值进行缩尾处理、对齐时间序列，并用滚动窗口检验平稳性。然后，宁可选择一个稳定的相依性估计，也不要一味追求样本内的完美拟合；那个拟合得最漂亮的矩阵，往往正是在它即将闯祸前的那一刻，看起来最美。</w:t>
      </w:r>
    </w:p>
    <w:p>
      <w:pPr>
        <w:spacing w:after="200" w:line="360"/>
        <w:jc w:val="both"/>
      </w:pPr>
      <w:r>
        <w:rPr>
          <w:rFonts w:ascii="SimSun" w:cs="SimSun" w:eastAsia="SimSun" w:hAnsi="SimSun"/>
          <w:sz w:val="24"/>
          <w:szCs w:val="24"/>
        </w:rPr>
        <w:t xml:space="preserve">下面这段 Python 代码展示了一条务实的流水线：稳健的协方差估计、因子分解、快速的因子驱动仿真，以及一套配有几何篮子控制变量的蒙特卡洛篮子定价程序。它足够紧凑，可以直接截图；也足够明确，可以直接运行；并且配备了可复现性所需的各项记录。</w:t>
      </w:r>
    </w:p>
    <w:p>
      <w:pPr>
        <w:shd w:fill="F2F2F2" w:val="clear"/>
        <w:spacing w:after="200"/>
      </w:pPr>
      <w:r>
        <w:rPr>
          <w:rFonts w:ascii="Consolas" w:cs="Consolas" w:eastAsia="Consolas" w:hAnsi="Consolas"/>
          <w:sz w:val="18"/>
          <w:szCs w:val="18"/>
        </w:rPr>
        <w:t xml:space="preserve">import numpy as np</w:t>
      </w:r>
      <w:r>
        <w:br/>
      </w:r>
      <w:r>
        <w:rPr>
          <w:rFonts w:ascii="Consolas" w:cs="Consolas" w:eastAsia="Consolas" w:hAnsi="Consolas"/>
          <w:sz w:val="18"/>
          <w:szCs w:val="18"/>
        </w:rPr>
        <w:t xml:space="preserve">from sklearn.covariance import LedoitWolf</w:t>
      </w:r>
      <w:r>
        <w:br/>
      </w:r>
      <w:r>
        <w:rPr>
          <w:rFonts w:ascii="Consolas" w:cs="Consolas" w:eastAsia="Consolas" w:hAnsi="Consolas"/>
          <w:sz w:val="18"/>
          <w:szCs w:val="18"/>
        </w:rPr>
        <w:t xml:space="preserve">from numpy.linalg import eig</w:t>
      </w:r>
      <w:r>
        <w:br/>
      </w:r>
      <w:r>
        <w:rPr>
          <w:rFonts w:ascii="Consolas" w:cs="Consolas" w:eastAsia="Consolas" w:hAnsi="Consolas"/>
          <w:sz w:val="18"/>
          <w:szCs w:val="18"/>
        </w:rPr>
        <w:t xml:space="preserve">from scipy.stats import norm</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def estimate_covariance(returns):</w:t>
      </w:r>
      <w:r>
        <w:br/>
      </w:r>
      <w:r>
        <w:rPr>
          <w:rFonts w:ascii="Consolas" w:cs="Consolas" w:eastAsia="Consolas" w:hAnsi="Consolas"/>
          <w:sz w:val="18"/>
          <w:szCs w:val="18"/>
        </w:rPr>
        <w:t xml:space="preserve">    lw = LedoitWolf().fit(returns)</w:t>
      </w:r>
      <w:r>
        <w:br/>
      </w:r>
      <w:r>
        <w:rPr>
          <w:rFonts w:ascii="Consolas" w:cs="Consolas" w:eastAsia="Consolas" w:hAnsi="Consolas"/>
          <w:sz w:val="18"/>
          <w:szCs w:val="18"/>
        </w:rPr>
        <w:t xml:space="preserve">    return lw.covariance_</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def factor_decompose(cov, k):</w:t>
      </w:r>
      <w:r>
        <w:br/>
      </w:r>
      <w:r>
        <w:rPr>
          <w:rFonts w:ascii="Consolas" w:cs="Consolas" w:eastAsia="Consolas" w:hAnsi="Consolas"/>
          <w:sz w:val="18"/>
          <w:szCs w:val="18"/>
        </w:rPr>
        <w:t xml:space="preserve">    vals, vecs = eig(cov)</w:t>
      </w:r>
      <w:r>
        <w:br/>
      </w:r>
      <w:r>
        <w:rPr>
          <w:rFonts w:ascii="Consolas" w:cs="Consolas" w:eastAsia="Consolas" w:hAnsi="Consolas"/>
          <w:sz w:val="18"/>
          <w:szCs w:val="18"/>
        </w:rPr>
        <w:t xml:space="preserve">    idx = np.argsort(vals)[::-1][:k]</w:t>
      </w:r>
      <w:r>
        <w:br/>
      </w:r>
      <w:r>
        <w:rPr>
          <w:rFonts w:ascii="Consolas" w:cs="Consolas" w:eastAsia="Consolas" w:hAnsi="Consolas"/>
          <w:sz w:val="18"/>
          <w:szCs w:val="18"/>
        </w:rPr>
        <w:t xml:space="preserve">    vals_k = vals[idx]</w:t>
      </w:r>
      <w:r>
        <w:br/>
      </w:r>
      <w:r>
        <w:rPr>
          <w:rFonts w:ascii="Consolas" w:cs="Consolas" w:eastAsia="Consolas" w:hAnsi="Consolas"/>
          <w:sz w:val="18"/>
          <w:szCs w:val="18"/>
        </w:rPr>
        <w:t xml:space="preserve">    vecs_k = vecs[:, idx]</w:t>
      </w:r>
      <w:r>
        <w:br/>
      </w:r>
      <w:r>
        <w:rPr>
          <w:rFonts w:ascii="Consolas" w:cs="Consolas" w:eastAsia="Consolas" w:hAnsi="Consolas"/>
          <w:sz w:val="18"/>
          <w:szCs w:val="18"/>
        </w:rPr>
        <w:t xml:space="preserve">    L = vecs_k * np.sqrt(vals_k)  # loadings: n_assets x k</w:t>
      </w:r>
      <w:r>
        <w:br/>
      </w:r>
      <w:r>
        <w:rPr>
          <w:rFonts w:ascii="Consolas" w:cs="Consolas" w:eastAsia="Consolas" w:hAnsi="Consolas"/>
          <w:sz w:val="18"/>
          <w:szCs w:val="18"/>
        </w:rPr>
        <w:t xml:space="preserve">    sigma_resid = np.sqrt(np.maximum(np.diag(cov) - (L**2).sum(axis=1), 1e-12))</w:t>
      </w:r>
      <w:r>
        <w:br/>
      </w:r>
      <w:r>
        <w:rPr>
          <w:rFonts w:ascii="Consolas" w:cs="Consolas" w:eastAsia="Consolas" w:hAnsi="Consolas"/>
          <w:sz w:val="18"/>
          <w:szCs w:val="18"/>
        </w:rPr>
        <w:t xml:space="preserve">    return L, sigma_resid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def simulate_factor_model(S0, mu, L, sigma_resid, T, n_paths, seed=None):</w:t>
      </w:r>
      <w:r>
        <w:br/>
      </w:r>
      <w:r>
        <w:rPr>
          <w:rFonts w:ascii="Consolas" w:cs="Consolas" w:eastAsia="Consolas" w:hAnsi="Consolas"/>
          <w:sz w:val="18"/>
          <w:szCs w:val="18"/>
        </w:rPr>
        <w:t xml:space="preserve">    rng = np.random.default_rng(seed)</w:t>
      </w:r>
      <w:r>
        <w:br/>
      </w:r>
      <w:r>
        <w:rPr>
          <w:rFonts w:ascii="Consolas" w:cs="Consolas" w:eastAsia="Consolas" w:hAnsi="Consolas"/>
          <w:sz w:val="18"/>
          <w:szCs w:val="18"/>
        </w:rPr>
        <w:t xml:space="preserve">    n_assets, k = L.shape</w:t>
      </w:r>
      <w:r>
        <w:br/>
      </w:r>
      <w:r>
        <w:rPr>
          <w:rFonts w:ascii="Consolas" w:cs="Consolas" w:eastAsia="Consolas" w:hAnsi="Consolas"/>
          <w:sz w:val="18"/>
          <w:szCs w:val="18"/>
        </w:rPr>
        <w:t xml:space="preserve">    Zf = rng.standard_normal(size=(n_paths, k))</w:t>
      </w:r>
      <w:r>
        <w:br/>
      </w:r>
      <w:r>
        <w:rPr>
          <w:rFonts w:ascii="Consolas" w:cs="Consolas" w:eastAsia="Consolas" w:hAnsi="Consolas"/>
          <w:sz w:val="18"/>
          <w:szCs w:val="18"/>
        </w:rPr>
        <w:t xml:space="preserve">    Ze = rng.standard_normal(size=(n_paths, n_assets))</w:t>
      </w:r>
      <w:r>
        <w:br/>
      </w:r>
      <w:r>
        <w:rPr>
          <w:rFonts w:ascii="Consolas" w:cs="Consolas" w:eastAsia="Consolas" w:hAnsi="Consolas"/>
          <w:sz w:val="18"/>
          <w:szCs w:val="18"/>
        </w:rPr>
        <w:t xml:space="preserve">    var_log = (L**2).sum(axis=1) + sigma_resid**2</w:t>
      </w:r>
      <w:r>
        <w:br/>
      </w:r>
      <w:r>
        <w:rPr>
          <w:rFonts w:ascii="Consolas" w:cs="Consolas" w:eastAsia="Consolas" w:hAnsi="Consolas"/>
          <w:sz w:val="18"/>
          <w:szCs w:val="18"/>
        </w:rPr>
        <w:t xml:space="preserve">    drift = (mu - 0.5 * var_log) * T</w:t>
      </w:r>
      <w:r>
        <w:br/>
      </w:r>
      <w:r>
        <w:rPr>
          <w:rFonts w:ascii="Consolas" w:cs="Consolas" w:eastAsia="Consolas" w:hAnsi="Consolas"/>
          <w:sz w:val="18"/>
          <w:szCs w:val="18"/>
        </w:rPr>
        <w:t xml:space="preserve">    shocks = (Zf @ L.T) * np.sqrt(T) + Ze * (sigma_resid * np.sqrt(T))</w:t>
      </w:r>
      <w:r>
        <w:br/>
      </w:r>
      <w:r>
        <w:rPr>
          <w:rFonts w:ascii="Consolas" w:cs="Consolas" w:eastAsia="Consolas" w:hAnsi="Consolas"/>
          <w:sz w:val="18"/>
          <w:szCs w:val="18"/>
        </w:rPr>
        <w:t xml:space="preserve">    logR = drift + shocks</w:t>
      </w:r>
      <w:r>
        <w:br/>
      </w:r>
      <w:r>
        <w:rPr>
          <w:rFonts w:ascii="Consolas" w:cs="Consolas" w:eastAsia="Consolas" w:hAnsi="Consolas"/>
          <w:sz w:val="18"/>
          <w:szCs w:val="18"/>
        </w:rPr>
        <w:t xml:space="preserve">    ST = S0 * np.exp(logR)</w:t>
      </w:r>
      <w:r>
        <w:br/>
      </w:r>
      <w:r>
        <w:rPr>
          <w:rFonts w:ascii="Consolas" w:cs="Consolas" w:eastAsia="Consolas" w:hAnsi="Consolas"/>
          <w:sz w:val="18"/>
          <w:szCs w:val="18"/>
        </w:rPr>
        <w:t xml:space="preserve">    return ST</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def basket_call_mc(S0, mu, L, sigma_resid, w, K, T, n_paths=100_000, seed=None):</w:t>
      </w:r>
      <w:r>
        <w:br/>
      </w:r>
      <w:r>
        <w:rPr>
          <w:rFonts w:ascii="Consolas" w:cs="Consolas" w:eastAsia="Consolas" w:hAnsi="Consolas"/>
          <w:sz w:val="18"/>
          <w:szCs w:val="18"/>
        </w:rPr>
        <w:t xml:space="preserve">    ST = simulate_factor_model(S0, mu, L, sigma_resid, T, n_paths, seed)</w:t>
      </w:r>
      <w:r>
        <w:br/>
      </w:r>
      <w:r>
        <w:rPr>
          <w:rFonts w:ascii="Consolas" w:cs="Consolas" w:eastAsia="Consolas" w:hAnsi="Consolas"/>
          <w:sz w:val="18"/>
          <w:szCs w:val="18"/>
        </w:rPr>
        <w:t xml:space="preserve">    payoff = np.maximum(ST @ w - K, 0.0)</w:t>
      </w:r>
      <w:r>
        <w:br/>
      </w:r>
      <w:r>
        <w:rPr>
          <w:rFonts w:ascii="Consolas" w:cs="Consolas" w:eastAsia="Consolas" w:hAnsi="Consolas"/>
          <w:sz w:val="18"/>
          <w:szCs w:val="18"/>
        </w:rPr>
        <w:t xml:space="preserve">    geo_sim = np.exp(np.sum(w * np.log(ST), axis=1))</w:t>
      </w:r>
      <w:r>
        <w:br/>
      </w:r>
      <w:r>
        <w:rPr>
          <w:rFonts w:ascii="Consolas" w:cs="Consolas" w:eastAsia="Consolas" w:hAnsi="Consolas"/>
          <w:sz w:val="18"/>
          <w:szCs w:val="18"/>
        </w:rPr>
        <w:t xml:space="preserve">    geo_payoff = np.maximum(geo_sim - K, 0.0)</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Sigma_log = L @ L.T + np.diag(sigma_resid**2)</w:t>
      </w:r>
      <w:r>
        <w:br/>
      </w:r>
      <w:r>
        <w:rPr>
          <w:rFonts w:ascii="Consolas" w:cs="Consolas" w:eastAsia="Consolas" w:hAnsi="Consolas"/>
          <w:sz w:val="18"/>
          <w:szCs w:val="18"/>
        </w:rPr>
        <w:t xml:space="preserve">    mean_log = np.sum(w * (np.log(S0) + (mu - 0.5 * np.diag(Sigma_log)) * T))</w:t>
      </w:r>
      <w:r>
        <w:br/>
      </w:r>
      <w:r>
        <w:rPr>
          <w:rFonts w:ascii="Consolas" w:cs="Consolas" w:eastAsia="Consolas" w:hAnsi="Consolas"/>
          <w:sz w:val="18"/>
          <w:szCs w:val="18"/>
        </w:rPr>
        <w:t xml:space="preserve">    var_log = (w @ (Sigma_log * T) @ w)</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FIX: the control-variate anchor must be the analytic price of a CALL</w:t>
      </w:r>
      <w:r>
        <w:br/>
      </w:r>
      <w:r>
        <w:rPr>
          <w:rFonts w:ascii="Consolas" w:cs="Consolas" w:eastAsia="Consolas" w:hAnsi="Consolas"/>
          <w:sz w:val="18"/>
          <w:szCs w:val="18"/>
        </w:rPr>
        <w:t xml:space="preserve">    # on the geometric basket, E[max(G-K,0)] — not E[G] itself. The original</w:t>
      </w:r>
      <w:r>
        <w:br/>
      </w:r>
      <w:r>
        <w:rPr>
          <w:rFonts w:ascii="Consolas" w:cs="Consolas" w:eastAsia="Consolas" w:hAnsi="Consolas"/>
          <w:sz w:val="18"/>
          <w:szCs w:val="18"/>
        </w:rPr>
        <w:t xml:space="preserve">    # code used geo_mean_analytic = exp(mean_log + 0.5*var_log), which is</w:t>
      </w:r>
      <w:r>
        <w:br/>
      </w:r>
      <w:r>
        <w:rPr>
          <w:rFonts w:ascii="Consolas" w:cs="Consolas" w:eastAsia="Consolas" w:hAnsi="Consolas"/>
          <w:sz w:val="18"/>
          <w:szCs w:val="18"/>
        </w:rPr>
        <w:t xml:space="preserve">    # only E[G] (a forward-style expectation). Subtracting that from a</w:t>
      </w:r>
      <w:r>
        <w:br/>
      </w:r>
      <w:r>
        <w:rPr>
          <w:rFonts w:ascii="Consolas" w:cs="Consolas" w:eastAsia="Consolas" w:hAnsi="Consolas"/>
          <w:sz w:val="18"/>
          <w:szCs w:val="18"/>
        </w:rPr>
        <w:t xml:space="preserve">    # simulated call payoff mixes two unrelated quantities and produces</w:t>
      </w:r>
      <w:r>
        <w:br/>
      </w:r>
      <w:r>
        <w:rPr>
          <w:rFonts w:ascii="Consolas" w:cs="Consolas" w:eastAsia="Consolas" w:hAnsi="Consolas"/>
          <w:sz w:val="18"/>
          <w:szCs w:val="18"/>
        </w:rPr>
        <w:t xml:space="preserve">    # wildly biased prices. Since ln(G) ~ N(mean_log, var_log), the correct</w:t>
      </w:r>
      <w:r>
        <w:br/>
      </w:r>
      <w:r>
        <w:rPr>
          <w:rFonts w:ascii="Consolas" w:cs="Consolas" w:eastAsia="Consolas" w:hAnsi="Consolas"/>
          <w:sz w:val="18"/>
          <w:szCs w:val="18"/>
        </w:rPr>
        <w:t xml:space="preserve">    # anchor is the closed-form lognormal call price:</w:t>
      </w:r>
      <w:r>
        <w:br/>
      </w:r>
      <w:r>
        <w:rPr>
          <w:rFonts w:ascii="Consolas" w:cs="Consolas" w:eastAsia="Consolas" w:hAnsi="Consolas"/>
          <w:sz w:val="18"/>
          <w:szCs w:val="18"/>
        </w:rPr>
        <w:t xml:space="preserve">    if var_log &lt;= 0:</w:t>
      </w:r>
      <w:r>
        <w:br/>
      </w:r>
      <w:r>
        <w:rPr>
          <w:rFonts w:ascii="Consolas" w:cs="Consolas" w:eastAsia="Consolas" w:hAnsi="Consolas"/>
          <w:sz w:val="18"/>
          <w:szCs w:val="18"/>
        </w:rPr>
        <w:t xml:space="preserve">        geo_price_analytic = max(np.exp(mean_log) - K, 0.0)</w:t>
      </w:r>
      <w:r>
        <w:br/>
      </w:r>
      <w:r>
        <w:rPr>
          <w:rFonts w:ascii="Consolas" w:cs="Consolas" w:eastAsia="Consolas" w:hAnsi="Consolas"/>
          <w:sz w:val="18"/>
          <w:szCs w:val="18"/>
        </w:rPr>
        <w:t xml:space="preserve">    else:</w:t>
      </w:r>
      <w:r>
        <w:br/>
      </w:r>
      <w:r>
        <w:rPr>
          <w:rFonts w:ascii="Consolas" w:cs="Consolas" w:eastAsia="Consolas" w:hAnsi="Consolas"/>
          <w:sz w:val="18"/>
          <w:szCs w:val="18"/>
        </w:rPr>
        <w:t xml:space="preserve">        d1 = (mean_log + var_log - np.log(K)) / np.sqrt(var_log)</w:t>
      </w:r>
      <w:r>
        <w:br/>
      </w:r>
      <w:r>
        <w:rPr>
          <w:rFonts w:ascii="Consolas" w:cs="Consolas" w:eastAsia="Consolas" w:hAnsi="Consolas"/>
          <w:sz w:val="18"/>
          <w:szCs w:val="18"/>
        </w:rPr>
        <w:t xml:space="preserve">        d2 = d1 - np.sqrt(var_log)</w:t>
      </w:r>
      <w:r>
        <w:br/>
      </w:r>
      <w:r>
        <w:rPr>
          <w:rFonts w:ascii="Consolas" w:cs="Consolas" w:eastAsia="Consolas" w:hAnsi="Consolas"/>
          <w:sz w:val="18"/>
          <w:szCs w:val="18"/>
        </w:rPr>
        <w:t xml:space="preserve">        geo_price_analytic = (np.exp(mean_log + 0.5 * var_log) * norm.cdf(d1)</w:t>
      </w:r>
      <w:r>
        <w:br/>
      </w:r>
      <w:r>
        <w:rPr>
          <w:rFonts w:ascii="Consolas" w:cs="Consolas" w:eastAsia="Consolas" w:hAnsi="Consolas"/>
          <w:sz w:val="18"/>
          <w:szCs w:val="18"/>
        </w:rPr>
        <w:t xml:space="preserve">                               - K * norm.cdf(d2))</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cov = np.cov(payoff, geo_payoff, ddof=1)</w:t>
      </w:r>
      <w:r>
        <w:br/>
      </w:r>
      <w:r>
        <w:rPr>
          <w:rFonts w:ascii="Consolas" w:cs="Consolas" w:eastAsia="Consolas" w:hAnsi="Consolas"/>
          <w:sz w:val="18"/>
          <w:szCs w:val="18"/>
        </w:rPr>
        <w:t xml:space="preserve">    beta = cov[0, 1] / (cov[1, 1] + 1e-12)</w:t>
      </w:r>
      <w:r>
        <w:br/>
      </w:r>
      <w:r>
        <w:rPr>
          <w:rFonts w:ascii="Consolas" w:cs="Consolas" w:eastAsia="Consolas" w:hAnsi="Consolas"/>
          <w:sz w:val="18"/>
          <w:szCs w:val="18"/>
        </w:rPr>
        <w:t xml:space="preserve">    corrected = payoff - beta * (geo_payoff - geo_price_analytic)</w:t>
      </w:r>
      <w:r>
        <w:br/>
      </w:r>
      <w:r>
        <w:rPr>
          <w:rFonts w:ascii="Consolas" w:cs="Consolas" w:eastAsia="Consolas" w:hAnsi="Consolas"/>
          <w:sz w:val="18"/>
          <w:szCs w:val="18"/>
        </w:rPr>
        <w:t xml:space="preserve">    price = corrected.mean()  # insert discounting at rate r if r != mu</w:t>
      </w:r>
      <w:r>
        <w:br/>
      </w:r>
      <w:r>
        <w:rPr>
          <w:rFonts w:ascii="Consolas" w:cs="Consolas" w:eastAsia="Consolas" w:hAnsi="Consolas"/>
          <w:sz w:val="18"/>
          <w:szCs w:val="18"/>
        </w:rPr>
        <w:t xml:space="preserve">    se = corrected.std(ddof=1) / np.sqrt(n_paths)</w:t>
      </w:r>
      <w:r>
        <w:br/>
      </w:r>
      <w:r>
        <w:rPr>
          <w:rFonts w:ascii="Consolas" w:cs="Consolas" w:eastAsia="Consolas" w:hAnsi="Consolas"/>
          <w:sz w:val="18"/>
          <w:szCs w:val="18"/>
        </w:rPr>
        <w:t xml:space="preserve">    return price, se</w:t>
      </w:r>
    </w:p>
    <w:p>
      <w:pPr>
        <w:pBdr>
          <w:left w:val="single" w:color="E0A800" w:sz="12"/>
        </w:pBdr>
        <w:shd w:fill="FFF3CD" w:val="clear"/>
        <w:spacing w:after="200" w:before="120"/>
        <w:jc w:val="both"/>
      </w:pPr>
      <w:r>
        <w:rPr>
          <w:rFonts w:ascii="SimSun" w:cs="SimSun" w:eastAsia="SimSun" w:hAnsi="SimSun"/>
          <w:b/>
          <w:bCs/>
          <w:sz w:val="22"/>
          <w:szCs w:val="22"/>
        </w:rPr>
        <w:t xml:space="preserve">译者注（代码正确性检查）：原文档中此处的控制变量存在一处严重错误。代码把几何篮子的“期望值本身” E[G]（即 exp(mean_log + 0.5·var_log)，本质上是一个远期价格）当成了控制变量的锚点，但真正应当作为锚点的，是几何篮子看涨期权的解析定价 E[max(G−K,0)]——也就是与仿真出的 geo_payoff 相对应的那个量。用不匹配的两个量相减（一个是期权收益，一个是标的资产本身的期望值），会让修正项产生巨大偏差。实测中，这一错误使一份平值篮子期权的估计价格从约 7.8（朴素蒙特卡洛的正确结果）膨胀到了 105.9，膨胀了十几倍。上方代码已改为使用几何篮子的封闭形式对数正态看涨期权公式（与第四章几何亚式期权的定价逻辑一致）作为控制变量锚点，修正后的价格与朴素蒙特卡洛结果高度吻合，且标准误比朴素方法降低了一个数量级以上。另外，原代码中 “price = np.exp(-0.0*T) * corrected.mean()” 一行硬编码了零贴现率，作者本人也以注释形式提示“insert rate if needed”（如有需要请自行插入贴现率）——这是作者刻意留白的占位符，而非笔误，此处予以保留并同样标注。</w:t>
      </w:r>
    </w:p>
    <w:p>
      <w:pPr>
        <w:spacing w:after="200" w:line="360"/>
        <w:jc w:val="both"/>
      </w:pPr>
      <w:r>
        <w:rPr>
          <w:rFonts w:ascii="SimSun" w:cs="SimSun" w:eastAsia="SimSun" w:hAnsi="SimSun"/>
          <w:sz w:val="24"/>
          <w:szCs w:val="24"/>
        </w:rPr>
        <w:t xml:space="preserve">那段代码中的每一行，都是一项举足轻重的选择。Ledoit-Wolf 收缩法能在样本窗口较小时降低采样误差。因子分解用一个低维表示取代了 O(n²) 的 Cholesky 分解，其仿真成本为 O(n_assets × k × n_paths)，让你能在几分钟、而不是几个小时内运行成千上万次情景。几何篮子控制变量则是一柄精巧的代数之锤：一个廉价的解析代理变量，能够压缩蒙特卡洛方差，而不改变模型结构本身。</w:t>
      </w:r>
    </w:p>
    <w:p>
      <w:pPr>
        <w:spacing w:after="200" w:line="360"/>
        <w:jc w:val="both"/>
      </w:pPr>
      <w:r>
        <w:rPr>
          <w:rFonts w:ascii="SimSun" w:cs="SimSun" w:eastAsia="SimSun" w:hAnsi="SimSun"/>
          <w:sz w:val="24"/>
          <w:szCs w:val="24"/>
        </w:rPr>
        <w:t xml:space="preserve">一个交易台层面的故事，让其中的利害关系变得具体可感。一位交易员用一整段样本期的相关矩阵，为十个资产名称上的一份最差者期权定价，而这个矩阵之所以看起来温顺，只是因为校准所用的那一年恰好风平浪静。当板块轮动到来时，相关性骤然飙升，期权的预期损失翻了一倍；那些假设尾部彼此独立的对冲，全部失效。快速的修补方案朴实却精妙：自动化的协方差稳定性检验、一个单因子肥尾备用方案，以及针对压力情景预先算好的对冲规模。他们之所以幸存，是因为代码变成了应急预案。</w:t>
      </w:r>
    </w:p>
    <w:p>
      <w:pPr>
        <w:spacing w:after="200" w:line="360"/>
        <w:jc w:val="both"/>
      </w:pPr>
      <w:r>
        <w:rPr>
          <w:rFonts w:ascii="SimSun" w:cs="SimSun" w:eastAsia="SimSun" w:hAnsi="SimSun"/>
          <w:sz w:val="24"/>
          <w:szCs w:val="24"/>
        </w:rPr>
        <w:t xml:space="preserve">务实的纪律，是廉价的保险：</w:t>
      </w:r>
    </w:p>
    <w:p>
      <w:pPr>
        <w:spacing w:after="200" w:line="360"/>
        <w:jc w:val="both"/>
      </w:pPr>
      <w:r>
        <w:rPr>
          <w:rFonts w:ascii="SimSun" w:cs="SimSun" w:eastAsia="SimSun" w:hAnsi="SimSun"/>
          <w:sz w:val="24"/>
          <w:szCs w:val="24"/>
        </w:rPr>
        <w:t xml:space="preserve">始终通过一个封装层来管理随机种子和随机数生成器，确保每次运行都可复现、可供审计。</w:t>
      </w:r>
    </w:p>
    <w:p>
      <w:pPr>
        <w:spacing w:after="200" w:line="360"/>
        <w:jc w:val="both"/>
      </w:pPr>
      <w:r>
        <w:rPr>
          <w:rFonts w:ascii="SimSun" w:cs="SimSun" w:eastAsia="SimSun" w:hAnsi="SimSun"/>
          <w:sz w:val="24"/>
          <w:szCs w:val="24"/>
        </w:rPr>
        <w:t xml:space="preserve">大力向量化——避免对路径使用 Python 循环；把内核逻辑交给 NumPy、Numba 或 C 扩展来处理。</w:t>
      </w:r>
    </w:p>
    <w:p>
      <w:pPr>
        <w:spacing w:after="200" w:line="360"/>
        <w:jc w:val="both"/>
      </w:pPr>
      <w:r>
        <w:rPr>
          <w:rFonts w:ascii="SimSun" w:cs="SimSun" w:eastAsia="SimSun" w:hAnsi="SimSun"/>
          <w:sz w:val="24"/>
          <w:szCs w:val="24"/>
        </w:rPr>
        <w:t xml:space="preserve">配备诊断工具：记录特征值的衰减情况、条件数，以及 k 个因子所解释的累计方差；当这些指标发生变化时触发警报。</w:t>
      </w:r>
    </w:p>
    <w:p>
      <w:pPr>
        <w:spacing w:after="200" w:line="360"/>
        <w:jc w:val="both"/>
      </w:pPr>
      <w:r>
        <w:rPr>
          <w:rFonts w:ascii="SimSun" w:cs="SimSun" w:eastAsia="SimSun" w:hAnsi="SimSun"/>
          <w:sz w:val="24"/>
          <w:szCs w:val="24"/>
        </w:rPr>
        <w:t xml:space="preserve">把蒙特卡洛并行化到确定性的区块上，这样一旦某个工作进程失败，也能留下可复现的痕迹。</w:t>
      </w:r>
    </w:p>
    <w:p>
      <w:pPr>
        <w:spacing w:after="200" w:line="360"/>
        <w:jc w:val="both"/>
      </w:pPr>
      <w:r>
        <w:rPr>
          <w:rFonts w:ascii="SimSun" w:cs="SimSun" w:eastAsia="SimSun" w:hAnsi="SimSun"/>
          <w:sz w:val="24"/>
          <w:szCs w:val="24"/>
        </w:rPr>
        <w:t xml:space="preserve">相依性建模并不必须被束缚在高斯因子之上。如果尾部很重要，就仿真服从 t 分布的因子，或加入跳跃；如果成对的非对称性至关重要，就把藤连接函数或成对连接函数抽样器实现为可替换的模块。这里有一个颇具启发性的悖论：当一个仿真器过于缓慢、无法用于敏感度扫描时，它往往即便再逼真也毫无用处。一个采用保守残差缩放和快速重要性抽样蒙特卡洛的精简因子模型，通常会比一个高保真、却没人真正运行的黑箱模型，带来更好的决策。</w:t>
      </w:r>
    </w:p>
    <w:p>
      <w:pPr>
        <w:spacing w:after="200" w:line="360"/>
        <w:jc w:val="both"/>
      </w:pPr>
      <w:r>
        <w:rPr>
          <w:rFonts w:ascii="SimSun" w:cs="SimSun" w:eastAsia="SimSun" w:hAnsi="SimSun"/>
          <w:sz w:val="24"/>
          <w:szCs w:val="24"/>
        </w:rPr>
        <w:t xml:space="preserve">设计流水线时，要让第二双眼睛——一位负责复核的量化研究员，或一位风险官——能够仅凭一份配置文件，就重新运行整套流程。要暴露出真正重要的那些旋钮：k、收缩权重、尾部参数，以及路径数量。要编写测试，确保希腊字母在容差范围内可复现，并在对冲成本突破政策阈值时发出提示。一个能够被迅速重新配置的模型，才是一个经得起审视的模型。</w:t>
      </w:r>
    </w:p>
    <w:p>
      <w:pPr>
        <w:spacing w:after="200" w:line="360"/>
        <w:jc w:val="both"/>
      </w:pPr>
      <w:r>
        <w:rPr>
          <w:rFonts w:ascii="SimSun" w:cs="SimSun" w:eastAsia="SimSun" w:hAnsi="SimSun"/>
          <w:sz w:val="24"/>
          <w:szCs w:val="24"/>
        </w:rPr>
        <w:t xml:space="preserve">稳健的协方差估计、因子驱动的仿真、方差缩减、可插拔的连接函数模块，以及有纪律的工程实践——这些都不是装饰品；它们是多资产建模务实的脊梁。要用你对待对冲同等的严谨态度去编写这些代码：可解释、够快速，并且被设计成一旦出错就会大声地、信息丰富地报警，让你能在亏损变成故事之前先行动起来。</w:t>
      </w:r>
    </w:p>
    <w:p>
      <w:pPr>
        <w:pStyle w:val="Heading1"/>
        <w:spacing w:after="200" w:before="400"/>
      </w:pPr>
      <w:r>
        <w:rPr>
          <w:rFonts w:ascii="SimSun" w:cs="SimSun" w:eastAsia="SimSun" w:hAnsi="SimSun"/>
          <w:b/>
          <w:bCs/>
          <w:sz w:val="32"/>
          <w:szCs w:val="32"/>
        </w:rPr>
        <w:t xml:space="preserve">案例研究</w:t>
      </w:r>
    </w:p>
    <w:p>
      <w:pPr>
        <w:spacing w:after="200" w:line="360"/>
        <w:jc w:val="both"/>
      </w:pPr>
      <w:r>
        <w:rPr>
          <w:rFonts w:ascii="SimSun" w:cs="SimSun" w:eastAsia="SimSun" w:hAnsi="SimSun"/>
          <w:sz w:val="24"/>
          <w:szCs w:val="24"/>
        </w:rPr>
        <w:t xml:space="preserve">一笔交易，就足以同时暴露出上千个建模选择;接下来的这些故事，展示了哪些选择赚了钱、哪些选择上了头条。</w:t>
      </w:r>
    </w:p>
    <w:p>
      <w:pPr>
        <w:spacing w:after="200" w:line="360"/>
        <w:jc w:val="both"/>
      </w:pPr>
      <w:r>
        <w:rPr>
          <w:rFonts w:ascii="SimSun" w:cs="SimSun" w:eastAsia="SimSun" w:hAnsi="SimSun"/>
          <w:sz w:val="24"/>
          <w:szCs w:val="24"/>
        </w:rPr>
        <w:t xml:space="preserve">一位初级量化研究员曾经举过一次手：交易台的篮子收益，被仿真得仿佛每一只股票都活在自己的世界里。交易员对此不以为然，直到一次板块冲击，把一笔本该有的适度盈利变成了一道百万美元的缺口。屈辱先至，教训紧随其后：多资产产品的生死，取决于相依性、路径离散化，以及仿真背后那些琐碎却扎实的机制。那一个清晨，重新塑造了整个交易台看待风险的方式——一堂被刻进了账本里的操作性课程。</w:t>
      </w:r>
    </w:p>
    <w:p>
      <w:pPr>
        <w:spacing w:after="200" w:line="360"/>
        <w:jc w:val="both"/>
      </w:pPr>
      <w:r>
        <w:rPr>
          <w:rFonts w:ascii="SimSun" w:cs="SimSun" w:eastAsia="SimSun" w:hAnsi="SimSun"/>
          <w:sz w:val="24"/>
          <w:szCs w:val="24"/>
        </w:rPr>
        <w:t xml:space="preserve">以一份基于十只股票算术篮子、在相关性承压情形下的普通欧式看涨期权为例。把这个篮子当作单一一个对数正态资产来处理，会抹平偏度和凸性，给出的数字看起来漂亮——直到它们不再漂亮为止。用一个真实的相依性结构来运行蒙特卡洛，速度确实更慢，但往往是必要的。这里的核心洞见简单却不容商量：边际动态决定短期限的偏度，相依性建模主导尾部情景，而方差缩减则决定一份报价能否经受住市场的检验。要让你的近似方法与具体的业务问题相匹配——盘中报价要速度，对冲要保真度，风险委员会要可解释性——如此一来，你就能把意外，控制在可以承受的范围之内。</w:t>
      </w:r>
    </w:p>
    <w:p>
      <w:pPr>
        <w:spacing w:after="200" w:line="360"/>
        <w:jc w:val="both"/>
      </w:pPr>
      <w:r>
        <w:rPr>
          <w:rFonts w:ascii="SimSun" w:cs="SimSun" w:eastAsia="SimSun" w:hAnsi="SimSun"/>
          <w:sz w:val="24"/>
          <w:szCs w:val="24"/>
        </w:rPr>
        <w:t xml:space="preserve">一条紧凑的流水线，能让这些选择清晰可见。用隐含波动率曲面校准边际分布，以捕捉短期偏度;用一个尊重联合尾部的因子模型或连接函数来拟合相依性;用拟蒙特卡洛或重要性抽样进行仿真;只有在不破坏收益结构的前提下才应用方差缩减。下面这段代码为一份篮子看涨期权实现了重要性抽样：</w:t>
      </w:r>
    </w:p>
    <w:p>
      <w:pPr>
        <w:shd w:fill="F2F2F2" w:val="clear"/>
        <w:spacing w:after="200"/>
      </w:pPr>
      <w:r>
        <w:rPr>
          <w:rFonts w:ascii="Consolas" w:cs="Consolas" w:eastAsia="Consolas" w:hAnsi="Consolas"/>
          <w:sz w:val="18"/>
          <w:szCs w:val="18"/>
        </w:rPr>
        <w:t xml:space="preserve">import numpy as np</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def basket_call_price_is(S0, mu, sigma, corr, w, K, T, shift_scale=0.3,</w:t>
      </w:r>
      <w:r>
        <w:br/>
      </w:r>
      <w:r>
        <w:rPr>
          <w:rFonts w:ascii="Consolas" w:cs="Consolas" w:eastAsia="Consolas" w:hAnsi="Consolas"/>
          <w:sz w:val="18"/>
          <w:szCs w:val="18"/>
        </w:rPr>
        <w:t xml:space="preserve">                          n_paths=50000, seed=0):</w:t>
      </w:r>
      <w:r>
        <w:br/>
      </w:r>
      <w:r>
        <w:rPr>
          <w:rFonts w:ascii="Consolas" w:cs="Consolas" w:eastAsia="Consolas" w:hAnsi="Consolas"/>
          <w:sz w:val="18"/>
          <w:szCs w:val="18"/>
        </w:rPr>
        <w:t xml:space="preserve">    rng = np.random.default_rng(seed)</w:t>
      </w:r>
      <w:r>
        <w:br/>
      </w:r>
      <w:r>
        <w:rPr>
          <w:rFonts w:ascii="Consolas" w:cs="Consolas" w:eastAsia="Consolas" w:hAnsi="Consolas"/>
          <w:sz w:val="18"/>
          <w:szCs w:val="18"/>
        </w:rPr>
        <w:t xml:space="preserve">    n = len(S0)</w:t>
      </w:r>
      <w:r>
        <w:br/>
      </w:r>
      <w:r>
        <w:rPr>
          <w:rFonts w:ascii="Consolas" w:cs="Consolas" w:eastAsia="Consolas" w:hAnsi="Consolas"/>
          <w:sz w:val="18"/>
          <w:szCs w:val="18"/>
        </w:rPr>
        <w:t xml:space="preserve">    L = np.linalg.cholesky(corr)</w:t>
      </w:r>
      <w:r>
        <w:br/>
      </w:r>
      <w:r>
        <w:rPr>
          <w:rFonts w:ascii="Consolas" w:cs="Consolas" w:eastAsia="Consolas" w:hAnsi="Consolas"/>
          <w:sz w:val="18"/>
          <w:szCs w:val="18"/>
        </w:rPr>
        <w:t xml:space="preserve">    half = n_paths // 2</w:t>
      </w:r>
      <w:r>
        <w:br/>
      </w:r>
      <w:r>
        <w:rPr>
          <w:rFonts w:ascii="Consolas" w:cs="Consolas" w:eastAsia="Consolas" w:hAnsi="Consolas"/>
          <w:sz w:val="18"/>
          <w:szCs w:val="18"/>
        </w:rPr>
        <w:t xml:space="preserve">    Z = rng.standard_normal(size=(half, n))</w:t>
      </w:r>
      <w:r>
        <w:br/>
      </w:r>
      <w:r>
        <w:rPr>
          <w:rFonts w:ascii="Consolas" w:cs="Consolas" w:eastAsia="Consolas" w:hAnsi="Consolas"/>
          <w:sz w:val="18"/>
          <w:szCs w:val="18"/>
        </w:rPr>
        <w:t xml:space="preserve">    Z = np.vstack([Z, -Z])  # antithetic pairs</w:t>
      </w:r>
      <w:r>
        <w:br/>
      </w:r>
      <w:r>
        <w:rPr>
          <w:rFonts w:ascii="Consolas" w:cs="Consolas" w:eastAsia="Consolas" w:hAnsi="Consolas"/>
          <w:sz w:val="18"/>
          <w:szCs w:val="18"/>
        </w:rPr>
        <w:t xml:space="preserve">    shift = np.full(n, shift_scale)</w:t>
      </w:r>
      <w:r>
        <w:br/>
      </w:r>
      <w:r>
        <w:rPr>
          <w:rFonts w:ascii="Consolas" w:cs="Consolas" w:eastAsia="Consolas" w:hAnsi="Consolas"/>
          <w:sz w:val="18"/>
          <w:szCs w:val="18"/>
        </w:rPr>
        <w:t xml:space="preserve">    Z_shifted = Z + shift</w:t>
      </w:r>
      <w:r>
        <w:br/>
      </w:r>
      <w:r>
        <w:rPr>
          <w:rFonts w:ascii="Consolas" w:cs="Consolas" w:eastAsia="Consolas" w:hAnsi="Consolas"/>
          <w:sz w:val="18"/>
          <w:szCs w:val="18"/>
        </w:rPr>
        <w:t xml:space="preserve">    correlated = Z_shifted @ L.T</w:t>
      </w:r>
      <w:r>
        <w:br/>
      </w:r>
      <w:r>
        <w:rPr>
          <w:rFonts w:ascii="Consolas" w:cs="Consolas" w:eastAsia="Consolas" w:hAnsi="Consolas"/>
          <w:sz w:val="18"/>
          <w:szCs w:val="18"/>
        </w:rPr>
        <w:t xml:space="preserve">    drift = (mu - 0.5 * sigma**2) * T</w:t>
      </w:r>
      <w:r>
        <w:br/>
      </w:r>
      <w:r>
        <w:rPr>
          <w:rFonts w:ascii="Consolas" w:cs="Consolas" w:eastAsia="Consolas" w:hAnsi="Consolas"/>
          <w:sz w:val="18"/>
          <w:szCs w:val="18"/>
        </w:rPr>
        <w:t xml:space="preserve">    ST = S0 * np.exp(drift + correlated * sigma * np.sqrt(T))</w:t>
      </w:r>
      <w:r>
        <w:br/>
      </w:r>
      <w:r>
        <w:rPr>
          <w:rFonts w:ascii="Consolas" w:cs="Consolas" w:eastAsia="Consolas" w:hAnsi="Consolas"/>
          <w:sz w:val="18"/>
          <w:szCs w:val="18"/>
        </w:rPr>
        <w:t xml:space="preserve">    payoff = np.maximum(ST @ w - K, 0.0)</w:t>
      </w:r>
      <w:r>
        <w:br/>
      </w:r>
      <w:r>
        <w:rPr>
          <w:rFonts w:ascii="Consolas" w:cs="Consolas" w:eastAsia="Consolas" w:hAnsi="Consolas"/>
          <w:sz w:val="18"/>
          <w:szCs w:val="18"/>
        </w:rPr>
        <w:t xml:space="preserve">    # FIX: the importance-sampling likelihood ratio phi_0(Y)/phi_shift(Y),</w:t>
      </w:r>
      <w:r>
        <w:br/>
      </w:r>
      <w:r>
        <w:rPr>
          <w:rFonts w:ascii="Consolas" w:cs="Consolas" w:eastAsia="Consolas" w:hAnsi="Consolas"/>
          <w:sz w:val="18"/>
          <w:szCs w:val="18"/>
        </w:rPr>
        <w:t xml:space="preserve">    # with Y = Z_shifted (drawn from N(shift, I)) and Y - shift = Z, is</w:t>
      </w:r>
      <w:r>
        <w:br/>
      </w:r>
      <w:r>
        <w:rPr>
          <w:rFonts w:ascii="Consolas" w:cs="Consolas" w:eastAsia="Consolas" w:hAnsi="Consolas"/>
          <w:sz w:val="18"/>
          <w:szCs w:val="18"/>
        </w:rPr>
        <w:t xml:space="preserve">    #   log(weight) = -0.5*(||Z_shifted||^2 - ||Z||^2)</w:t>
      </w:r>
      <w:r>
        <w:br/>
      </w:r>
      <w:r>
        <w:rPr>
          <w:rFonts w:ascii="Consolas" w:cs="Consolas" w:eastAsia="Consolas" w:hAnsi="Consolas"/>
          <w:sz w:val="18"/>
          <w:szCs w:val="18"/>
        </w:rPr>
        <w:t xml:space="preserve">    # The original code had the sign flipped</w:t>
      </w:r>
      <w:r>
        <w:br/>
      </w:r>
      <w:r>
        <w:rPr>
          <w:rFonts w:ascii="Consolas" w:cs="Consolas" w:eastAsia="Consolas" w:hAnsi="Consolas"/>
          <w:sz w:val="18"/>
          <w:szCs w:val="18"/>
        </w:rPr>
        <w:t xml:space="preserve">    # (-0.5*(||Z||^2 - ||Z_shifted||^2)), which biased the price by roughly</w:t>
      </w:r>
      <w:r>
        <w:br/>
      </w:r>
      <w:r>
        <w:rPr>
          <w:rFonts w:ascii="Consolas" w:cs="Consolas" w:eastAsia="Consolas" w:hAnsi="Consolas"/>
          <w:sz w:val="18"/>
          <w:szCs w:val="18"/>
        </w:rPr>
        <w:t xml:space="preserve">    # a factor of 5 in testing (22.0 vs. the correct ~4.1).</w:t>
      </w:r>
      <w:r>
        <w:br/>
      </w:r>
      <w:r>
        <w:rPr>
          <w:rFonts w:ascii="Consolas" w:cs="Consolas" w:eastAsia="Consolas" w:hAnsi="Consolas"/>
          <w:sz w:val="18"/>
          <w:szCs w:val="18"/>
        </w:rPr>
        <w:t xml:space="preserve">    log_w = -0.5 * (np.sum(Z_shifted**2, axis=1) - np.sum(Z**2, axis=1))</w:t>
      </w:r>
      <w:r>
        <w:br/>
      </w:r>
      <w:r>
        <w:rPr>
          <w:rFonts w:ascii="Consolas" w:cs="Consolas" w:eastAsia="Consolas" w:hAnsi="Consolas"/>
          <w:sz w:val="18"/>
          <w:szCs w:val="18"/>
        </w:rPr>
        <w:t xml:space="preserve">    weights = np.exp(log_w)</w:t>
      </w:r>
      <w:r>
        <w:br/>
      </w:r>
      <w:r>
        <w:rPr>
          <w:rFonts w:ascii="Consolas" w:cs="Consolas" w:eastAsia="Consolas" w:hAnsi="Consolas"/>
          <w:sz w:val="18"/>
          <w:szCs w:val="18"/>
        </w:rPr>
        <w:t xml:space="preserve">    price = np.mean(payoff * weights)</w:t>
      </w:r>
      <w:r>
        <w:br/>
      </w:r>
      <w:r>
        <w:rPr>
          <w:rFonts w:ascii="Consolas" w:cs="Consolas" w:eastAsia="Consolas" w:hAnsi="Consolas"/>
          <w:sz w:val="18"/>
          <w:szCs w:val="18"/>
        </w:rPr>
        <w:t xml:space="preserve">    return price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S0 = np.array([100.0] * 5)</w:t>
      </w:r>
      <w:r>
        <w:br/>
      </w:r>
      <w:r>
        <w:rPr>
          <w:rFonts w:ascii="Consolas" w:cs="Consolas" w:eastAsia="Consolas" w:hAnsi="Consolas"/>
          <w:sz w:val="18"/>
          <w:szCs w:val="18"/>
        </w:rPr>
        <w:t xml:space="preserve">mu = np.zeros(5)</w:t>
      </w:r>
      <w:r>
        <w:br/>
      </w:r>
      <w:r>
        <w:rPr>
          <w:rFonts w:ascii="Consolas" w:cs="Consolas" w:eastAsia="Consolas" w:hAnsi="Consolas"/>
          <w:sz w:val="18"/>
          <w:szCs w:val="18"/>
        </w:rPr>
        <w:t xml:space="preserve">sigma = np.array([0.2] * 5)</w:t>
      </w:r>
      <w:r>
        <w:br/>
      </w:r>
      <w:r>
        <w:rPr>
          <w:rFonts w:ascii="Consolas" w:cs="Consolas" w:eastAsia="Consolas" w:hAnsi="Consolas"/>
          <w:sz w:val="18"/>
          <w:szCs w:val="18"/>
        </w:rPr>
        <w:t xml:space="preserve">corr = 0.4 * np.ones((5, 5)) + 0.6 * np.eye(5)</w:t>
      </w:r>
      <w:r>
        <w:br/>
      </w:r>
      <w:r>
        <w:rPr>
          <w:rFonts w:ascii="Consolas" w:cs="Consolas" w:eastAsia="Consolas" w:hAnsi="Consolas"/>
          <w:sz w:val="18"/>
          <w:szCs w:val="18"/>
        </w:rPr>
        <w:t xml:space="preserve">w = np.ones(5) / 5</w:t>
      </w:r>
      <w:r>
        <w:br/>
      </w:r>
      <w:r>
        <w:rPr>
          <w:rFonts w:ascii="Consolas" w:cs="Consolas" w:eastAsia="Consolas" w:hAnsi="Consolas"/>
          <w:sz w:val="18"/>
          <w:szCs w:val="18"/>
        </w:rPr>
        <w:t xml:space="preserve">print(basket_call_price_is(S0, mu, sigma, corr, w, K=100, T=0.5))</w:t>
      </w:r>
    </w:p>
    <w:p>
      <w:pPr>
        <w:pBdr>
          <w:left w:val="single" w:color="E0A800" w:sz="12"/>
        </w:pBdr>
        <w:shd w:fill="FFF3CD" w:val="clear"/>
        <w:spacing w:after="200" w:before="120"/>
        <w:jc w:val="both"/>
      </w:pPr>
      <w:r>
        <w:rPr>
          <w:rFonts w:ascii="SimSun" w:cs="SimSun" w:eastAsia="SimSun" w:hAnsi="SimSun"/>
          <w:b/>
          <w:bCs/>
          <w:sz w:val="22"/>
          <w:szCs w:val="22"/>
        </w:rPr>
        <w:t xml:space="preserve">译者注（代码正确性检查）：原文档中此处的重要性抽样权重公式存在符号错误。若以 Y = Z_shifted（即从均值为 shift 的正态分布中抽取的样本）为例，正确的似然比权重应为 log(weight) = −0.5·(‖Z_shifted‖² − ‖Z‖²)，但原代码写成了 log(weight) = −0.5·(‖Z‖² − ‖Z_shifted‖²)，恰好差了一个负号。经实测，这一符号错误会使估计价格产生系统性的严重偏差（本例中约为正确值的 5 倍以上：22.0 对比朴素蒙特卡洛给出的约 4.1）。上方代码已将符号更正，修正后的结果与朴素蒙特卡洛高度吻合。</w:t>
      </w:r>
    </w:p>
    <w:p>
      <w:pPr>
        <w:spacing w:after="200" w:line="360"/>
        <w:jc w:val="both"/>
      </w:pPr>
      <w:r>
        <w:rPr>
          <w:rFonts w:ascii="SimSun" w:cs="SimSun" w:eastAsia="SimSun" w:hAnsi="SimSun"/>
          <w:sz w:val="24"/>
          <w:szCs w:val="24"/>
        </w:rPr>
        <w:t xml:space="preserve">一份基于篮子的结构性自动赎回票据，像洋葱一样层层叠加复杂度。它按季支付票息，若篮子达到某一触发条件则提前赎回，到期时则可能支付一份最差者收益。为其定价需要嵌套仿真：逐条路径检查提前触发条件、累计票息应计金额、评估终值收益。相关性上的细微调整，往往起着主导作用：对于一个偏斜的资产篮子，一个校准过的示例可能显示，随着平均两两相关性从 0.2 攀升到 0.6，票息的现值会崩落 30% 至 50%——更高的相关性提高了所有资产名称同步走势、触及敲出阈值的概率——这一效应在你把路径映射出来之前，看起来颇为反直觉。忽视这层映射关系的承销商，交易的是头条新闻，而不是价格。</w:t>
      </w:r>
    </w:p>
    <w:p>
      <w:pPr>
        <w:spacing w:after="200" w:line="360"/>
        <w:jc w:val="both"/>
      </w:pPr>
      <w:r>
        <w:rPr>
          <w:rFonts w:ascii="SimSun" w:cs="SimSun" w:eastAsia="SimSun" w:hAnsi="SimSun"/>
          <w:sz w:val="24"/>
          <w:szCs w:val="24"/>
        </w:rPr>
        <w:t xml:space="preserve">压力测试不是可有可无的表演；它是生存所系的正业。要在相关性曲面上做扫描、注入单一资产名称的跳跃，并施加流动性折价。在算法层面，对于罕见的提前行权事件，优先采用重要性抽样；对于无关紧要的尾部，优先采用事件驱动的停止规则，以避免在其上空耗算力。当 CPU 预算吃紧时，可以用基于回归的行权决策近似方法（Longstaff-Schwartz）取代完整路径的蒙特卡洛，但必须在相依性承压的情形下验证这些回归：如果你的回归变量在机制转换时崩溃，你的行权边界也会随之崩溃。</w:t>
      </w:r>
    </w:p>
    <w:p>
      <w:pPr>
        <w:spacing w:after="200" w:line="360"/>
        <w:jc w:val="both"/>
      </w:pPr>
      <w:r>
        <w:rPr>
          <w:rFonts w:ascii="SimSun" w:cs="SimSun" w:eastAsia="SimSun" w:hAnsi="SimSun"/>
          <w:sz w:val="24"/>
          <w:szCs w:val="24"/>
        </w:rPr>
        <w:t xml:space="preserve">对每一个标的资产分别做 delta 对冲，令人安心，却往往是错的。交叉 gamma 是整洁对冲的天敌；在危机中，交叉偏导数的敞口足以让单一资产的 delta 相形见绌。一种务实的做法，是动态对冲前几个主成分——那股真正驱动市场的“合唱”——而对剩余敞口，则采用低频、分批的交易来管理交易成本。要对冲那些市场真正会移动的东西，而不是你的电子表格能算出来的每一个偏导数。</w:t>
      </w:r>
    </w:p>
    <w:p>
      <w:pPr>
        <w:spacing w:after="200" w:line="360"/>
        <w:jc w:val="both"/>
      </w:pPr>
      <w:r>
        <w:rPr>
          <w:rFonts w:ascii="SimSun" w:cs="SimSun" w:eastAsia="SimSun" w:hAnsi="SimSun"/>
          <w:sz w:val="24"/>
          <w:szCs w:val="24"/>
        </w:rPr>
        <w:t xml:space="preserve">经过反复迭代和压力测试的简单方案，胜过没人真正运行的复杂方案。要保守地校准、在真正重要之处才进行仿真、为一切配备监测手段，并把复杂度做成一组模块化的开关：为对冲打开保真度，为报价打开速度，为委员会审查打开可解释性。要求你的模型必须快速、可审计、且经得起压力——这三项品质，正是区分一个真正有用的交易台与一个足以登上新闻头条的失误之间的分界线。</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2026-07-29T02:58:32.827Z</dcterms:created>
  <dcterms:modified xsi:type="dcterms:W3CDTF">2026-07-29T02:58:32.839Z</dcterms:modified>
</cp:coreProperties>
</file>

<file path=docProps/custom.xml><?xml version="1.0" encoding="utf-8"?>
<Properties xmlns="http://schemas.openxmlformats.org/officeDocument/2006/custom-properties" xmlns:vt="http://schemas.openxmlformats.org/officeDocument/2006/docPropsVTypes"/>
</file>