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5"/>
        <w:tblW w:w="104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260"/>
        <w:gridCol w:w="1423"/>
        <w:gridCol w:w="2848"/>
        <w:gridCol w:w="1499"/>
      </w:tblGrid>
      <w:tr>
        <w:trPr>
          <w:trHeight w:val="501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FFFFFF" w:themeColor="background1"/>
                <w:sz w:val="44"/>
                <w:szCs w:val="44"/>
                <w:lang w:val="en-US" w:eastAsia="zh-CN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Fill>
                  <w14:solidFill>
                    <w14:schemeClr w14:val="bg1"/>
                  </w14:solidFill>
                </w14:textFill>
              </w:rPr>
              <w:t>刘度</w:t>
            </w:r>
            <w:r>
              <w:rPr>
                <w:rFonts w:hint="eastAsia" w:asciiTheme="majorEastAsia" w:hAnsiTheme="majorEastAsia" w:eastAsiaTheme="majorEastAsia" w:cstheme="majorEastAsia"/>
                <w:color w:val="FFFFFF" w:themeColor="background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Fill>
                  <w14:solidFill>
                    <w14:schemeClr w14:val="bg1"/>
                  </w14:solidFill>
                </w14:textFill>
              </w:rPr>
              <w:t>-个人简历</w:t>
            </w:r>
          </w:p>
        </w:tc>
      </w:tr>
      <w:tr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姓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名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刘 度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工作经验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年</w:t>
            </w:r>
          </w:p>
        </w:tc>
        <w:tc>
          <w:tcPr>
            <w:tcW w:w="14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114300" distR="114300">
                  <wp:extent cx="792480" cy="1019810"/>
                  <wp:effectExtent l="0" t="0" r="20320" b="2159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 xml:space="preserve">年 </w:t>
            </w: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 xml:space="preserve">   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龄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2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岁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工作状态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在职</w:t>
            </w:r>
          </w:p>
        </w:tc>
        <w:tc>
          <w:tcPr>
            <w:tcW w:w="14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电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话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13380365400（微信同号）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入职时间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一个月内</w:t>
            </w:r>
          </w:p>
        </w:tc>
        <w:tc>
          <w:tcPr>
            <w:tcW w:w="14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邮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箱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liudu</w:t>
            </w:r>
            <w:r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2326526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@163.com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毕业院校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四川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大学</w:t>
            </w:r>
          </w:p>
        </w:tc>
        <w:tc>
          <w:tcPr>
            <w:tcW w:w="14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trHeight w:val="8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住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广东省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深圳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市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宝安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区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学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历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本科</w:t>
            </w:r>
          </w:p>
        </w:tc>
        <w:tc>
          <w:tcPr>
            <w:tcW w:w="14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trHeight w:val="299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求职意向</w:t>
            </w:r>
          </w:p>
        </w:tc>
        <w:tc>
          <w:tcPr>
            <w:tcW w:w="75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大数据开发工程师</w:t>
            </w:r>
          </w:p>
        </w:tc>
        <w:tc>
          <w:tcPr>
            <w:tcW w:w="149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trHeight w:val="95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工作经历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>
            <w:pPr>
              <w:adjustRightInd w:val="0"/>
              <w:snapToGrid w:val="0"/>
              <w:spacing w:line="400" w:lineRule="exact"/>
              <w:ind w:firstLine="420" w:firstLineChars="20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ind w:firstLine="420" w:firstLineChars="20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trHeight w:val="1156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工作时间：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20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2</w:t>
            </w:r>
            <w:r>
              <w:rPr>
                <w:rFonts w:hint="default" w:ascii="微软雅黑" w:hAnsi="微软雅黑" w:eastAsia="微软雅黑"/>
                <w:color w:val="414141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09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-至今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 xml:space="preserve">  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 xml:space="preserve">    工作单位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Hans"/>
              </w:rPr>
              <w:t>东信时代信息技术有限公司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 xml:space="preserve">  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担任职务：数据组长（4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人团队）</w:t>
            </w:r>
          </w:p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工作时间：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020.0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-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202</w:t>
            </w:r>
            <w:r>
              <w:rPr>
                <w:rFonts w:hint="default" w:ascii="微软雅黑" w:hAnsi="微软雅黑" w:eastAsia="微软雅黑"/>
                <w:color w:val="414141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08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 xml:space="preserve"> 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 xml:space="preserve"> 工作单位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大宇无限科技有限公司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 xml:space="preserve">     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 xml:space="preserve"> 担任职务：高级大数据开发工程师</w:t>
            </w:r>
          </w:p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工作时间：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01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7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06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-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 xml:space="preserve">2020.08  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工作单位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济南铭函通信技术有限公司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/>
                <w:color w:val="414141"/>
                <w:sz w:val="21"/>
                <w:szCs w:val="21"/>
              </w:rPr>
              <w:t xml:space="preserve"> 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担任职务：大数据开发工程师</w:t>
            </w:r>
          </w:p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</w:p>
        </w:tc>
      </w:tr>
      <w:tr>
        <w:trPr>
          <w:trHeight w:val="9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  <w:vAlign w:val="top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ascii="微软雅黑" w:hAnsi="微软雅黑" w:eastAsia="微软雅黑" w:cstheme="minorBidi"/>
                <w:color w:val="FFFFFF" w:themeColor="background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职业技能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  <w:vAlign w:val="top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hint="eastAsia" w:ascii="微软雅黑" w:hAnsi="微软雅黑" w:eastAsia="微软雅黑" w:cstheme="minorBidi"/>
                <w:color w:val="FFFFFF" w:themeColor="background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</w:rPr>
              <w:t>数据建模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：掌握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 xml:space="preserve"> kimball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数仓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维度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建模理论，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有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数据治理及数据质量设计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经验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。具有离线、实时数仓生命周期建设经验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  <w:lang w:val="en-US" w:eastAsia="zh-CN"/>
              </w:rPr>
              <w:t>数据分析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：熟悉指标体系、监控体系、用户画像、A/B Test平台的搭建经验，熟悉用户的生命周期指标模型 AARRR 模型，能够通过回归、聚类等算法深入分析数据，提炼关键洞察并驱动业务决策。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</w:rPr>
              <w:t>数据治理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：具有数据质量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元数据管理、数据血缘系统建设的经验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主导公司数据开发规范，数仓建设规范的编写与执行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</w:rPr>
              <w:t>数据采集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：具有 Flink CDC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Flink+Kafka，Flume，Sqoop，Maxwell/Canal 数据采集组件的开发经验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</w:rPr>
              <w:t>数据计算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：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1. 熟练编写 HQL，SparkSQL 脚本，UDF,UDAF,UDTF 自定义函数开发，有较为丰富的 SparkSQL 调优经验，可以解决各种情况导致的慢 sql 以及数据倾斜等问题。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2. 熟练使用 Flink 计算引擎，具有 DataStream 流式处理，窗口函数，定时器，FlinkSQL 等开发经验，熟悉Exactly-once，CheckPoint 机制，有 Flink 调优经验，能灵活使用 Flink sql、算子、算子状态、窗口、对数据流进行处理。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</w:rPr>
              <w:t>数据存储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：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1.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熟悉 Hadoop 体系架构，具有 HDFS，Yarn，Mapreduce 等相关组件使用经验。了解 Yarn 任务提交流程，MR 任务运行流程等 Hadoop 底层原理，能针对业务场景选择数据异构存储，资源调度策略，存储/压缩格式等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2.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熟悉 Kafka 框架结构、分区分配策略、副本同步机制、Ack、幂等性、事务性。并且能根据数据流量灵活配置 Kafka 的集群参数，灵活扩展 Kafka 集群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3.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熟悉常见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 xml:space="preserve">实时分析数据库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HBase，Doris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StarRocks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 xml:space="preserve"> 的整体架构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存储原理及应用场景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了解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数据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的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读写流程。使用 routine load 实时摄取数据，建立物化视图加速查询，有大规模数据应用以及性能调优经验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 xml:space="preserve">4.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熟悉 Hudi 的设计原则，COW 和 MOR 两种表的使用，数据的写入流程，能根据不同的导入场景对参数进行调优。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具有 Redis 使用经验，了解基本数据类型场景运用及运行参数调优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</w:rPr>
              <w:t>数据可视化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：具有 QuickBI 可视化工具开发及使用经验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</w:rPr>
              <w:t>查询工具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熟悉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 xml:space="preserve"> Impala，Presto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kylin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等即席查询工具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有应用经验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</w:rPr>
              <w:t>脚本语言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：熟悉 Linux 日常管理操作，了解 Linux/HDFS 命令、熟悉 Java/Python/Shell 语言进行日常数据开发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，具备良好的面向对象编程思想，熟悉 JVM 的内存模型，熟悉垃圾回收流程，具备 JVM 性能调优经验。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</w:rPr>
              <w:t>管理技能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：有团队管理经验（项目管理，技术方案设计，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成员培养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等）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并具备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公司 pmp 项目管理认证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ind w:left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项目经历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trHeight w:val="90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项目名称一：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营赛洞察SaaS数据中台建设（数仓建设）</w:t>
            </w:r>
          </w:p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项目架构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Spark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+</w:t>
            </w: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F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link+</w:t>
            </w: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D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oris+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华为云DLI</w:t>
            </w:r>
            <w:r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(</w:t>
            </w: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Hive</w:t>
            </w:r>
            <w:r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/>
              </w:rPr>
              <w:t>)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+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华为云DataArts+Hudi+Kafka+matebase</w:t>
            </w:r>
          </w:p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项目描述：</w:t>
            </w:r>
          </w:p>
          <w:p>
            <w:p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营赛洞察是东信时代的大数据SaaS产品，项目初期存在数据架构设计不合理、缺乏数据规范等问题，导致用户取数成本高、新指标开发耗时长、旧代码维护成本高、机器费用无序扩展等痛点。针对这些问题，我主导了数仓架构升级，具体如下：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通过维度建模和业务域划分，将数据整合为7大业务域（品牌、主体、商品、品类、活动、热点、KOL），解决了数据孤岛问题；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建设标准化的报表体系，提升数据应用效率；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实现数据基建、数据资产、数据服务、数据应用的全链路改造升级，帮助公司更好地挖掘数据价值，提升竞争力。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职责描述：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负责业务场景梳理，牵头完成了数据指标的梳理，并构建了数据指标体系，实现了数据指标的统一管理；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负责大数据平台</w:t>
            </w:r>
            <w:r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规划、架构设计及实施落地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，为数据的接入、存储、计算、分析建模、提供稳稳健的架构支撑；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负责数仓的设计、建模和持续改进，利用维度建模方法论，构建高内聚、低耦合的数仓模型，为数仓的建设以及扩展有效的支撑；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负责数据开发规范的建立，规范团队成员的日常开发工作，保障团队代码提交质量；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负责建立数据质量保障方案(SLA 监控)保障公共层数据及时性，稳定性和准确性；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负责大数据平台离线计算、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实时</w:t>
            </w:r>
            <w:r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数据处理程序及架构的持续优化和性能提升；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负责大数据平台大数据架构新技术的预研及应用可行性分析；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负责大数据团队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的日常管理工作</w:t>
            </w:r>
            <w:r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；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  <w:lang w:val="en-US" w:eastAsia="zh-CN"/>
              </w:rPr>
              <w:t>项目成果：</w:t>
            </w:r>
          </w:p>
          <w:p>
            <w:pPr>
              <w:widowControl w:val="0"/>
              <w:numPr>
                <w:ilvl w:val="0"/>
                <w:numId w:val="3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作为数据组对外接口人，完成业务需求沟通、梳理指标、数据流、数据源，整理出各实体之前的流程关系图，完成业务模型建设，帮助公司构建了标准化的数仓，</w:t>
            </w: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 xml:space="preserve">下线各层无用/临时数据表总计 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 xml:space="preserve">0+，完成 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0+个应用层烟囱数据表整合，ODS 穿透率由 23%下降至 4%。</w:t>
            </w:r>
          </w:p>
          <w:p>
            <w:pPr>
              <w:widowControl w:val="0"/>
              <w:numPr>
                <w:ilvl w:val="0"/>
                <w:numId w:val="3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制定设计规范，规范统一术语，完成数仓中的 mapping 建设，构建总线矩阵，优化</w:t>
            </w: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烟囱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式开发</w:t>
            </w: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任务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以及</w:t>
            </w: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高消耗任务总计 100+ ，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数据产出时效提前1个小时</w:t>
            </w: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。</w:t>
            </w:r>
          </w:p>
          <w:p>
            <w:pPr>
              <w:widowControl w:val="0"/>
              <w:numPr>
                <w:ilvl w:val="0"/>
                <w:numId w:val="3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使用 Spark sql 对离线数据进行处理，并且对 Spark 进行了优化，合理设置 spark 的 excuter 数量、核数、partition 数以及内存，并且将 Spark 升级到了 3.0，通过开启 AQE 实现了对任务的自动优化，提升开发人员的效率。</w:t>
            </w:r>
          </w:p>
          <w:p>
            <w:pPr>
              <w:widowControl w:val="0"/>
              <w:numPr>
                <w:ilvl w:val="0"/>
                <w:numId w:val="3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使用 flink 实时计算，使用 Flink 完成事件表和维度表的实时 join，将事件表打宽后写入 kafka 中，通过在 Flink 中设置 checkpoint、exactly-once 以及开启 kafka 的事务性保证数据的精准一次性消费，通过削峰填谷降低算法处理 80% 的成本，提升数据处理的时效性。</w:t>
            </w:r>
          </w:p>
          <w:p>
            <w:pPr>
              <w:widowControl w:val="0"/>
              <w:numPr>
                <w:ilvl w:val="0"/>
                <w:numId w:val="3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通过引入 Doris 构建实时数仓，开发了对实时性以及响应速度要求更高的实时指标，使用 flink-doris-connector 将 kafka 中的数据摄取到 Doris 中。通过合理的表设计以及物化视图，为后台服务提供上百 QPS 查询并发，以及秒级别的查询速度，将定向监测模块的时效性由小时级提升至分钟级。</w:t>
            </w:r>
          </w:p>
          <w:p>
            <w:pPr>
              <w:widowControl w:val="0"/>
              <w:numPr>
                <w:ilvl w:val="0"/>
                <w:numId w:val="3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通过引入数据湖 Hudi以及华为云的 serverless 服务，并且利用 Hudi 的更新特性、云原生的</w:t>
            </w: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动态队列伸缩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能力以及</w:t>
            </w: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数据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存储</w:t>
            </w: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生命周期管理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能力，</w:t>
            </w: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降低计算和存储成本 30% 左右。</w:t>
            </w:r>
          </w:p>
          <w:p>
            <w:pPr>
              <w:widowControl w:val="0"/>
              <w:numPr>
                <w:ilvl w:val="0"/>
                <w:numId w:val="3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通过 metabase 搭建了自有的 OLAP 分析系统，对外输出了统一的分析口径，让分析师能够在平台上进行多维度的分析，节省了数据开发导数时间。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项目名称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二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营赛洞察SaaS数据治理平台（数据治理）</w:t>
            </w:r>
          </w:p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项目架构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Spark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+</w:t>
            </w: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F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link+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华为云DLI</w:t>
            </w:r>
            <w:r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(</w:t>
            </w: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Hive</w:t>
            </w:r>
            <w:r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/>
              </w:rPr>
              <w:t>)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+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华为云DataArts+python+shell</w:t>
            </w:r>
          </w:p>
          <w:p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项目描述：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随着业务的发展，营赛洞察的指标逐渐增加，数据分散性，低质量，规范性和安全问题严重阻碍数据价值的进一步发掘。为了解决这些问题，中心成立数据治理委员会，建设初期落实数据规范，提高数据质量，保障数据安全。维护各部门数据安全性，及时性和准确性的同时，解决部门数据孤岛问题，后期加强元数据管理，补齐数据属性信息，降低数据使用成本，打造标准统一，安全可控，持续增值的数据资产。赋能开发快速、高效的进行数据的运维，帮助业务方挖掘更加准确的数据，提升竞争力。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b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  <w:lang w:val="en-US" w:eastAsia="zh-CN"/>
              </w:rPr>
              <w:t>职责描述：</w:t>
            </w:r>
          </w:p>
          <w:p>
            <w:pPr>
              <w:widowControl w:val="0"/>
              <w:numPr>
                <w:ilvl w:val="0"/>
                <w:numId w:val="4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主导数据治理体系设计，搭建元数据管理平台及数据价值评价模型，实现表的元数据实体的自动化采集与血缘分析；</w:t>
            </w:r>
          </w:p>
          <w:p>
            <w:pPr>
              <w:widowControl w:val="0"/>
              <w:numPr>
                <w:ilvl w:val="0"/>
                <w:numId w:val="4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负责设计并开发实时数据质量监控系统，构建覆盖表级/字段级的6大质量维度监控体系；</w:t>
            </w:r>
          </w:p>
          <w:p>
            <w:pPr>
              <w:widowControl w:val="0"/>
              <w:numPr>
                <w:ilvl w:val="0"/>
                <w:numId w:val="4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负责构建自动化检测任务，结合脚本、DQC工具减少人工干预；</w:t>
            </w:r>
          </w:p>
          <w:p>
            <w:pPr>
              <w:widowControl w:val="0"/>
              <w:numPr>
                <w:ilvl w:val="0"/>
                <w:numId w:val="4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负责建立数据质量问题库，定期输出数据质量报告，集中管理历史问题，提升解决效率；</w:t>
            </w:r>
          </w:p>
          <w:p>
            <w:pPr>
              <w:widowControl w:val="0"/>
              <w:numPr>
                <w:ilvl w:val="0"/>
                <w:numId w:val="4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负责制定大数据任务管理规范，以及应急响应流程，确保异常问题能够及时解决；</w:t>
            </w:r>
          </w:p>
          <w:p>
            <w:pPr>
              <w:widowControl w:val="0"/>
              <w:numPr>
                <w:ilvl w:val="0"/>
                <w:numId w:val="4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负责制定值班制度，明确表的分级，在保障数据正常产出的同时降低维护成本；</w:t>
            </w: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414141"/>
                <w:sz w:val="21"/>
                <w:szCs w:val="21"/>
                <w:lang w:val="en-US" w:eastAsia="zh-CN"/>
              </w:rPr>
              <w:t>项目成果：</w:t>
            </w:r>
          </w:p>
          <w:p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帮助公司构建了从需求提出、方案设计、开发执行、事后复盘一系列的标准化的数据治理流程，使得各个职能团队分工更加明确，组织之间的协作更加紧密。</w:t>
            </w:r>
          </w:p>
          <w:p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通过Python+Shell脚本集成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华为云DataArts 的 API，自动数据库标准规范生成检测模板，动态加载质量规则库，并且通过企业微信发出告警</w:t>
            </w: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监控范围覆盖数仓 1000+ 数据表。</w:t>
            </w:r>
          </w:p>
          <w:p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通过数据需求整理出指标体系的框架，定义出原子指标和衍生指标，并且与产品经理约定指标体系建设规范，一同建设指标体系，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完成了7大数据资产（发文、作者、品牌、品类等）的整合，</w:t>
            </w:r>
            <w:r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并做到标签及模型的统一收口工作，使模型内容更 具有规范性、统一标签口径的效果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。</w:t>
            </w:r>
          </w:p>
          <w:p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制定数据开发SOP规范，设计分级保障机制（P0/P1/P2），建立分钟级应急响应体系，关键任务SLA达标率提升至99.9%。</w:t>
            </w:r>
          </w:p>
          <w:p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造全链路质量保障体系，实现100%核心数据资产的DQC监控覆盖，建设7条基线保障机制，数据及时率从85%提升至99.7%，故障恢复时效缩短至30分钟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。</w:t>
            </w:r>
          </w:p>
          <w:p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通过异常处理手册以及值班规范，若有数据异常问题，对该问题的下游生产链路进行阻断，并要人工干预，处理数据质量问题，从而保障整条数据生产链路的准确性与及时性，问题平均响应时间从12小时缩短至1小时。</w:t>
            </w:r>
          </w:p>
          <w:p>
            <w:pPr>
              <w:widowControl w:val="0"/>
              <w:numPr>
                <w:ilvl w:val="0"/>
                <w:numId w:val="5"/>
              </w:numPr>
              <w:adjustRightInd w:val="0"/>
              <w:snapToGrid w:val="0"/>
              <w:ind w:firstLine="420" w:firstLineChars="200"/>
              <w:jc w:val="left"/>
              <w:rPr>
                <w:rFonts w:hint="default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对出现的数据质量问题进行管理。定期对出现的问题进行分析，剖析产生数据治理问题的本质原因，提出解决方案，落地完成。沉淀质量问题案例库（200+），推动业务反馈量同比下降90%，数据信任度提升40%</w:t>
            </w:r>
            <w:r>
              <w:rPr>
                <w:rFonts w:hint="eastAsia" w:ascii="微软雅黑" w:hAnsi="微软雅黑" w:eastAsia="微软雅黑"/>
                <w:b w:val="0"/>
                <w:bCs w:val="0"/>
                <w:color w:val="414141"/>
                <w:sz w:val="21"/>
                <w:szCs w:val="21"/>
                <w:lang w:val="en-US" w:eastAsia="zh-CN"/>
              </w:rPr>
              <w:t>。</w:t>
            </w:r>
          </w:p>
          <w:p>
            <w:pPr>
              <w:pStyle w:val="9"/>
              <w:adjustRightInd w:val="0"/>
              <w:snapToGrid w:val="0"/>
              <w:ind w:left="0" w:leftChars="0" w:firstLine="0" w:firstLineChars="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pStyle w:val="9"/>
              <w:adjustRightInd w:val="0"/>
              <w:snapToGrid w:val="0"/>
              <w:ind w:left="0" w:leftChars="0" w:firstLine="0" w:firstLineChars="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pStyle w:val="9"/>
              <w:adjustRightInd w:val="0"/>
              <w:snapToGrid w:val="0"/>
              <w:ind w:left="0" w:leftChars="0" w:firstLine="0" w:firstLineChars="0"/>
              <w:jc w:val="left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项目名称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三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定向实时舆情监测系统（实时数仓）</w:t>
            </w: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项目架构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：Flink+</w:t>
            </w:r>
            <w:r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  <w:t>K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afka+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Doris+Mysql+K8S+StreamPark+prometheus+grafana</w:t>
            </w: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项目描述：</w:t>
            </w:r>
          </w:p>
          <w:p>
            <w:pPr>
              <w:pStyle w:val="9"/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为赋能客户精准捕捉产品市场动态与投放活动即时反馈，我们精心打造了定向实时舆情监测系统。该系统无缝集成实时数据采集、情感分析、分词标注等先进算法，助力客户从PGC内容、受众反馈、内容趋势等多维度深度剖析品牌表现，实现市场响应的即时化与精准化。</w:t>
            </w: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职责描述：</w:t>
            </w:r>
          </w:p>
          <w:p>
            <w:pPr>
              <w:pStyle w:val="9"/>
              <w:numPr>
                <w:ilvl w:val="0"/>
                <w:numId w:val="6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负责项目规划与管理，从立项到交付全程把控。定期召集周会，有效管理风险，并高效协调数据开发、后端开发、数据采集、测试验证及前端展示等多部门协同作战，确保项目顺利推进。</w:t>
            </w:r>
          </w:p>
          <w:p>
            <w:pPr>
              <w:pStyle w:val="9"/>
              <w:numPr>
                <w:ilvl w:val="0"/>
                <w:numId w:val="6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主导前期可行性研究与方案设计，构建以Flink+Kafka+Doris为核心的高性能实时处理架构。在Flink层实现数据宽表构建，Doris端则专注于实时聚合，确保关键指标秒级更新。</w:t>
            </w:r>
          </w:p>
          <w:p>
            <w:pPr>
              <w:pStyle w:val="9"/>
              <w:numPr>
                <w:ilvl w:val="0"/>
                <w:numId w:val="6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深入研究并实践Flink on K8S部署方案，定制化构建Flink镜像，依托华为云服务，实现系统部署的灵活性与可扩展性飞跃。</w:t>
            </w:r>
          </w:p>
          <w:p>
            <w:pPr>
              <w:pStyle w:val="9"/>
              <w:numPr>
                <w:ilvl w:val="0"/>
                <w:numId w:val="6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负责核心数据流开发，实现发文、作者、评论、活动信息的深度关联与宽表加工。</w:t>
            </w:r>
          </w:p>
          <w:p>
            <w:pPr>
              <w:pStyle w:val="9"/>
              <w:numPr>
                <w:ilvl w:val="0"/>
                <w:numId w:val="6"/>
              </w:numPr>
              <w:adjustRightInd w:val="0"/>
              <w:snapToGrid w:val="0"/>
              <w:ind w:leftChars="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负责搭建 StreamPark 实时任务处理平台，维护日常任务运行、对任务进行优化。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项目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成果：</w:t>
            </w:r>
          </w:p>
          <w:p>
            <w:pPr>
              <w:pStyle w:val="9"/>
              <w:numPr>
                <w:ilvl w:val="0"/>
                <w:numId w:val="7"/>
              </w:numPr>
              <w:adjustRightInd w:val="0"/>
              <w:snapToGrid w:val="0"/>
              <w:jc w:val="both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通过K8S部署策略，有效降低了服务器扩容与部署成本，并且利用其高可用的能力成功保障了任务的稳定运行。</w:t>
            </w:r>
          </w:p>
          <w:p>
            <w:pPr>
              <w:pStyle w:val="9"/>
              <w:numPr>
                <w:ilvl w:val="0"/>
                <w:numId w:val="7"/>
              </w:numPr>
              <w:adjustRightInd w:val="0"/>
              <w:snapToGrid w:val="0"/>
              <w:jc w:val="both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使用 Flink 的Interval join 以及 lookup join 对数据流进行双流关联、维表关联等操作，有效提升了数据关联的性能。并且通过Flink状态后端调优（RocksDB增量检查点）、网络缓冲区动态分配等技术提升了 flink 任务的吞吐量。</w:t>
            </w:r>
          </w:p>
          <w:p>
            <w:pPr>
              <w:pStyle w:val="9"/>
              <w:numPr>
                <w:ilvl w:val="0"/>
                <w:numId w:val="7"/>
              </w:numPr>
              <w:adjustRightInd w:val="0"/>
              <w:snapToGrid w:val="0"/>
              <w:jc w:val="both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通过 StreamPark Flink 任务处理平台，集成微信/邮件双通道告警，实现60+实时任务的全生命周期监控（失败自动重试+数据回溯），任务异常恢复时效缩短至5分钟。</w:t>
            </w:r>
          </w:p>
          <w:p>
            <w:pPr>
              <w:pStyle w:val="9"/>
              <w:numPr>
                <w:ilvl w:val="0"/>
                <w:numId w:val="7"/>
              </w:numPr>
              <w:adjustRightInd w:val="0"/>
              <w:snapToGrid w:val="0"/>
              <w:jc w:val="both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通过 prometheus + grafana 实现了 Kafka 30+ topic 的监控报警，保证了数据消费的及时性，使得数据丢失率降至0.01%。</w:t>
            </w:r>
          </w:p>
          <w:p>
            <w:pPr>
              <w:pStyle w:val="9"/>
              <w:numPr>
                <w:ilvl w:val="0"/>
                <w:numId w:val="7"/>
              </w:numPr>
              <w:adjustRightInd w:val="0"/>
              <w:snapToGrid w:val="0"/>
              <w:jc w:val="both"/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系统整体时效性达行业领先水平，关键指标（舆情预警、情感分析）产出延迟从小时级压缩至20秒内，支撑客户营销策略调整效率提升5倍。</w:t>
            </w:r>
          </w:p>
          <w:p>
            <w:pPr>
              <w:pStyle w:val="9"/>
              <w:widowControl w:val="0"/>
              <w:numPr>
                <w:ilvl w:val="0"/>
                <w:numId w:val="0"/>
              </w:numPr>
              <w:adjustRightInd w:val="0"/>
              <w:snapToGrid w:val="0"/>
              <w:jc w:val="both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pStyle w:val="9"/>
              <w:widowControl w:val="0"/>
              <w:numPr>
                <w:ilvl w:val="0"/>
                <w:numId w:val="0"/>
              </w:numPr>
              <w:adjustRightInd w:val="0"/>
              <w:snapToGrid w:val="0"/>
              <w:jc w:val="both"/>
              <w:rPr>
                <w:rFonts w:hint="default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项目名称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四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营赛洞见大模型（大模型知识库）</w:t>
            </w: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default" w:ascii="微软雅黑" w:hAnsi="微软雅黑" w:eastAsia="微软雅黑"/>
                <w:b/>
                <w:color w:val="414141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项目架构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FastAPI+SSE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+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华为云DLI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+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ES+Langchain</w:t>
            </w: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项目描述：</w:t>
            </w:r>
          </w:p>
          <w:p>
            <w:pPr>
              <w:pStyle w:val="9"/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面向智能营销场景打造的行业级大模型解决方案，集成LLM微调（LoRA）、RAG增强检索、多模态知识图谱（覆盖图文/视频3类媒介）等核心技术。支持品牌策略生成、竞品动态监测、营销内容合规审查等12项核心业务场景，通过 AI 助力企业提升营销决策效率。</w:t>
            </w:r>
          </w:p>
          <w:p>
            <w:pPr>
              <w:pStyle w:val="9"/>
              <w:adjustRightInd w:val="0"/>
              <w:snapToGrid w:val="0"/>
              <w:ind w:left="0" w:leftChars="0" w:firstLine="0" w:firstLineChars="0"/>
              <w:jc w:val="left"/>
              <w:rPr>
                <w:rFonts w:hint="default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职责描述：</w:t>
            </w:r>
          </w:p>
          <w:p>
            <w:pPr>
              <w:pStyle w:val="9"/>
              <w:numPr>
                <w:ilvl w:val="0"/>
                <w:numId w:val="8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负责构建模型服务，参考Langchain完成知识库、实时检索、Text2API 等服务的串联打通上线，并对服务进行持续的维护；</w:t>
            </w:r>
          </w:p>
          <w:p>
            <w:pPr>
              <w:pStyle w:val="9"/>
              <w:numPr>
                <w:ilvl w:val="0"/>
                <w:numId w:val="8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负责构建并持续优化知识库服务，通过创新的文本、图片等多模态数据向量化技术，实现数据与行业知识的无缝关联与高效检索。优化数据结构与查询算法，显著提升知识检索的精确度和响应速度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；</w:t>
            </w:r>
          </w:p>
          <w:p>
            <w:pPr>
              <w:pStyle w:val="9"/>
              <w:numPr>
                <w:ilvl w:val="0"/>
                <w:numId w:val="8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负责构建内容审核模块，过滤掉不符合规范的问答以及回答；</w:t>
            </w:r>
          </w:p>
          <w:p>
            <w:pPr>
              <w:pStyle w:val="9"/>
              <w:numPr>
                <w:ilvl w:val="0"/>
                <w:numId w:val="8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负责训练数据的准备工作，为模型预训、微调、知识库提供数据支撑；</w:t>
            </w:r>
          </w:p>
          <w:p>
            <w:pPr>
              <w:pStyle w:val="9"/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项目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成果：</w:t>
            </w:r>
          </w:p>
          <w:p>
            <w:pPr>
              <w:pStyle w:val="9"/>
              <w:numPr>
                <w:ilvl w:val="0"/>
                <w:numId w:val="9"/>
              </w:numPr>
              <w:adjustRightInd w:val="0"/>
              <w:snapToGrid w:val="0"/>
              <w:jc w:val="both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通过模型判别、向量检索和关键词屏蔽等技术，有效屏蔽对话中的不当内容（暴力、政治、色情等），帮助模型顺利通过信通院评测并成功上线。</w:t>
            </w:r>
          </w:p>
          <w:p>
            <w:pPr>
              <w:pStyle w:val="9"/>
              <w:numPr>
                <w:ilvl w:val="0"/>
                <w:numId w:val="9"/>
              </w:numPr>
              <w:adjustRightInd w:val="0"/>
              <w:snapToGrid w:val="0"/>
              <w:jc w:val="both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通过 MinHash-LSH 移除掉了重复和近似重复的内容，通过规则以及模型过滤掉了低质量、无意义的对话，确保内容符合法律法规和伦理要求。</w:t>
            </w:r>
          </w:p>
          <w:p>
            <w:pPr>
              <w:pStyle w:val="9"/>
              <w:numPr>
                <w:ilvl w:val="0"/>
                <w:numId w:val="9"/>
              </w:numPr>
              <w:adjustRightInd w:val="0"/>
              <w:snapToGrid w:val="0"/>
              <w:jc w:val="both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通过网站爬取、开源资料下载、标注以及 AI 辅助标注等手段，完成了品牌、品类、商品、景点 4 类知识的注入训练，知识完整度达到了 85%。</w:t>
            </w:r>
          </w:p>
          <w:p>
            <w:pPr>
              <w:pStyle w:val="9"/>
              <w:numPr>
                <w:ilvl w:val="0"/>
                <w:numId w:val="9"/>
              </w:numPr>
              <w:adjustRightInd w:val="0"/>
              <w:snapToGrid w:val="0"/>
              <w:jc w:val="both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构建了风控、爆文、品牌以及图、文、视频三大知识库，支撑模型在日常推理、风控等方面的工作。</w:t>
            </w: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</w:pP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</w:pP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</w:pP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default" w:ascii="微软雅黑" w:hAnsi="微软雅黑" w:eastAsia="微软雅黑"/>
                <w:b/>
                <w:bCs w:val="0"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项目名称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五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b/>
                <w:bCs w:val="0"/>
                <w:color w:val="414141"/>
                <w:sz w:val="21"/>
                <w:szCs w:val="21"/>
                <w:lang w:val="en-US" w:eastAsia="zh-Hans"/>
              </w:rPr>
              <w:t>大宇无限数据</w:t>
            </w:r>
            <w:r>
              <w:rPr>
                <w:rFonts w:hint="eastAsia" w:ascii="微软雅黑" w:hAnsi="微软雅黑" w:eastAsia="微软雅黑"/>
                <w:b/>
                <w:bCs w:val="0"/>
                <w:color w:val="414141"/>
                <w:sz w:val="21"/>
                <w:szCs w:val="21"/>
                <w:lang w:val="en-US" w:eastAsia="zh-CN"/>
              </w:rPr>
              <w:t>管理平台（数据平台）</w:t>
            </w: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default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项目架构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Hans"/>
              </w:rPr>
              <w:t>Athena</w:t>
            </w: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+</w:t>
            </w: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Hans"/>
              </w:rPr>
              <w:t>BigQuery</w:t>
            </w: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+</w:t>
            </w:r>
            <w:r>
              <w:rPr>
                <w:rFonts w:hint="default" w:ascii="微软雅黑" w:hAnsi="微软雅黑" w:eastAsia="微软雅黑"/>
                <w:b w:val="0"/>
                <w:bCs/>
                <w:color w:val="414141"/>
                <w:sz w:val="21"/>
                <w:szCs w:val="21"/>
                <w:lang w:eastAsia="zh-Hans"/>
              </w:rPr>
              <w:t>StarRocks</w:t>
            </w: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+Flink+Hive+Superset</w:t>
            </w: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项目描述：</w:t>
            </w:r>
          </w:p>
          <w:p>
            <w:pPr>
              <w:pStyle w:val="9"/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Hans"/>
              </w:rPr>
              <w:t>大宇无限数据中台项目旨在替换原有神策服务，通过构建符合Kimball建模理论的数据仓库，实现数据的标准化管理。平台利用Flink进行实时数据处理，Spark进行离线处理，StarRocks实时摄取Kafka数据并生成实时指标。通过Hudi和S3构建数据湖存储，Athena查询数据湖中的数据，Superset作为BI工具提供数据可视化。此外，平台基于AWS实现资源的动态伸缩，支持大规模数据处理与分析。</w:t>
            </w:r>
          </w:p>
          <w:p>
            <w:pPr>
              <w:pStyle w:val="9"/>
              <w:adjustRightInd w:val="0"/>
              <w:snapToGrid w:val="0"/>
              <w:ind w:left="0" w:leftChars="0" w:firstLine="0" w:firstLineChars="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Hans"/>
              </w:rPr>
            </w:pP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职责描述：</w:t>
            </w:r>
          </w:p>
          <w:p>
            <w:pPr>
              <w:pStyle w:val="9"/>
              <w:numPr>
                <w:ilvl w:val="0"/>
                <w:numId w:val="10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负责离线、实时数据处理与指标优化，确保数据的实时性与准确性。</w:t>
            </w:r>
          </w:p>
          <w:p>
            <w:pPr>
              <w:pStyle w:val="9"/>
              <w:numPr>
                <w:ilvl w:val="0"/>
                <w:numId w:val="10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负责数据抽取和接入，使用Flink CDC + Kafka 框架实现10+数据源的无缝接入。</w:t>
            </w:r>
          </w:p>
          <w:p>
            <w:pPr>
              <w:pStyle w:val="9"/>
              <w:numPr>
                <w:ilvl w:val="0"/>
                <w:numId w:val="10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搭建并优化StarRocks集群，基于其构建OLAP数据分析体系，提升查询性能。</w:t>
            </w:r>
          </w:p>
          <w:p>
            <w:pPr>
              <w:pStyle w:val="9"/>
              <w:numPr>
                <w:ilvl w:val="0"/>
                <w:numId w:val="10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负责广告领域数据仓库的搭建，提供上百个高可靠的业务指标，支持运营、产品和算法部门的需求。</w:t>
            </w:r>
          </w:p>
          <w:p>
            <w:pPr>
              <w:pStyle w:val="9"/>
              <w:numPr>
                <w:ilvl w:val="0"/>
                <w:numId w:val="10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负责构建可视化平台，使用Superset集成Athena、StarRocks和MySQL，为算法、运营、产品等多个部门提供数据服务。</w:t>
            </w:r>
          </w:p>
          <w:p>
            <w:pPr>
              <w:pStyle w:val="9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pStyle w:val="9"/>
              <w:adjustRightInd w:val="0"/>
              <w:snapToGrid w:val="0"/>
              <w:ind w:firstLine="0" w:firstLineChars="0"/>
              <w:jc w:val="left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  <w:lang w:val="en-US" w:eastAsia="zh-CN"/>
              </w:rPr>
              <w:t>项目</w:t>
            </w:r>
            <w:r>
              <w:rPr>
                <w:rFonts w:hint="eastAsia" w:ascii="微软雅黑" w:hAnsi="微软雅黑" w:eastAsia="微软雅黑"/>
                <w:b/>
                <w:color w:val="414141"/>
                <w:sz w:val="21"/>
                <w:szCs w:val="21"/>
              </w:rPr>
              <w:t>成果：</w:t>
            </w:r>
          </w:p>
          <w:p>
            <w:pPr>
              <w:pStyle w:val="9"/>
              <w:numPr>
                <w:ilvl w:val="0"/>
                <w:numId w:val="11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  <w:t>参与数仓建模，采用Lambda架构并遵循五层设计（ODS、DWD、DWS、ADS、DIM），使用星座模型进行维度建模，最终将模型应用于公司短视频、音乐、营收等多个业务线上，支撑业务方数据分析与决策。</w:t>
            </w:r>
          </w:p>
          <w:p>
            <w:pPr>
              <w:pStyle w:val="9"/>
              <w:numPr>
                <w:ilvl w:val="0"/>
                <w:numId w:val="11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</w:rPr>
              <w:t>成功设计并落地公司实时数仓架构，基于Flink、Kafka、StarRocks、Superset等技术实现实时数据处理与可视化。</w:t>
            </w:r>
          </w:p>
          <w:p>
            <w:pPr>
              <w:pStyle w:val="9"/>
              <w:numPr>
                <w:ilvl w:val="0"/>
                <w:numId w:val="11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</w:rPr>
              <w:t>优化StarRocks分布式集群，应用Colocate Join和物化视图等特性，将复杂查询的响应时间从10秒优化至0.8秒。</w:t>
            </w:r>
          </w:p>
          <w:p>
            <w:pPr>
              <w:pStyle w:val="9"/>
              <w:numPr>
                <w:ilvl w:val="0"/>
                <w:numId w:val="11"/>
              </w:numPr>
              <w:adjustRightInd w:val="0"/>
              <w:snapToGrid w:val="0"/>
              <w:ind w:firstLine="420" w:firstLineChars="20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</w:rPr>
              <w:t>数据中台支持千万DAU用户及超百亿数据量，为运营、产品、算法等部门提供高可靠的服务，显著提升用户查询速度，降低机器使用与维护成本。</w:t>
            </w:r>
          </w:p>
          <w:p>
            <w:pPr>
              <w:pStyle w:val="9"/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 w:val="0"/>
                <w:bCs/>
                <w:color w:val="414141"/>
                <w:sz w:val="21"/>
                <w:szCs w:val="21"/>
                <w:lang w:val="en-US" w:eastAsia="zh-CN"/>
              </w:rPr>
            </w:pPr>
          </w:p>
          <w:p>
            <w:pPr>
              <w:pStyle w:val="9"/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</w:p>
          <w:p>
            <w:pPr>
              <w:pStyle w:val="9"/>
              <w:widowControl w:val="0"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414141"/>
                <w:sz w:val="21"/>
                <w:szCs w:val="21"/>
              </w:rPr>
            </w:pPr>
          </w:p>
        </w:tc>
      </w:tr>
      <w:tr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自我评价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</w:p>
        </w:tc>
      </w:tr>
      <w:tr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9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val="en-US" w:eastAsia="zh-CN"/>
              </w:rPr>
              <w:t>良好的成本管理意思，能够在成本消耗以及项目目标中找到平衡点。</w:t>
            </w:r>
          </w:p>
          <w:p>
            <w:pPr>
              <w:pStyle w:val="9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出色的沟通技巧，能够迅速而准确地把握业务方的需求和意图。</w:t>
            </w:r>
          </w:p>
          <w:p>
            <w:pPr>
              <w:pStyle w:val="9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工作充满热情，总是能够积极地参与到讨论中，提出建设性的意见。</w:t>
            </w:r>
          </w:p>
          <w:p>
            <w:pPr>
              <w:pStyle w:val="9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面对新技术和新挑战，始终保持开放的心态，乐于学习和探索。</w:t>
            </w:r>
          </w:p>
          <w:p>
            <w:pPr>
              <w:pStyle w:val="9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认真负责，对待上级交代的任务总是确保在规定时间内高质量地完成。</w:t>
            </w:r>
          </w:p>
          <w:p>
            <w:pPr>
              <w:pStyle w:val="9"/>
              <w:numPr>
                <w:ilvl w:val="0"/>
                <w:numId w:val="12"/>
              </w:numPr>
              <w:adjustRightInd w:val="0"/>
              <w:snapToGrid w:val="0"/>
              <w:ind w:firstLineChars="0"/>
              <w:rPr>
                <w:rFonts w:ascii="微软雅黑" w:hAnsi="微软雅黑" w:eastAsia="微软雅黑"/>
                <w:color w:val="414141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具有良好的团队合作精神，能够在团队中发挥积极作用，有效地组织和协调团队资源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微软雅黑" w:hAnsi="微软雅黑" w:eastAsia="微软雅黑"/>
                <w:color w:val="414141"/>
                <w:sz w:val="21"/>
                <w:szCs w:val="21"/>
              </w:rPr>
              <w:t>推动项目顺利进行。</w:t>
            </w:r>
          </w:p>
        </w:tc>
      </w:tr>
    </w:tbl>
    <w:p>
      <w:pPr>
        <w:snapToGrid w:val="0"/>
        <w:spacing w:line="20" w:lineRule="exact"/>
        <w:rPr>
          <w:rFonts w:ascii="微软雅黑" w:hAnsi="微软雅黑" w:eastAsia="微软雅黑"/>
          <w:sz w:val="28"/>
          <w:szCs w:val="28"/>
        </w:rPr>
      </w:pPr>
    </w:p>
    <w:sectPr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2E770C"/>
    <w:multiLevelType w:val="singleLevel"/>
    <w:tmpl w:val="D12E77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BC705E"/>
    <w:multiLevelType w:val="singleLevel"/>
    <w:tmpl w:val="DFBC705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6BF01A6"/>
    <w:multiLevelType w:val="singleLevel"/>
    <w:tmpl w:val="E6BF01A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7FF17D0"/>
    <w:multiLevelType w:val="singleLevel"/>
    <w:tmpl w:val="E7FF17D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EEE5235"/>
    <w:multiLevelType w:val="singleLevel"/>
    <w:tmpl w:val="EEEE523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7FE9437"/>
    <w:multiLevelType w:val="singleLevel"/>
    <w:tmpl w:val="F7FE943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1E4418A"/>
    <w:multiLevelType w:val="multilevel"/>
    <w:tmpl w:val="01E4418A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  <w:color w:val="D9D9D9" w:themeColor="background1" w:themeShade="D9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3F7AE00"/>
    <w:multiLevelType w:val="singleLevel"/>
    <w:tmpl w:val="53F7AE00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8FEA895"/>
    <w:multiLevelType w:val="singleLevel"/>
    <w:tmpl w:val="58FEA895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39DE0B2"/>
    <w:multiLevelType w:val="singleLevel"/>
    <w:tmpl w:val="639DE0B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93E53A0"/>
    <w:multiLevelType w:val="singleLevel"/>
    <w:tmpl w:val="693E53A0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77FFE91A"/>
    <w:multiLevelType w:val="singleLevel"/>
    <w:tmpl w:val="77FFE91A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9"/>
  </w:num>
  <w:num w:numId="6">
    <w:abstractNumId w:val="8"/>
  </w:num>
  <w:num w:numId="7">
    <w:abstractNumId w:val="10"/>
  </w:num>
  <w:num w:numId="8">
    <w:abstractNumId w:val="7"/>
  </w:num>
  <w:num w:numId="9">
    <w:abstractNumId w:val="5"/>
  </w:num>
  <w:num w:numId="10">
    <w:abstractNumId w:val="3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MWNjMDNjMzU5MjNjYTFkNzE1ZmQwYzFkYWQzODMifQ=="/>
  </w:docVars>
  <w:rsids>
    <w:rsidRoot w:val="00D515A1"/>
    <w:rsid w:val="00001ADE"/>
    <w:rsid w:val="00002D4E"/>
    <w:rsid w:val="000071BA"/>
    <w:rsid w:val="00011EF6"/>
    <w:rsid w:val="00017C30"/>
    <w:rsid w:val="00024450"/>
    <w:rsid w:val="00035CE4"/>
    <w:rsid w:val="0004431D"/>
    <w:rsid w:val="00045C5B"/>
    <w:rsid w:val="00051636"/>
    <w:rsid w:val="000532BC"/>
    <w:rsid w:val="0005568C"/>
    <w:rsid w:val="00056F2D"/>
    <w:rsid w:val="00061C4A"/>
    <w:rsid w:val="000625C5"/>
    <w:rsid w:val="00062CA3"/>
    <w:rsid w:val="00063548"/>
    <w:rsid w:val="00063D08"/>
    <w:rsid w:val="00072A78"/>
    <w:rsid w:val="00073C2C"/>
    <w:rsid w:val="00074737"/>
    <w:rsid w:val="000802E9"/>
    <w:rsid w:val="00084105"/>
    <w:rsid w:val="00086733"/>
    <w:rsid w:val="00090529"/>
    <w:rsid w:val="00092E63"/>
    <w:rsid w:val="00096478"/>
    <w:rsid w:val="000969E6"/>
    <w:rsid w:val="000A477C"/>
    <w:rsid w:val="000A508F"/>
    <w:rsid w:val="000B3BCB"/>
    <w:rsid w:val="000B555F"/>
    <w:rsid w:val="000B56A9"/>
    <w:rsid w:val="000B79E9"/>
    <w:rsid w:val="000C2D2B"/>
    <w:rsid w:val="000D32A7"/>
    <w:rsid w:val="000D3F75"/>
    <w:rsid w:val="000D41A5"/>
    <w:rsid w:val="000E78E0"/>
    <w:rsid w:val="000F7652"/>
    <w:rsid w:val="00101FCF"/>
    <w:rsid w:val="00107460"/>
    <w:rsid w:val="001203C1"/>
    <w:rsid w:val="00121301"/>
    <w:rsid w:val="00126A88"/>
    <w:rsid w:val="001424E3"/>
    <w:rsid w:val="001503C7"/>
    <w:rsid w:val="00150BD1"/>
    <w:rsid w:val="00151D9D"/>
    <w:rsid w:val="00152732"/>
    <w:rsid w:val="001664B9"/>
    <w:rsid w:val="00166F57"/>
    <w:rsid w:val="00174D0D"/>
    <w:rsid w:val="00175935"/>
    <w:rsid w:val="001874C5"/>
    <w:rsid w:val="00187B28"/>
    <w:rsid w:val="001901E2"/>
    <w:rsid w:val="00190FF9"/>
    <w:rsid w:val="001928C2"/>
    <w:rsid w:val="00193B84"/>
    <w:rsid w:val="00194E41"/>
    <w:rsid w:val="00195A3C"/>
    <w:rsid w:val="001A2323"/>
    <w:rsid w:val="001A3EAB"/>
    <w:rsid w:val="001D1A86"/>
    <w:rsid w:val="001D4934"/>
    <w:rsid w:val="001E7D11"/>
    <w:rsid w:val="002023CD"/>
    <w:rsid w:val="00204EAE"/>
    <w:rsid w:val="00205F5C"/>
    <w:rsid w:val="00210405"/>
    <w:rsid w:val="00213571"/>
    <w:rsid w:val="00221EED"/>
    <w:rsid w:val="002263B5"/>
    <w:rsid w:val="00231342"/>
    <w:rsid w:val="00231FE5"/>
    <w:rsid w:val="0023425D"/>
    <w:rsid w:val="00236FB1"/>
    <w:rsid w:val="00245C23"/>
    <w:rsid w:val="002460D4"/>
    <w:rsid w:val="00265785"/>
    <w:rsid w:val="00281C04"/>
    <w:rsid w:val="00294A0D"/>
    <w:rsid w:val="00296629"/>
    <w:rsid w:val="00297B7C"/>
    <w:rsid w:val="002A083F"/>
    <w:rsid w:val="002A163E"/>
    <w:rsid w:val="002A784F"/>
    <w:rsid w:val="002B11AC"/>
    <w:rsid w:val="002B2171"/>
    <w:rsid w:val="002C29DE"/>
    <w:rsid w:val="002C45A2"/>
    <w:rsid w:val="002C46E5"/>
    <w:rsid w:val="002C4DF3"/>
    <w:rsid w:val="002C6623"/>
    <w:rsid w:val="002C716D"/>
    <w:rsid w:val="002C76D8"/>
    <w:rsid w:val="002D6AD0"/>
    <w:rsid w:val="002E2D41"/>
    <w:rsid w:val="002E3BDE"/>
    <w:rsid w:val="002E77FE"/>
    <w:rsid w:val="00300C55"/>
    <w:rsid w:val="00304CD4"/>
    <w:rsid w:val="003115F1"/>
    <w:rsid w:val="003138BD"/>
    <w:rsid w:val="0031603E"/>
    <w:rsid w:val="00316D3E"/>
    <w:rsid w:val="003203D1"/>
    <w:rsid w:val="003278C6"/>
    <w:rsid w:val="003324BE"/>
    <w:rsid w:val="003379C3"/>
    <w:rsid w:val="00340356"/>
    <w:rsid w:val="00340DC1"/>
    <w:rsid w:val="003412CD"/>
    <w:rsid w:val="00345EA9"/>
    <w:rsid w:val="003464D9"/>
    <w:rsid w:val="00351FB3"/>
    <w:rsid w:val="003577AA"/>
    <w:rsid w:val="00357F39"/>
    <w:rsid w:val="0036095A"/>
    <w:rsid w:val="00364B70"/>
    <w:rsid w:val="003656D5"/>
    <w:rsid w:val="00375CB1"/>
    <w:rsid w:val="00376945"/>
    <w:rsid w:val="003A238B"/>
    <w:rsid w:val="003A281C"/>
    <w:rsid w:val="003B4C47"/>
    <w:rsid w:val="003C237F"/>
    <w:rsid w:val="003C3614"/>
    <w:rsid w:val="003D1197"/>
    <w:rsid w:val="003D15DB"/>
    <w:rsid w:val="003E1053"/>
    <w:rsid w:val="003F080F"/>
    <w:rsid w:val="00412092"/>
    <w:rsid w:val="004127A6"/>
    <w:rsid w:val="00412B6A"/>
    <w:rsid w:val="00415C35"/>
    <w:rsid w:val="00417DF3"/>
    <w:rsid w:val="00420A32"/>
    <w:rsid w:val="0042373B"/>
    <w:rsid w:val="0042577F"/>
    <w:rsid w:val="00430FDA"/>
    <w:rsid w:val="00433854"/>
    <w:rsid w:val="00435290"/>
    <w:rsid w:val="00436626"/>
    <w:rsid w:val="00440BF7"/>
    <w:rsid w:val="00442E18"/>
    <w:rsid w:val="0045614C"/>
    <w:rsid w:val="004674F7"/>
    <w:rsid w:val="00473BB3"/>
    <w:rsid w:val="004752D9"/>
    <w:rsid w:val="00493697"/>
    <w:rsid w:val="004939FA"/>
    <w:rsid w:val="00494DE3"/>
    <w:rsid w:val="004A5B81"/>
    <w:rsid w:val="004A5CEF"/>
    <w:rsid w:val="004A69B9"/>
    <w:rsid w:val="004B1D31"/>
    <w:rsid w:val="004B55E3"/>
    <w:rsid w:val="004D0D1E"/>
    <w:rsid w:val="004D511A"/>
    <w:rsid w:val="004E2D8D"/>
    <w:rsid w:val="004F5D16"/>
    <w:rsid w:val="004F60BA"/>
    <w:rsid w:val="004F7039"/>
    <w:rsid w:val="00501AD2"/>
    <w:rsid w:val="00502B9A"/>
    <w:rsid w:val="00503784"/>
    <w:rsid w:val="0051162E"/>
    <w:rsid w:val="00511F4D"/>
    <w:rsid w:val="00512F82"/>
    <w:rsid w:val="0051628A"/>
    <w:rsid w:val="005273E4"/>
    <w:rsid w:val="00532BB9"/>
    <w:rsid w:val="00532F5E"/>
    <w:rsid w:val="00534A1C"/>
    <w:rsid w:val="0053548C"/>
    <w:rsid w:val="00544338"/>
    <w:rsid w:val="00544BED"/>
    <w:rsid w:val="00562E55"/>
    <w:rsid w:val="0056420B"/>
    <w:rsid w:val="00564A15"/>
    <w:rsid w:val="00566DF9"/>
    <w:rsid w:val="00575B90"/>
    <w:rsid w:val="00576DAD"/>
    <w:rsid w:val="0058375E"/>
    <w:rsid w:val="00583933"/>
    <w:rsid w:val="005911A8"/>
    <w:rsid w:val="00591847"/>
    <w:rsid w:val="00591EF2"/>
    <w:rsid w:val="00594016"/>
    <w:rsid w:val="00594069"/>
    <w:rsid w:val="005A0108"/>
    <w:rsid w:val="005A185C"/>
    <w:rsid w:val="005A49D0"/>
    <w:rsid w:val="005A6B21"/>
    <w:rsid w:val="005B4F6C"/>
    <w:rsid w:val="005C16DC"/>
    <w:rsid w:val="005C298E"/>
    <w:rsid w:val="005C45EC"/>
    <w:rsid w:val="005C5D83"/>
    <w:rsid w:val="005C6E97"/>
    <w:rsid w:val="005D13BE"/>
    <w:rsid w:val="005D50A0"/>
    <w:rsid w:val="005D54BE"/>
    <w:rsid w:val="005E6C18"/>
    <w:rsid w:val="005F3741"/>
    <w:rsid w:val="005F7A15"/>
    <w:rsid w:val="00603994"/>
    <w:rsid w:val="00610DC4"/>
    <w:rsid w:val="00622694"/>
    <w:rsid w:val="00624371"/>
    <w:rsid w:val="00626A12"/>
    <w:rsid w:val="0063342B"/>
    <w:rsid w:val="0063344C"/>
    <w:rsid w:val="00636FED"/>
    <w:rsid w:val="00646CDD"/>
    <w:rsid w:val="00660BF7"/>
    <w:rsid w:val="0066778D"/>
    <w:rsid w:val="00670673"/>
    <w:rsid w:val="00674B0F"/>
    <w:rsid w:val="0067748B"/>
    <w:rsid w:val="00677652"/>
    <w:rsid w:val="00681DE6"/>
    <w:rsid w:val="006867CD"/>
    <w:rsid w:val="00690663"/>
    <w:rsid w:val="00692512"/>
    <w:rsid w:val="0069630E"/>
    <w:rsid w:val="006971CC"/>
    <w:rsid w:val="006A13C6"/>
    <w:rsid w:val="006A21F3"/>
    <w:rsid w:val="006A292B"/>
    <w:rsid w:val="006A4328"/>
    <w:rsid w:val="006A6C1D"/>
    <w:rsid w:val="006C15B4"/>
    <w:rsid w:val="006C1EFB"/>
    <w:rsid w:val="006C263D"/>
    <w:rsid w:val="006C431B"/>
    <w:rsid w:val="006E6BD0"/>
    <w:rsid w:val="00702825"/>
    <w:rsid w:val="00715EE6"/>
    <w:rsid w:val="007231FC"/>
    <w:rsid w:val="0072610A"/>
    <w:rsid w:val="007273AF"/>
    <w:rsid w:val="00727B8F"/>
    <w:rsid w:val="007333F9"/>
    <w:rsid w:val="00736DF4"/>
    <w:rsid w:val="007465C0"/>
    <w:rsid w:val="00753DDD"/>
    <w:rsid w:val="007644DC"/>
    <w:rsid w:val="007649A9"/>
    <w:rsid w:val="00773310"/>
    <w:rsid w:val="00773C54"/>
    <w:rsid w:val="007771ED"/>
    <w:rsid w:val="007954F3"/>
    <w:rsid w:val="00797408"/>
    <w:rsid w:val="007B3595"/>
    <w:rsid w:val="007B4146"/>
    <w:rsid w:val="007B667D"/>
    <w:rsid w:val="007C25F1"/>
    <w:rsid w:val="007C276C"/>
    <w:rsid w:val="007C2F11"/>
    <w:rsid w:val="007D1C14"/>
    <w:rsid w:val="007E53DF"/>
    <w:rsid w:val="007F00E7"/>
    <w:rsid w:val="007F36C7"/>
    <w:rsid w:val="008101B1"/>
    <w:rsid w:val="00812136"/>
    <w:rsid w:val="00815379"/>
    <w:rsid w:val="00821F34"/>
    <w:rsid w:val="00822999"/>
    <w:rsid w:val="00840553"/>
    <w:rsid w:val="00842CF0"/>
    <w:rsid w:val="00850423"/>
    <w:rsid w:val="00861B4E"/>
    <w:rsid w:val="008624BA"/>
    <w:rsid w:val="008625B0"/>
    <w:rsid w:val="00877549"/>
    <w:rsid w:val="00880DD4"/>
    <w:rsid w:val="00883267"/>
    <w:rsid w:val="00886B06"/>
    <w:rsid w:val="00887E03"/>
    <w:rsid w:val="00890B72"/>
    <w:rsid w:val="0089793A"/>
    <w:rsid w:val="008A00A8"/>
    <w:rsid w:val="008A00B4"/>
    <w:rsid w:val="008A076F"/>
    <w:rsid w:val="008A19F4"/>
    <w:rsid w:val="008A1FA9"/>
    <w:rsid w:val="008A4DA9"/>
    <w:rsid w:val="008B49B4"/>
    <w:rsid w:val="008B4BFE"/>
    <w:rsid w:val="008C30F9"/>
    <w:rsid w:val="008D136C"/>
    <w:rsid w:val="008E55CE"/>
    <w:rsid w:val="008E6D9A"/>
    <w:rsid w:val="008F1CB8"/>
    <w:rsid w:val="008F4530"/>
    <w:rsid w:val="009026BC"/>
    <w:rsid w:val="00902F56"/>
    <w:rsid w:val="009034CB"/>
    <w:rsid w:val="00903845"/>
    <w:rsid w:val="00907E30"/>
    <w:rsid w:val="009103CF"/>
    <w:rsid w:val="009132BC"/>
    <w:rsid w:val="00915492"/>
    <w:rsid w:val="00915EB3"/>
    <w:rsid w:val="00924A14"/>
    <w:rsid w:val="00927BC3"/>
    <w:rsid w:val="00930EFC"/>
    <w:rsid w:val="00932DA5"/>
    <w:rsid w:val="0093557E"/>
    <w:rsid w:val="00935700"/>
    <w:rsid w:val="0094034A"/>
    <w:rsid w:val="00942990"/>
    <w:rsid w:val="00946C34"/>
    <w:rsid w:val="00971C0B"/>
    <w:rsid w:val="009721C9"/>
    <w:rsid w:val="009733A9"/>
    <w:rsid w:val="00973762"/>
    <w:rsid w:val="00975E06"/>
    <w:rsid w:val="00975EF0"/>
    <w:rsid w:val="00975EFF"/>
    <w:rsid w:val="00980499"/>
    <w:rsid w:val="009824D3"/>
    <w:rsid w:val="00994654"/>
    <w:rsid w:val="009A200C"/>
    <w:rsid w:val="009A4A18"/>
    <w:rsid w:val="009B18C3"/>
    <w:rsid w:val="009B1E3F"/>
    <w:rsid w:val="009C10D2"/>
    <w:rsid w:val="009C787F"/>
    <w:rsid w:val="009D2912"/>
    <w:rsid w:val="009E3BAB"/>
    <w:rsid w:val="009F1D47"/>
    <w:rsid w:val="009F3665"/>
    <w:rsid w:val="009F42B2"/>
    <w:rsid w:val="00A0338A"/>
    <w:rsid w:val="00A1000C"/>
    <w:rsid w:val="00A11B29"/>
    <w:rsid w:val="00A2617E"/>
    <w:rsid w:val="00A266E1"/>
    <w:rsid w:val="00A34160"/>
    <w:rsid w:val="00A41DD5"/>
    <w:rsid w:val="00A5532B"/>
    <w:rsid w:val="00A6228F"/>
    <w:rsid w:val="00A62FC7"/>
    <w:rsid w:val="00A658A9"/>
    <w:rsid w:val="00A74F6C"/>
    <w:rsid w:val="00A77988"/>
    <w:rsid w:val="00A86CDB"/>
    <w:rsid w:val="00A86E78"/>
    <w:rsid w:val="00A90320"/>
    <w:rsid w:val="00A91947"/>
    <w:rsid w:val="00A92C0E"/>
    <w:rsid w:val="00A97DC9"/>
    <w:rsid w:val="00AA6ED7"/>
    <w:rsid w:val="00AB1574"/>
    <w:rsid w:val="00AB592F"/>
    <w:rsid w:val="00AC26E9"/>
    <w:rsid w:val="00AC3D0F"/>
    <w:rsid w:val="00AC609D"/>
    <w:rsid w:val="00AC7124"/>
    <w:rsid w:val="00AE3BE2"/>
    <w:rsid w:val="00AE5122"/>
    <w:rsid w:val="00AE745D"/>
    <w:rsid w:val="00AE7969"/>
    <w:rsid w:val="00AE7B7A"/>
    <w:rsid w:val="00AF3AEC"/>
    <w:rsid w:val="00AF4A75"/>
    <w:rsid w:val="00B041A5"/>
    <w:rsid w:val="00B05621"/>
    <w:rsid w:val="00B05BF9"/>
    <w:rsid w:val="00B2295F"/>
    <w:rsid w:val="00B22A00"/>
    <w:rsid w:val="00B2562A"/>
    <w:rsid w:val="00B30503"/>
    <w:rsid w:val="00B31819"/>
    <w:rsid w:val="00B32848"/>
    <w:rsid w:val="00B378F8"/>
    <w:rsid w:val="00B433B5"/>
    <w:rsid w:val="00B44FEF"/>
    <w:rsid w:val="00B52CA4"/>
    <w:rsid w:val="00B550FF"/>
    <w:rsid w:val="00B552B9"/>
    <w:rsid w:val="00B57A73"/>
    <w:rsid w:val="00B64E23"/>
    <w:rsid w:val="00B6698F"/>
    <w:rsid w:val="00B71ECF"/>
    <w:rsid w:val="00B731EE"/>
    <w:rsid w:val="00B734A1"/>
    <w:rsid w:val="00B7483D"/>
    <w:rsid w:val="00B8327E"/>
    <w:rsid w:val="00B85803"/>
    <w:rsid w:val="00B86F76"/>
    <w:rsid w:val="00B87CB2"/>
    <w:rsid w:val="00B93374"/>
    <w:rsid w:val="00B96710"/>
    <w:rsid w:val="00B96CB0"/>
    <w:rsid w:val="00BA0B72"/>
    <w:rsid w:val="00BA29C8"/>
    <w:rsid w:val="00BB7F7C"/>
    <w:rsid w:val="00BC0BAE"/>
    <w:rsid w:val="00BC4348"/>
    <w:rsid w:val="00BC60FC"/>
    <w:rsid w:val="00BD1785"/>
    <w:rsid w:val="00BD5E86"/>
    <w:rsid w:val="00BD5F13"/>
    <w:rsid w:val="00BE0B63"/>
    <w:rsid w:val="00BE2582"/>
    <w:rsid w:val="00BE3876"/>
    <w:rsid w:val="00BF064D"/>
    <w:rsid w:val="00BF2DCC"/>
    <w:rsid w:val="00BF5A59"/>
    <w:rsid w:val="00BF7FF9"/>
    <w:rsid w:val="00C104B1"/>
    <w:rsid w:val="00C130B5"/>
    <w:rsid w:val="00C154AD"/>
    <w:rsid w:val="00C17262"/>
    <w:rsid w:val="00C17C79"/>
    <w:rsid w:val="00C21909"/>
    <w:rsid w:val="00C26BB4"/>
    <w:rsid w:val="00C30909"/>
    <w:rsid w:val="00C33A4D"/>
    <w:rsid w:val="00C3616D"/>
    <w:rsid w:val="00C421B8"/>
    <w:rsid w:val="00C4673B"/>
    <w:rsid w:val="00C554D8"/>
    <w:rsid w:val="00C57476"/>
    <w:rsid w:val="00C610AE"/>
    <w:rsid w:val="00C649DF"/>
    <w:rsid w:val="00C714FE"/>
    <w:rsid w:val="00C74928"/>
    <w:rsid w:val="00C82F18"/>
    <w:rsid w:val="00C831B0"/>
    <w:rsid w:val="00C908B8"/>
    <w:rsid w:val="00C92BFC"/>
    <w:rsid w:val="00CA35E8"/>
    <w:rsid w:val="00CA4110"/>
    <w:rsid w:val="00CA559C"/>
    <w:rsid w:val="00CA68F5"/>
    <w:rsid w:val="00CA7B7D"/>
    <w:rsid w:val="00CA7BF4"/>
    <w:rsid w:val="00CB1D5D"/>
    <w:rsid w:val="00CB50FE"/>
    <w:rsid w:val="00CC33BA"/>
    <w:rsid w:val="00CC5669"/>
    <w:rsid w:val="00CC5C3D"/>
    <w:rsid w:val="00CD1DDA"/>
    <w:rsid w:val="00CD2A06"/>
    <w:rsid w:val="00CD3637"/>
    <w:rsid w:val="00CD66A7"/>
    <w:rsid w:val="00CE1189"/>
    <w:rsid w:val="00CE3433"/>
    <w:rsid w:val="00CF0577"/>
    <w:rsid w:val="00CF6252"/>
    <w:rsid w:val="00D07A74"/>
    <w:rsid w:val="00D07B0C"/>
    <w:rsid w:val="00D11495"/>
    <w:rsid w:val="00D12D28"/>
    <w:rsid w:val="00D300D3"/>
    <w:rsid w:val="00D30331"/>
    <w:rsid w:val="00D326BF"/>
    <w:rsid w:val="00D40111"/>
    <w:rsid w:val="00D4351D"/>
    <w:rsid w:val="00D50539"/>
    <w:rsid w:val="00D515A1"/>
    <w:rsid w:val="00D519E2"/>
    <w:rsid w:val="00D525D6"/>
    <w:rsid w:val="00D53C53"/>
    <w:rsid w:val="00D54E7C"/>
    <w:rsid w:val="00D55F51"/>
    <w:rsid w:val="00D56BF4"/>
    <w:rsid w:val="00D63EB4"/>
    <w:rsid w:val="00D6691D"/>
    <w:rsid w:val="00D75649"/>
    <w:rsid w:val="00DA555C"/>
    <w:rsid w:val="00DB6135"/>
    <w:rsid w:val="00DC17ED"/>
    <w:rsid w:val="00DC4441"/>
    <w:rsid w:val="00DC6F90"/>
    <w:rsid w:val="00DD2FEB"/>
    <w:rsid w:val="00DD69BB"/>
    <w:rsid w:val="00DD6F1F"/>
    <w:rsid w:val="00DE035F"/>
    <w:rsid w:val="00DE6C2E"/>
    <w:rsid w:val="00DE7ACE"/>
    <w:rsid w:val="00DF2811"/>
    <w:rsid w:val="00DF2BC0"/>
    <w:rsid w:val="00DF4017"/>
    <w:rsid w:val="00DF4391"/>
    <w:rsid w:val="00DF4C9E"/>
    <w:rsid w:val="00DF4E76"/>
    <w:rsid w:val="00DF6633"/>
    <w:rsid w:val="00E02CB6"/>
    <w:rsid w:val="00E137AD"/>
    <w:rsid w:val="00E13A5B"/>
    <w:rsid w:val="00E32593"/>
    <w:rsid w:val="00E3350C"/>
    <w:rsid w:val="00E42C6E"/>
    <w:rsid w:val="00E42E22"/>
    <w:rsid w:val="00E50FF3"/>
    <w:rsid w:val="00E53B6A"/>
    <w:rsid w:val="00E5657A"/>
    <w:rsid w:val="00E61E9F"/>
    <w:rsid w:val="00E74AAC"/>
    <w:rsid w:val="00E75552"/>
    <w:rsid w:val="00E771D5"/>
    <w:rsid w:val="00E84FB3"/>
    <w:rsid w:val="00E876DF"/>
    <w:rsid w:val="00EA1AAD"/>
    <w:rsid w:val="00EA2FCA"/>
    <w:rsid w:val="00EA4CEA"/>
    <w:rsid w:val="00EA6347"/>
    <w:rsid w:val="00EA7E5B"/>
    <w:rsid w:val="00EB17D1"/>
    <w:rsid w:val="00EC1788"/>
    <w:rsid w:val="00EC5A98"/>
    <w:rsid w:val="00EC6740"/>
    <w:rsid w:val="00ED0ABB"/>
    <w:rsid w:val="00ED1F5B"/>
    <w:rsid w:val="00EE6679"/>
    <w:rsid w:val="00EF05E6"/>
    <w:rsid w:val="00EF3D1A"/>
    <w:rsid w:val="00EF492F"/>
    <w:rsid w:val="00EF57AA"/>
    <w:rsid w:val="00EF717E"/>
    <w:rsid w:val="00EF764A"/>
    <w:rsid w:val="00EF79CB"/>
    <w:rsid w:val="00F04D52"/>
    <w:rsid w:val="00F04E73"/>
    <w:rsid w:val="00F05015"/>
    <w:rsid w:val="00F05BFB"/>
    <w:rsid w:val="00F06AD0"/>
    <w:rsid w:val="00F103D0"/>
    <w:rsid w:val="00F11CA2"/>
    <w:rsid w:val="00F16AEF"/>
    <w:rsid w:val="00F173B0"/>
    <w:rsid w:val="00F26101"/>
    <w:rsid w:val="00F26121"/>
    <w:rsid w:val="00F27D65"/>
    <w:rsid w:val="00F31270"/>
    <w:rsid w:val="00F34A53"/>
    <w:rsid w:val="00F36A05"/>
    <w:rsid w:val="00F41F5C"/>
    <w:rsid w:val="00F427BC"/>
    <w:rsid w:val="00F45C68"/>
    <w:rsid w:val="00F462D3"/>
    <w:rsid w:val="00F5355B"/>
    <w:rsid w:val="00F54A48"/>
    <w:rsid w:val="00F620B9"/>
    <w:rsid w:val="00F635E0"/>
    <w:rsid w:val="00F63CD4"/>
    <w:rsid w:val="00F6681E"/>
    <w:rsid w:val="00F8656A"/>
    <w:rsid w:val="00F959BD"/>
    <w:rsid w:val="00FA6509"/>
    <w:rsid w:val="00FB0AD9"/>
    <w:rsid w:val="00FB7BFF"/>
    <w:rsid w:val="00FC04C2"/>
    <w:rsid w:val="00FC0B8D"/>
    <w:rsid w:val="00FC6DC7"/>
    <w:rsid w:val="00FD047A"/>
    <w:rsid w:val="00FD346A"/>
    <w:rsid w:val="00FD61A8"/>
    <w:rsid w:val="00FD77D4"/>
    <w:rsid w:val="00FE20A4"/>
    <w:rsid w:val="00FE5010"/>
    <w:rsid w:val="00FF045A"/>
    <w:rsid w:val="00FF4E54"/>
    <w:rsid w:val="00FF5AE2"/>
    <w:rsid w:val="00FF7FF2"/>
    <w:rsid w:val="01E4570C"/>
    <w:rsid w:val="026003DA"/>
    <w:rsid w:val="05470E34"/>
    <w:rsid w:val="079A613C"/>
    <w:rsid w:val="0A60366D"/>
    <w:rsid w:val="0BA56EF0"/>
    <w:rsid w:val="0D0268E7"/>
    <w:rsid w:val="0DB529FC"/>
    <w:rsid w:val="0E1A1D85"/>
    <w:rsid w:val="0F8751F8"/>
    <w:rsid w:val="10C676AC"/>
    <w:rsid w:val="129701D5"/>
    <w:rsid w:val="17745E67"/>
    <w:rsid w:val="1DF9E323"/>
    <w:rsid w:val="24855D52"/>
    <w:rsid w:val="249653C0"/>
    <w:rsid w:val="24E5C0A3"/>
    <w:rsid w:val="25FFEE41"/>
    <w:rsid w:val="27FE8E02"/>
    <w:rsid w:val="2C0E495A"/>
    <w:rsid w:val="2EEB10D3"/>
    <w:rsid w:val="2F7E7F6E"/>
    <w:rsid w:val="313C26F9"/>
    <w:rsid w:val="33485D72"/>
    <w:rsid w:val="334B291B"/>
    <w:rsid w:val="37A12A4B"/>
    <w:rsid w:val="37AD13F0"/>
    <w:rsid w:val="37C4673A"/>
    <w:rsid w:val="3BAB78B8"/>
    <w:rsid w:val="3C612D1F"/>
    <w:rsid w:val="3DFF637B"/>
    <w:rsid w:val="3EBE8060"/>
    <w:rsid w:val="3FFF3FA4"/>
    <w:rsid w:val="41524E2B"/>
    <w:rsid w:val="45B72050"/>
    <w:rsid w:val="469A3487"/>
    <w:rsid w:val="4BBCB413"/>
    <w:rsid w:val="51F37EF0"/>
    <w:rsid w:val="531B14AC"/>
    <w:rsid w:val="53842647"/>
    <w:rsid w:val="556378F0"/>
    <w:rsid w:val="56FD60F0"/>
    <w:rsid w:val="575E5E0B"/>
    <w:rsid w:val="57B14D3A"/>
    <w:rsid w:val="5B6F6BB4"/>
    <w:rsid w:val="5DE267B4"/>
    <w:rsid w:val="5F944AC0"/>
    <w:rsid w:val="5FCE6A6A"/>
    <w:rsid w:val="61832536"/>
    <w:rsid w:val="64A05CB5"/>
    <w:rsid w:val="66B364C1"/>
    <w:rsid w:val="671448D6"/>
    <w:rsid w:val="68B65AA7"/>
    <w:rsid w:val="6EBFF7DE"/>
    <w:rsid w:val="6EC73CC9"/>
    <w:rsid w:val="6FEC0000"/>
    <w:rsid w:val="71235CA4"/>
    <w:rsid w:val="736D5811"/>
    <w:rsid w:val="74471CA9"/>
    <w:rsid w:val="76D286E0"/>
    <w:rsid w:val="776F6418"/>
    <w:rsid w:val="7791148D"/>
    <w:rsid w:val="77FF12C8"/>
    <w:rsid w:val="78817FA1"/>
    <w:rsid w:val="793547C6"/>
    <w:rsid w:val="79CC49FF"/>
    <w:rsid w:val="7A3E3B4E"/>
    <w:rsid w:val="7AD24297"/>
    <w:rsid w:val="7BDB14EF"/>
    <w:rsid w:val="7E5FBE1B"/>
    <w:rsid w:val="7E970A38"/>
    <w:rsid w:val="7EF858A0"/>
    <w:rsid w:val="7EFE565A"/>
    <w:rsid w:val="7F6DF380"/>
    <w:rsid w:val="7F79F54B"/>
    <w:rsid w:val="7F7CFFD3"/>
    <w:rsid w:val="7F9FBE7D"/>
    <w:rsid w:val="7FFEDFBE"/>
    <w:rsid w:val="7FFEE05E"/>
    <w:rsid w:val="AAFDB6BA"/>
    <w:rsid w:val="AD76E377"/>
    <w:rsid w:val="AFE1E426"/>
    <w:rsid w:val="B3BFCE3F"/>
    <w:rsid w:val="B73FECEC"/>
    <w:rsid w:val="B85FB365"/>
    <w:rsid w:val="BDFEB831"/>
    <w:rsid w:val="BEE1798F"/>
    <w:rsid w:val="BEFCA881"/>
    <w:rsid w:val="BF17F434"/>
    <w:rsid w:val="BFECA03F"/>
    <w:rsid w:val="BFFA6D4C"/>
    <w:rsid w:val="BFFFA2DA"/>
    <w:rsid w:val="CCD754F9"/>
    <w:rsid w:val="DDFAAE95"/>
    <w:rsid w:val="DF9F8DD8"/>
    <w:rsid w:val="E6FBA5B8"/>
    <w:rsid w:val="E7DED492"/>
    <w:rsid w:val="E7EFC65F"/>
    <w:rsid w:val="EB7FD9AC"/>
    <w:rsid w:val="EFBF1952"/>
    <w:rsid w:val="EFFFA566"/>
    <w:rsid w:val="F3DFA1C1"/>
    <w:rsid w:val="F3F3C17F"/>
    <w:rsid w:val="F3FF9661"/>
    <w:rsid w:val="F76FBFE6"/>
    <w:rsid w:val="FAFD5648"/>
    <w:rsid w:val="FBEFAF55"/>
    <w:rsid w:val="FD3F8F12"/>
    <w:rsid w:val="FD77ABC8"/>
    <w:rsid w:val="FDB8D5DE"/>
    <w:rsid w:val="FDFF676C"/>
    <w:rsid w:val="FEEF9CA6"/>
    <w:rsid w:val="FFC40521"/>
    <w:rsid w:val="FFEF8173"/>
    <w:rsid w:val="FFFE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Emphasis"/>
    <w:basedOn w:val="6"/>
    <w:qFormat/>
    <w:uiPriority w:val="20"/>
    <w:rPr>
      <w:i/>
    </w:rPr>
  </w:style>
  <w:style w:type="character" w:styleId="8">
    <w:name w:val="Hyperlink"/>
    <w:basedOn w:val="6"/>
    <w:semiHidden/>
    <w:unhideWhenUsed/>
    <w:qFormat/>
    <w:uiPriority w:val="99"/>
    <w:rPr>
      <w:color w:val="0000FF"/>
      <w:u w:val="single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6"/>
    <w:link w:val="3"/>
    <w:qFormat/>
    <w:uiPriority w:val="99"/>
    <w:rPr>
      <w:kern w:val="2"/>
      <w:sz w:val="18"/>
      <w:szCs w:val="18"/>
    </w:rPr>
  </w:style>
  <w:style w:type="character" w:customStyle="1" w:styleId="11">
    <w:name w:val="页脚 字符"/>
    <w:basedOn w:val="6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5377</Words>
  <Characters>6486</Characters>
  <Lines>31</Lines>
  <Paragraphs>8</Paragraphs>
  <TotalTime>68</TotalTime>
  <ScaleCrop>false</ScaleCrop>
  <LinksUpToDate>false</LinksUpToDate>
  <CharactersWithSpaces>6716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2022-11-16T05:32:00Z</dcterms:created>
  <dc:creator>admin</dc:creator>
  <cp:lastModifiedBy>刘度</cp:lastModifiedBy>
  <cp:lastPrinted>2022-11-11T14:27:00Z</cp:lastPrinted>
  <dcterms:modified xsi:type="dcterms:W3CDTF">2025-08-06T09:58:36Z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6D8565956C5E80B7FC93F7662A8BB2EC_43</vt:lpwstr>
  </property>
</Properties>
</file>