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2ADA" w14:textId="77777777" w:rsidR="00803D82" w:rsidRDefault="00000000">
      <w:pPr>
        <w:spacing w:line="720" w:lineRule="exact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英文网站个人介绍页面模板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562"/>
        <w:gridCol w:w="6960"/>
      </w:tblGrid>
      <w:tr w:rsidR="00803D82" w14:paraId="48EE8CDA" w14:textId="77777777">
        <w:tc>
          <w:tcPr>
            <w:tcW w:w="1562" w:type="dxa"/>
          </w:tcPr>
          <w:p w14:paraId="29E0D160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Photo</w:t>
            </w:r>
          </w:p>
        </w:tc>
        <w:tc>
          <w:tcPr>
            <w:tcW w:w="6960" w:type="dxa"/>
          </w:tcPr>
          <w:p w14:paraId="30CD2418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Cs w:val="21"/>
              </w:rPr>
              <w:drawing>
                <wp:inline distT="0" distB="0" distL="114300" distR="114300" wp14:anchorId="5028D380" wp14:editId="5714B321">
                  <wp:extent cx="1031875" cy="1402080"/>
                  <wp:effectExtent l="0" t="0" r="0" b="7620"/>
                  <wp:docPr id="1" name="图片 1" descr="形象照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形象照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24147" t="13655" r="9777" b="23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75" cy="1402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D82" w14:paraId="4CDCE56D" w14:textId="77777777">
        <w:tc>
          <w:tcPr>
            <w:tcW w:w="1562" w:type="dxa"/>
          </w:tcPr>
          <w:p w14:paraId="029E62C3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Full Name</w:t>
            </w:r>
          </w:p>
        </w:tc>
        <w:tc>
          <w:tcPr>
            <w:tcW w:w="6960" w:type="dxa"/>
          </w:tcPr>
          <w:p w14:paraId="113F84F8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Jing Che</w:t>
            </w:r>
          </w:p>
        </w:tc>
      </w:tr>
      <w:tr w:rsidR="00803D82" w14:paraId="353043ED" w14:textId="77777777">
        <w:tc>
          <w:tcPr>
            <w:tcW w:w="1562" w:type="dxa"/>
          </w:tcPr>
          <w:p w14:paraId="515A7471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Position</w:t>
            </w:r>
          </w:p>
        </w:tc>
        <w:tc>
          <w:tcPr>
            <w:tcW w:w="6960" w:type="dxa"/>
          </w:tcPr>
          <w:p w14:paraId="15FD659F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kern w:val="0"/>
                <w:szCs w:val="21"/>
              </w:rPr>
              <w:t>Principal Investigator/Professor</w:t>
            </w:r>
          </w:p>
        </w:tc>
      </w:tr>
      <w:tr w:rsidR="00803D82" w14:paraId="44D5DC6C" w14:textId="77777777">
        <w:tc>
          <w:tcPr>
            <w:tcW w:w="1562" w:type="dxa"/>
          </w:tcPr>
          <w:p w14:paraId="17AAB9A9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Lab/Research Group Name</w:t>
            </w:r>
          </w:p>
        </w:tc>
        <w:tc>
          <w:tcPr>
            <w:tcW w:w="6960" w:type="dxa"/>
          </w:tcPr>
          <w:p w14:paraId="0BA144B7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Herpetological Diversity and Evolution</w:t>
            </w:r>
          </w:p>
        </w:tc>
      </w:tr>
      <w:tr w:rsidR="00803D82" w14:paraId="5F902E4C" w14:textId="77777777">
        <w:tc>
          <w:tcPr>
            <w:tcW w:w="1562" w:type="dxa"/>
          </w:tcPr>
          <w:p w14:paraId="5B760110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Email</w:t>
            </w:r>
          </w:p>
        </w:tc>
        <w:tc>
          <w:tcPr>
            <w:tcW w:w="6960" w:type="dxa"/>
          </w:tcPr>
          <w:p w14:paraId="591396E1" w14:textId="77777777" w:rsidR="00803D82" w:rsidRDefault="00803D82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hyperlink r:id="rId8" w:history="1">
              <w:r>
                <w:rPr>
                  <w:rFonts w:ascii="Times New Roman" w:hAnsi="Times New Roman" w:cs="Times New Roman"/>
                  <w:szCs w:val="21"/>
                </w:rPr>
                <w:t>chej@mail.kiz.ac.cn</w:t>
              </w:r>
            </w:hyperlink>
          </w:p>
        </w:tc>
      </w:tr>
      <w:tr w:rsidR="00803D82" w14:paraId="219FB70F" w14:textId="77777777">
        <w:tc>
          <w:tcPr>
            <w:tcW w:w="1562" w:type="dxa"/>
          </w:tcPr>
          <w:p w14:paraId="394CFD6A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Research Interests</w:t>
            </w:r>
          </w:p>
        </w:tc>
        <w:tc>
          <w:tcPr>
            <w:tcW w:w="6960" w:type="dxa"/>
          </w:tcPr>
          <w:p w14:paraId="0D61C288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Our lab is dedicated to understanding the origin, evolution, diversity, and conservation of amphibians and reptiles. We bridge the gap between field ecology and cutting-edge genomics through four main research areas:</w:t>
            </w:r>
          </w:p>
          <w:p w14:paraId="7A70964C" w14:textId="77777777" w:rsidR="00803D82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1. Discovering Hidden Diversity &amp; Tree of Life</w:t>
            </w:r>
            <w:r>
              <w:rPr>
                <w:rFonts w:ascii="Times New Roman" w:hAnsi="Times New Roman" w:cs="Times New Roman"/>
                <w:szCs w:val="21"/>
              </w:rPr>
              <w:br/>
              <w:t>We integrate genomic data, morphology, and ecological fieldwork to uncover "cryptic" (hidden) amphibian and reptile species across China and adjacent southeast Asia and south Asia. By resolving long-standing evolutionary controversies, we are building a more accurate Tree of Life for these diverse clades.</w:t>
            </w:r>
          </w:p>
          <w:p w14:paraId="4C42D8F8" w14:textId="77777777" w:rsidR="00803D82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2. Speciation &amp; Global Biodiversity Patterns</w:t>
            </w:r>
            <w:r>
              <w:rPr>
                <w:rFonts w:ascii="Times New Roman" w:hAnsi="Times New Roman" w:cs="Times New Roman"/>
                <w:szCs w:val="21"/>
              </w:rPr>
              <w:br/>
              <w:t>How do new species form, and what shapes their distribution? We investigate the evolutionary mechanisms and historical environmental drivers behind large-scale biodiversity patterns. This "big picture" research provides a crucial scientific foundation for sustainable global conservation.</w:t>
            </w:r>
          </w:p>
          <w:p w14:paraId="3B8A8992" w14:textId="77777777" w:rsidR="00803D82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3. Adaptive Evolution &amp; Genomics</w:t>
            </w:r>
            <w:r>
              <w:rPr>
                <w:rFonts w:ascii="Times New Roman" w:hAnsi="Times New Roman" w:cs="Times New Roman"/>
                <w:szCs w:val="21"/>
              </w:rPr>
              <w:br/>
              <w:t>We want to know how ectotherms survive and thrive in diverse environments. By combining whole-genome sequencing with behavioral and physiological data, we decode the genetic mechanisms that drive unique physical traits and environmental adaptations in amphibians and reptiles.</w:t>
            </w:r>
          </w:p>
          <w:p w14:paraId="1D174ADD" w14:textId="77777777" w:rsidR="00803D82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4. Conservation Biology of Endangered Species</w:t>
            </w:r>
            <w:r>
              <w:rPr>
                <w:rFonts w:ascii="Times New Roman" w:hAnsi="Times New Roman" w:cs="Times New Roman"/>
                <w:szCs w:val="21"/>
              </w:rPr>
              <w:br/>
              <w:t xml:space="preserve">Using the Chinese Giant Salamander as a flagship model, we combine field surveys, ecological monitoring, and genomic data to assess its population status and adaptive potential. These insights directly inform conservation strategies, including </w:t>
            </w:r>
            <w:r>
              <w:rPr>
                <w:rFonts w:ascii="Times New Roman" w:hAnsi="Times New Roman" w:cs="Times New Roman"/>
                <w:i/>
                <w:iCs/>
                <w:szCs w:val="21"/>
              </w:rPr>
              <w:t>in situ</w:t>
            </w:r>
            <w:r>
              <w:rPr>
                <w:rFonts w:ascii="Times New Roman" w:hAnsi="Times New Roman" w:cs="Times New Roman"/>
                <w:szCs w:val="21"/>
              </w:rPr>
              <w:t xml:space="preserve"> habitat protection, captive breeding, and reintroduction programs.</w:t>
            </w:r>
          </w:p>
        </w:tc>
      </w:tr>
      <w:tr w:rsidR="00803D82" w14:paraId="75592F6A" w14:textId="77777777">
        <w:tc>
          <w:tcPr>
            <w:tcW w:w="1562" w:type="dxa"/>
          </w:tcPr>
          <w:p w14:paraId="073E8BD3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Professional Biography</w:t>
            </w:r>
          </w:p>
        </w:tc>
        <w:tc>
          <w:tcPr>
            <w:tcW w:w="6960" w:type="dxa"/>
          </w:tcPr>
          <w:p w14:paraId="0586DB2C" w14:textId="77777777" w:rsidR="00803D82" w:rsidRDefault="00000000">
            <w:pPr>
              <w:widowControl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Education</w:t>
            </w:r>
          </w:p>
          <w:p w14:paraId="2192DF55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2003.9–2006.12</w:t>
            </w:r>
          </w:p>
          <w:p w14:paraId="1A8E8A23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Ph.D.</w:t>
            </w:r>
          </w:p>
          <w:p w14:paraId="6956146A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Major in Herpetology,</w:t>
            </w:r>
          </w:p>
          <w:p w14:paraId="265A0D16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College of Life Sciences, Sichuan University, P. R. China (Chengdu)</w:t>
            </w:r>
          </w:p>
          <w:p w14:paraId="0C3D07D0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Supervisors: Prof. Er-mi Zhao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, </w:t>
            </w:r>
            <w:r>
              <w:rPr>
                <w:rFonts w:ascii="Times New Roman" w:hAnsi="Times New Roman" w:cs="Times New Roman"/>
                <w:szCs w:val="21"/>
              </w:rPr>
              <w:t>Prof. Ya-Ping Zhang</w:t>
            </w:r>
          </w:p>
          <w:p w14:paraId="1C616B17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2000.9–2003.6</w:t>
            </w:r>
          </w:p>
          <w:p w14:paraId="6056117E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M.Sc.</w:t>
            </w:r>
          </w:p>
          <w:p w14:paraId="60E9FB31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Major in Zoology, </w:t>
            </w:r>
          </w:p>
          <w:p w14:paraId="0B5680A3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College of Life Sciences, Southwest University, P. R. China (Chongqing)</w:t>
            </w:r>
          </w:p>
          <w:p w14:paraId="3FCE20F4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Supervisor: Prof. Yaoguang Zhang</w:t>
            </w:r>
          </w:p>
          <w:p w14:paraId="61D30562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1996.9–2000.6</w:t>
            </w:r>
          </w:p>
          <w:p w14:paraId="77826B26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B. Sc.</w:t>
            </w:r>
          </w:p>
          <w:p w14:paraId="615575E2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Major in Biology, </w:t>
            </w:r>
          </w:p>
          <w:p w14:paraId="26983A4B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College of Life Sciences, Southwest University, P. R. China (Chongqing)</w:t>
            </w:r>
          </w:p>
          <w:p w14:paraId="5E1E1C40" w14:textId="77777777" w:rsidR="00803D82" w:rsidRDefault="00803D82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  <w:p w14:paraId="442E9E37" w14:textId="77777777" w:rsidR="00803D82" w:rsidRDefault="00000000">
            <w:pPr>
              <w:widowControl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Professional Experience</w:t>
            </w:r>
          </w:p>
          <w:p w14:paraId="4B786B16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2012.09–Present:</w:t>
            </w:r>
          </w:p>
          <w:p w14:paraId="65B1134A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PI</w:t>
            </w:r>
            <w:r>
              <w:rPr>
                <w:rFonts w:ascii="Times New Roman" w:hAnsi="Times New Roman" w:cs="Times New Roman" w:hint="eastAsia"/>
                <w:szCs w:val="21"/>
              </w:rPr>
              <w:t>,</w:t>
            </w:r>
            <w:r>
              <w:rPr>
                <w:rFonts w:ascii="Times New Roman" w:hAnsi="Times New Roman" w:cs="Times New Roman"/>
                <w:szCs w:val="21"/>
              </w:rPr>
              <w:t xml:space="preserve"> Professor</w:t>
            </w:r>
          </w:p>
          <w:p w14:paraId="45636E03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Kunming Institute of Zoology, Chinese Academy of Sciences</w:t>
            </w:r>
          </w:p>
          <w:p w14:paraId="128032E6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2019.08–2020.03:</w:t>
            </w:r>
          </w:p>
          <w:p w14:paraId="5B2D51CF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Senior visiting scholar</w:t>
            </w:r>
          </w:p>
          <w:p w14:paraId="74A84B23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Work with Prof. David Hillis </w:t>
            </w:r>
          </w:p>
          <w:p w14:paraId="77576EDB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Integrative Biology department, University of Texas at Austin, TX</w:t>
            </w:r>
          </w:p>
          <w:p w14:paraId="7044AC2F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2015.01–2015.04:</w:t>
            </w:r>
          </w:p>
          <w:p w14:paraId="158E852E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Senior visiting scholar</w:t>
            </w:r>
          </w:p>
          <w:p w14:paraId="1798042A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Work with Prof. David B. Wake</w:t>
            </w:r>
          </w:p>
          <w:p w14:paraId="3DE4798D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Museum of Vertebrate Zoology, University of California, Berkeley, CA</w:t>
            </w:r>
          </w:p>
          <w:p w14:paraId="0117FC34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bookmarkStart w:id="0" w:name="OLE_LINK39"/>
            <w:bookmarkStart w:id="1" w:name="OLE_LINK38"/>
            <w:r>
              <w:rPr>
                <w:rFonts w:ascii="Times New Roman" w:hAnsi="Times New Roman" w:cs="Times New Roman"/>
                <w:b/>
                <w:szCs w:val="21"/>
              </w:rPr>
              <w:t>2011.10–2011.12:</w:t>
            </w:r>
          </w:p>
          <w:p w14:paraId="10331289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Senior </w:t>
            </w:r>
            <w:r>
              <w:rPr>
                <w:rFonts w:ascii="Times New Roman" w:hAnsi="Times New Roman" w:cs="Times New Roman" w:hint="eastAsia"/>
                <w:szCs w:val="21"/>
              </w:rPr>
              <w:t>V</w:t>
            </w:r>
            <w:r>
              <w:rPr>
                <w:rFonts w:ascii="Times New Roman" w:hAnsi="Times New Roman" w:cs="Times New Roman"/>
                <w:szCs w:val="21"/>
              </w:rPr>
              <w:t>isiting scholar</w:t>
            </w:r>
          </w:p>
          <w:p w14:paraId="125ADBBA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Work with Prof. David Hillis </w:t>
            </w:r>
          </w:p>
          <w:p w14:paraId="42AC3843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Integrative Biology department, University of Texas at Austin, TX</w:t>
            </w:r>
            <w:bookmarkEnd w:id="0"/>
            <w:bookmarkEnd w:id="1"/>
          </w:p>
          <w:p w14:paraId="63F741AF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bookmarkStart w:id="2" w:name="OLE_LINK31"/>
            <w:bookmarkStart w:id="3" w:name="OLE_LINK30"/>
            <w:bookmarkStart w:id="4" w:name="OLE_LINK32"/>
            <w:r>
              <w:rPr>
                <w:rFonts w:ascii="Times New Roman" w:hAnsi="Times New Roman" w:cs="Times New Roman"/>
                <w:b/>
                <w:szCs w:val="21"/>
              </w:rPr>
              <w:t>2008.10–2012.09:</w:t>
            </w:r>
          </w:p>
          <w:bookmarkEnd w:id="2"/>
          <w:bookmarkEnd w:id="3"/>
          <w:bookmarkEnd w:id="4"/>
          <w:p w14:paraId="1F9FC8EB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Associate </w:t>
            </w:r>
            <w:bookmarkStart w:id="5" w:name="OLE_LINK33"/>
            <w:bookmarkStart w:id="6" w:name="OLE_LINK34"/>
            <w:r>
              <w:rPr>
                <w:rFonts w:ascii="Times New Roman" w:hAnsi="Times New Roman" w:cs="Times New Roman"/>
                <w:szCs w:val="21"/>
              </w:rPr>
              <w:t>Professor</w:t>
            </w:r>
            <w:bookmarkEnd w:id="5"/>
            <w:bookmarkEnd w:id="6"/>
            <w:r>
              <w:rPr>
                <w:rFonts w:ascii="Times New Roman" w:hAnsi="Times New Roman" w:cs="Times New Roman" w:hint="eastAsia"/>
                <w:szCs w:val="21"/>
              </w:rPr>
              <w:t>,</w:t>
            </w:r>
          </w:p>
          <w:p w14:paraId="1C7B945A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bookmarkStart w:id="7" w:name="OLE_LINK35"/>
            <w:r>
              <w:rPr>
                <w:rFonts w:ascii="Times New Roman" w:hAnsi="Times New Roman" w:cs="Times New Roman"/>
                <w:szCs w:val="21"/>
              </w:rPr>
              <w:t>Kunming Institute of Zoology, Chinese Academy of Sciences</w:t>
            </w:r>
            <w:bookmarkEnd w:id="7"/>
          </w:p>
          <w:p w14:paraId="4BF6EFFA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2008.11–2009.05:</w:t>
            </w:r>
          </w:p>
          <w:p w14:paraId="5B6114E6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Postdoctoral</w:t>
            </w:r>
            <w:r>
              <w:rPr>
                <w:rFonts w:ascii="Times New Roman" w:hAnsi="Times New Roman" w:cs="Times New Roman" w:hint="eastAsia"/>
                <w:szCs w:val="21"/>
              </w:rPr>
              <w:t>/Visiting</w:t>
            </w:r>
            <w:r>
              <w:rPr>
                <w:rFonts w:ascii="Times New Roman" w:hAnsi="Times New Roman" w:cs="Times New Roman"/>
                <w:szCs w:val="21"/>
              </w:rPr>
              <w:t xml:space="preserve"> scholar</w:t>
            </w:r>
            <w:r>
              <w:rPr>
                <w:rFonts w:ascii="Times New Roman" w:hAnsi="Times New Roman" w:cs="Times New Roman" w:hint="eastAsia"/>
                <w:szCs w:val="21"/>
              </w:rPr>
              <w:t>ship</w:t>
            </w:r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</w:p>
          <w:p w14:paraId="366B958B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Work with Prof. David B. Wake</w:t>
            </w:r>
          </w:p>
          <w:p w14:paraId="5854D51A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Museum of Vertebrate Zoology, University of California, Berkeley, CA</w:t>
            </w:r>
          </w:p>
          <w:p w14:paraId="49803DF5" w14:textId="77777777" w:rsidR="00803D82" w:rsidRDefault="00000000">
            <w:pPr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2006.12–2008.09:</w:t>
            </w:r>
          </w:p>
          <w:p w14:paraId="57D5AEFA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Research Assistant</w:t>
            </w:r>
            <w:r>
              <w:rPr>
                <w:rFonts w:ascii="Times New Roman" w:hAnsi="Times New Roman" w:cs="Times New Roman" w:hint="eastAsia"/>
                <w:szCs w:val="21"/>
              </w:rPr>
              <w:t>,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  <w:p w14:paraId="011DF553" w14:textId="77777777" w:rsidR="00803D82" w:rsidRDefault="00000000">
            <w:pPr>
              <w:widowControl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Kunming Institute of Zoology, Chinese Academy of Sciences</w:t>
            </w:r>
          </w:p>
        </w:tc>
      </w:tr>
      <w:tr w:rsidR="00803D82" w14:paraId="5090A807" w14:textId="77777777">
        <w:tc>
          <w:tcPr>
            <w:tcW w:w="1562" w:type="dxa"/>
          </w:tcPr>
          <w:p w14:paraId="797CF389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Notable achievements</w:t>
            </w:r>
          </w:p>
        </w:tc>
        <w:tc>
          <w:tcPr>
            <w:tcW w:w="6960" w:type="dxa"/>
          </w:tcPr>
          <w:p w14:paraId="1A2CB3B4" w14:textId="77777777" w:rsidR="00803D82" w:rsidRDefault="00000000">
            <w:p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iCs/>
                <w:kern w:val="0"/>
                <w:szCs w:val="21"/>
              </w:rPr>
              <w:t>Books</w:t>
            </w:r>
            <w:r>
              <w:rPr>
                <w:rFonts w:ascii="Times New Roman" w:eastAsia="黑体" w:hAnsi="Times New Roman" w:cs="Times New Roman" w:hint="eastAsia"/>
                <w:b/>
                <w:bCs/>
                <w:iCs/>
                <w:kern w:val="0"/>
                <w:szCs w:val="21"/>
              </w:rPr>
              <w:t>：</w:t>
            </w:r>
          </w:p>
          <w:p w14:paraId="76AAE6D7" w14:textId="2EA21170" w:rsidR="00803D82" w:rsidRDefault="001633ED">
            <w:pPr>
              <w:numPr>
                <w:ilvl w:val="0"/>
                <w:numId w:val="3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 w:rsidRPr="001633ED">
              <w:rPr>
                <w:rFonts w:ascii="Times New Roman" w:hAnsi="Times New Roman" w:cs="Times New Roman" w:hint="eastAsia"/>
                <w:b/>
                <w:bCs/>
                <w:szCs w:val="21"/>
              </w:rPr>
              <w:t>Jing Che</w:t>
            </w:r>
            <w:r>
              <w:rPr>
                <w:rFonts w:ascii="Times New Roman" w:hAnsi="Times New Roman" w:cs="Times New Roman" w:hint="eastAsia"/>
                <w:szCs w:val="21"/>
              </w:rPr>
              <w:t>, Ke Jiang, Fang Yan, Yaping Zhang. Amphibians and Reptiles in Tibet</w:t>
            </w:r>
            <w:r>
              <w:rPr>
                <w:rFonts w:ascii="Times New Roman" w:hAnsi="Times New Roman" w:cs="Times New Roman" w:hint="eastAsia"/>
                <w:szCs w:val="21"/>
              </w:rPr>
              <w:t>—</w:t>
            </w:r>
            <w:r>
              <w:rPr>
                <w:rFonts w:ascii="Times New Roman" w:hAnsi="Times New Roman" w:cs="Times New Roman" w:hint="eastAsia"/>
                <w:szCs w:val="21"/>
              </w:rPr>
              <w:t>Diversity and Evolution. Beijing: Science Press, 2020.</w:t>
            </w:r>
          </w:p>
          <w:p w14:paraId="40E4883D" w14:textId="58B00CED" w:rsidR="00803D82" w:rsidRDefault="00000000">
            <w:pPr>
              <w:numPr>
                <w:ilvl w:val="0"/>
                <w:numId w:val="3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Series on the Diversity of Amphibians and Reptiles in the Qinghai-Tibet Plateau</w:t>
            </w:r>
            <w:r w:rsidR="001633ED">
              <w:rPr>
                <w:rFonts w:ascii="Times New Roman" w:hAnsi="Times New Roman" w:cs="Times New Roman" w:hint="eastAsia"/>
                <w:szCs w:val="21"/>
              </w:rPr>
              <w:t>——</w:t>
            </w:r>
          </w:p>
          <w:p w14:paraId="7A291988" w14:textId="3F17EACD" w:rsidR="00803D82" w:rsidRDefault="001633ED">
            <w:pPr>
              <w:numPr>
                <w:ilvl w:val="0"/>
                <w:numId w:val="4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 w:rsidRPr="001633ED">
              <w:rPr>
                <w:rFonts w:ascii="Times New Roman" w:hAnsi="Times New Roman" w:cs="Times New Roman" w:hint="eastAsia"/>
                <w:b/>
                <w:bCs/>
                <w:szCs w:val="21"/>
              </w:rPr>
              <w:t>Jing Che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, Chenqi Lu. Amphibians of the Qinghai-Xizang Plateau. Beijing: </w:t>
            </w:r>
            <w:r>
              <w:rPr>
                <w:rFonts w:ascii="Times New Roman" w:hAnsi="Times New Roman" w:cs="Times New Roman" w:hint="eastAsia"/>
                <w:szCs w:val="21"/>
              </w:rPr>
              <w:lastRenderedPageBreak/>
              <w:t>Science Press, 2026.</w:t>
            </w:r>
          </w:p>
          <w:p w14:paraId="641578AC" w14:textId="4BD2FA14" w:rsidR="00803D82" w:rsidRDefault="001633ED">
            <w:pPr>
              <w:numPr>
                <w:ilvl w:val="0"/>
                <w:numId w:val="4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 w:rsidRPr="001633ED">
              <w:rPr>
                <w:rFonts w:ascii="Times New Roman" w:hAnsi="Times New Roman" w:cs="Times New Roman" w:hint="eastAsia"/>
                <w:b/>
                <w:bCs/>
                <w:szCs w:val="21"/>
              </w:rPr>
              <w:t>Jing Che</w:t>
            </w:r>
            <w:r>
              <w:rPr>
                <w:rFonts w:ascii="Times New Roman" w:hAnsi="Times New Roman" w:cs="Times New Roman" w:hint="eastAsia"/>
                <w:szCs w:val="21"/>
              </w:rPr>
              <w:t>, Kai Wang. Lizards of the Qinghai-Xizang Plateau. Beijing: Science Press, 2026.</w:t>
            </w:r>
          </w:p>
          <w:p w14:paraId="0B39AA96" w14:textId="3B606D87" w:rsidR="00803D82" w:rsidRDefault="001633ED">
            <w:pPr>
              <w:numPr>
                <w:ilvl w:val="0"/>
                <w:numId w:val="4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Peng Guo, </w:t>
            </w:r>
            <w:r w:rsidRPr="001633ED">
              <w:rPr>
                <w:rFonts w:ascii="Times New Roman" w:hAnsi="Times New Roman" w:cs="Times New Roman" w:hint="eastAsia"/>
                <w:b/>
                <w:bCs/>
                <w:szCs w:val="21"/>
              </w:rPr>
              <w:t>Jing Che</w:t>
            </w:r>
            <w:r>
              <w:rPr>
                <w:rFonts w:ascii="Times New Roman" w:hAnsi="Times New Roman" w:cs="Times New Roman" w:hint="eastAsia"/>
                <w:szCs w:val="21"/>
              </w:rPr>
              <w:t>. Snakes in Qinghai-Xizang Plateau. Beijing: Science Press, 2024.</w:t>
            </w:r>
          </w:p>
          <w:p w14:paraId="4371275A" w14:textId="391D3B78" w:rsidR="001633ED" w:rsidRDefault="00000000">
            <w:pPr>
              <w:numPr>
                <w:ilvl w:val="0"/>
                <w:numId w:val="3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The Series of Biodiversity in Gaoligong Mountain</w:t>
            </w:r>
            <w:r w:rsidR="001633ED">
              <w:rPr>
                <w:rFonts w:ascii="Times New Roman" w:hAnsi="Times New Roman" w:cs="Times New Roman" w:hint="eastAsia"/>
                <w:szCs w:val="21"/>
              </w:rPr>
              <w:t>——</w:t>
            </w:r>
          </w:p>
          <w:p w14:paraId="7957C5DD" w14:textId="04430F8A" w:rsidR="00803D82" w:rsidRDefault="00000000" w:rsidP="001633ED">
            <w:pPr>
              <w:numPr>
                <w:ilvl w:val="0"/>
                <w:numId w:val="4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Amphibians in Gaoligong Mountain. </w:t>
            </w:r>
            <w:r w:rsidRPr="001633ED">
              <w:rPr>
                <w:rFonts w:ascii="Times New Roman" w:hAnsi="Times New Roman" w:cs="Times New Roman" w:hint="eastAsia"/>
                <w:b/>
                <w:bCs/>
                <w:szCs w:val="21"/>
              </w:rPr>
              <w:t>Jing Che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, Zhongbin Yu. </w:t>
            </w:r>
            <w:r w:rsidR="001633ED">
              <w:rPr>
                <w:rFonts w:ascii="Times New Roman" w:hAnsi="Times New Roman" w:cs="Times New Roman" w:hint="eastAsia"/>
                <w:szCs w:val="21"/>
              </w:rPr>
              <w:t>Kunming</w:t>
            </w:r>
            <w:r w:rsidR="001633ED"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>Yunnan Science &amp; Technology Publishing House, 2025 (2026)</w:t>
            </w:r>
          </w:p>
          <w:p w14:paraId="1205C847" w14:textId="77777777" w:rsidR="00803D82" w:rsidRDefault="00803D82">
            <w:p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C6A6635" w14:textId="77777777" w:rsidR="00803D82" w:rsidRDefault="00000000">
            <w:p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iCs/>
                <w:kern w:val="0"/>
                <w:szCs w:val="21"/>
              </w:rPr>
              <w:t>Pulications:</w:t>
            </w:r>
          </w:p>
          <w:p w14:paraId="4997C814" w14:textId="4C87C93E" w:rsidR="00803D82" w:rsidRDefault="00000000">
            <w:pPr>
              <w:pStyle w:val="af"/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Chenqi Lu#, Wenna Ding</w:t>
            </w:r>
            <w:bookmarkStart w:id="8" w:name="OLE_LINK10"/>
            <w:r>
              <w:rPr>
                <w:rFonts w:ascii="Times New Roman" w:eastAsia="黑体" w:hAnsi="Times New Roman" w:cs="Times New Roman"/>
                <w:szCs w:val="21"/>
              </w:rPr>
              <w:t>#</w:t>
            </w:r>
            <w:bookmarkEnd w:id="8"/>
            <w:r>
              <w:rPr>
                <w:rFonts w:ascii="Times New Roman" w:eastAsia="黑体" w:hAnsi="Times New Roman" w:cs="Times New Roman"/>
                <w:szCs w:val="21"/>
              </w:rPr>
              <w:t xml:space="preserve">, Wei Xu#, Quan Li, Shui-Wang He, Fei Wu, Wenjie Dong, Jie-Qiong Jin, Feng Dong, Xue-Long Jiang, Kai Wang, Peng Guo, Robert W. Murphy, Ya-Ping Zhang*, </w:t>
            </w:r>
            <w:r>
              <w:rPr>
                <w:rFonts w:ascii="Times New Roman" w:eastAsia="黑体" w:hAnsi="Times New Roman" w:cs="Times New Roman"/>
                <w:b/>
                <w:bCs/>
                <w:szCs w:val="21"/>
              </w:rPr>
              <w:t>Jing Che*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. Contrasting evolutionary trajectories of terrestrial vertebrates in the Hengduan Mountains hotspot. </w:t>
            </w:r>
            <w:r>
              <w:rPr>
                <w:rFonts w:ascii="Times New Roman" w:eastAsia="黑体" w:hAnsi="Times New Roman" w:cs="Times New Roman"/>
                <w:b/>
                <w:bCs/>
                <w:i/>
                <w:iCs/>
                <w:szCs w:val="21"/>
              </w:rPr>
              <w:t>National Science Review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, </w:t>
            </w:r>
            <w:r w:rsidR="001633ED">
              <w:rPr>
                <w:rFonts w:ascii="Times New Roman" w:eastAsia="黑体" w:hAnsi="Times New Roman" w:cs="Times New Roman" w:hint="eastAsia"/>
                <w:szCs w:val="21"/>
              </w:rPr>
              <w:t xml:space="preserve">2025, </w:t>
            </w:r>
            <w:r>
              <w:rPr>
                <w:rFonts w:ascii="Times New Roman" w:eastAsia="黑体" w:hAnsi="Times New Roman" w:cs="Times New Roman"/>
                <w:szCs w:val="21"/>
              </w:rPr>
              <w:t>https://doi.org/10.1093/nsr/nwaf157.</w:t>
            </w:r>
          </w:p>
          <w:p w14:paraId="5EE3841A" w14:textId="77777777" w:rsidR="00803D82" w:rsidRDefault="00000000">
            <w:pPr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Wei Xu#, Yun-He Wu#, Wei-Wei Zhou, Hong-Man Chen, Bao-Lin Zhang, Jin-Min Chen, Wei-Hua Xu, Ding-Qi Rao, Hai-Peng Zhao, Fang Yan, Zhi-Yong Yuan, Ke Jiang, Jie-Qiong Jin, Mian Hou, Da-Hu Zou, Li-Jun Wang, Yu-Chi Zheng, Jia-Tang Li, Jian-Ping Jiang, Xiao-Mao Zeng, You-Hua Chen, Zi-Yan Liao, Cheng Li, Xue-You Li, Wei Gao, Kai Wang, Dong-Ru Zhang, Chen-Qi Lu, Ting-Ting Yin, Zhao-Li Ding, Gui-Gang Zhao, Jing Chai, Wen-Ge Zhao, Ya-Ping Zhang, John J. Wiens*, </w:t>
            </w:r>
            <w:r>
              <w:rPr>
                <w:rFonts w:ascii="Times New Roman" w:eastAsia="黑体" w:hAnsi="Times New Roman" w:cs="Times New Roman"/>
                <w:b/>
                <w:szCs w:val="21"/>
              </w:rPr>
              <w:t>Jing Che*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. Hidden hotspots of amphibian biodiversity in China, </w:t>
            </w:r>
            <w:r>
              <w:rPr>
                <w:rFonts w:ascii="Times New Roman" w:eastAsia="黑体" w:hAnsi="Times New Roman" w:cs="Times New Roman"/>
                <w:b/>
                <w:bCs/>
                <w:i/>
                <w:iCs/>
                <w:szCs w:val="21"/>
              </w:rPr>
              <w:t>P</w:t>
            </w:r>
            <w:r>
              <w:rPr>
                <w:rFonts w:ascii="Times New Roman" w:eastAsia="黑体" w:hAnsi="Times New Roman" w:cs="Times New Roman" w:hint="eastAsia"/>
                <w:b/>
                <w:bCs/>
                <w:i/>
                <w:iCs/>
                <w:szCs w:val="21"/>
              </w:rPr>
              <w:t>NAS</w:t>
            </w:r>
            <w:r>
              <w:rPr>
                <w:rFonts w:ascii="Times New Roman" w:eastAsia="黑体" w:hAnsi="Times New Roman" w:cs="Times New Roman"/>
                <w:szCs w:val="21"/>
              </w:rPr>
              <w:t>, 2024, 121(20), e2320674121.</w:t>
            </w:r>
          </w:p>
          <w:p w14:paraId="594FB54E" w14:textId="77777777" w:rsidR="00803D82" w:rsidRDefault="00000000">
            <w:pPr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Alex Plimo Karuno, Xue Mi, You-Hua Chen, Da-Hu Zou, Wei Gao, Bao-Lin Zhang, Wei Xu, Jie-Qiong Jin,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黑体" w:hAnsi="Times New Roman" w:cs="Times New Roman"/>
                <w:szCs w:val="21"/>
              </w:rPr>
              <w:t>Wen-Jing Shen, Song Huang, Wei-Wei Zhou*,</w:t>
            </w:r>
            <w:r>
              <w:rPr>
                <w:rFonts w:ascii="Times New Roman" w:eastAsia="黑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黑体" w:hAnsi="Times New Roman" w:cs="Times New Roman"/>
                <w:b/>
                <w:szCs w:val="21"/>
              </w:rPr>
              <w:t>Jing Che*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. Impacts of climate change on Herpetofauna diversity in Qinghai-Tibetan Plateau, </w:t>
            </w:r>
            <w:r>
              <w:rPr>
                <w:rFonts w:ascii="Times New Roman" w:eastAsia="黑体" w:hAnsi="Times New Roman" w:cs="Times New Roman"/>
                <w:b/>
                <w:bCs/>
                <w:i/>
                <w:iCs/>
                <w:szCs w:val="21"/>
              </w:rPr>
              <w:t>Conservation Biology</w:t>
            </w:r>
            <w:r>
              <w:rPr>
                <w:rFonts w:ascii="Times New Roman" w:eastAsia="黑体" w:hAnsi="Times New Roman" w:cs="Times New Roman"/>
                <w:szCs w:val="21"/>
              </w:rPr>
              <w:t>, 2023, 37(6), e14155.</w:t>
            </w:r>
          </w:p>
          <w:p w14:paraId="61EB65B3" w14:textId="77777777" w:rsidR="00803D82" w:rsidRDefault="00000000">
            <w:pPr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Ting-Ting Fu#, Yan-Bo Sun#, Wei Gao#, Cheng-Bo Long, Chun-Hua Yang, Xin-Wang Yang, Yi Zhang, Xin-Qiang Lan, Song Huang, Jie-Qiong Jin, Robert W. Murphy, Yun Zhang*, Ren Lai*, David M. Hillis*, Ya-Ping Zhang*, </w:t>
            </w:r>
            <w:r>
              <w:rPr>
                <w:rFonts w:ascii="Times New Roman" w:eastAsia="黑体" w:hAnsi="Times New Roman" w:cs="Times New Roman"/>
                <w:b/>
                <w:szCs w:val="21"/>
              </w:rPr>
              <w:t>Jing Che*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. The highest-elevation frog provides insights into mechanisms and evolution of defenses against high UV radiation, </w:t>
            </w:r>
            <w:r>
              <w:rPr>
                <w:rFonts w:ascii="Times New Roman" w:eastAsia="黑体" w:hAnsi="Times New Roman" w:cs="Times New Roman"/>
                <w:b/>
                <w:bCs/>
                <w:i/>
                <w:iCs/>
                <w:szCs w:val="21"/>
              </w:rPr>
              <w:t>P</w:t>
            </w:r>
            <w:r>
              <w:rPr>
                <w:rFonts w:ascii="Times New Roman" w:eastAsia="黑体" w:hAnsi="Times New Roman" w:cs="Times New Roman" w:hint="eastAsia"/>
                <w:b/>
                <w:bCs/>
                <w:i/>
                <w:iCs/>
                <w:szCs w:val="21"/>
              </w:rPr>
              <w:t>NAS</w:t>
            </w:r>
            <w:r>
              <w:rPr>
                <w:rFonts w:ascii="Times New Roman" w:eastAsia="黑体" w:hAnsi="Times New Roman" w:cs="Times New Roman"/>
                <w:szCs w:val="21"/>
              </w:rPr>
              <w:t>, 2022, 119(46), e2212406119.</w:t>
            </w:r>
          </w:p>
          <w:p w14:paraId="1EA9613E" w14:textId="77777777" w:rsidR="00803D82" w:rsidRDefault="00000000">
            <w:pPr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Wei Gao#, Chuan-Xin Yu#, Wei-Wei Zhou#, Bao-Lin Zhang, E. Anne Chambers, Hollis A. Dahn, Jie-Qiong Jin, Robert W. Murphy, Ya-Ping Zhang*, </w:t>
            </w:r>
            <w:r>
              <w:rPr>
                <w:rFonts w:ascii="Times New Roman" w:eastAsia="黑体" w:hAnsi="Times New Roman" w:cs="Times New Roman"/>
                <w:b/>
                <w:szCs w:val="21"/>
              </w:rPr>
              <w:t>Jing Che*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. Species Persistence with Hybridization in Toad-Headed Lizards Driven by Divergent Selection and Low Recombination, </w:t>
            </w:r>
            <w:r>
              <w:rPr>
                <w:rFonts w:ascii="Times New Roman" w:eastAsia="黑体" w:hAnsi="Times New Roman" w:cs="Times New Roman"/>
                <w:b/>
                <w:bCs/>
                <w:i/>
                <w:iCs/>
                <w:szCs w:val="21"/>
              </w:rPr>
              <w:t>Molecular Biology and Evolution</w:t>
            </w:r>
            <w:r>
              <w:rPr>
                <w:rFonts w:ascii="Times New Roman" w:eastAsia="黑体" w:hAnsi="Times New Roman" w:cs="Times New Roman"/>
                <w:szCs w:val="21"/>
              </w:rPr>
              <w:t>, 2022, 39(4), msac064.</w:t>
            </w:r>
          </w:p>
          <w:p w14:paraId="341EC342" w14:textId="77777777" w:rsidR="00803D82" w:rsidRDefault="00000000">
            <w:pPr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Wei Xu, Wen-Jie Dong, Ting-Ting Fu, Wei Gao, Chen-Qi Lu, Fang Yan, Yun-He Wu, Ke Jiang, Jie-Qiong Jin, Hong-Man Chen, Ya-Ping Zhang, David M. Hillis*, </w:t>
            </w:r>
            <w:r>
              <w:rPr>
                <w:rFonts w:ascii="Times New Roman" w:eastAsia="黑体" w:hAnsi="Times New Roman" w:cs="Times New Roman"/>
                <w:b/>
                <w:szCs w:val="21"/>
              </w:rPr>
              <w:t>Jing Che*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. Herpetological phylogeographic analyses </w:t>
            </w:r>
            <w:r>
              <w:rPr>
                <w:rFonts w:ascii="Times New Roman" w:eastAsia="黑体" w:hAnsi="Times New Roman" w:cs="Times New Roman"/>
                <w:szCs w:val="21"/>
              </w:rPr>
              <w:lastRenderedPageBreak/>
              <w:t xml:space="preserve">support a Miocene focal point of Himalayan uplift and biological diversification, </w:t>
            </w:r>
            <w:r>
              <w:rPr>
                <w:rFonts w:ascii="Times New Roman" w:eastAsia="黑体" w:hAnsi="Times New Roman" w:cs="Times New Roman"/>
                <w:b/>
                <w:bCs/>
                <w:i/>
                <w:iCs/>
                <w:szCs w:val="21"/>
              </w:rPr>
              <w:t>National Science Review</w:t>
            </w:r>
            <w:r>
              <w:rPr>
                <w:rFonts w:ascii="Times New Roman" w:eastAsia="黑体" w:hAnsi="Times New Roman" w:cs="Times New Roman"/>
                <w:szCs w:val="21"/>
              </w:rPr>
              <w:t>, 2020, 8(9), nwaa263.</w:t>
            </w:r>
          </w:p>
          <w:p w14:paraId="1B359A10" w14:textId="77777777" w:rsidR="00803D82" w:rsidRDefault="00000000">
            <w:pPr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eastAsia="黑体" w:hAnsi="Times New Roman" w:cs="Times New Roman"/>
                <w:b/>
                <w:bCs/>
                <w:iCs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 xml:space="preserve">Chen-Qi Lu, Jing Chai, Robert W. Murphy, </w:t>
            </w:r>
            <w:r>
              <w:rPr>
                <w:rFonts w:ascii="Times New Roman" w:eastAsia="黑体" w:hAnsi="Times New Roman" w:cs="Times New Roman"/>
                <w:b/>
                <w:szCs w:val="21"/>
              </w:rPr>
              <w:t>Jing Che*</w:t>
            </w:r>
            <w:r>
              <w:rPr>
                <w:rFonts w:ascii="Times New Roman" w:eastAsia="黑体" w:hAnsi="Times New Roman" w:cs="Times New Roman"/>
                <w:szCs w:val="21"/>
              </w:rPr>
              <w:t xml:space="preserve">. Giant salamanders: Farmed yet endangered, </w:t>
            </w:r>
            <w:r>
              <w:rPr>
                <w:rFonts w:ascii="Times New Roman" w:eastAsia="黑体" w:hAnsi="Times New Roman" w:cs="Times New Roman"/>
                <w:b/>
                <w:bCs/>
                <w:i/>
                <w:iCs/>
                <w:szCs w:val="21"/>
              </w:rPr>
              <w:t>Science</w:t>
            </w:r>
            <w:r>
              <w:rPr>
                <w:rFonts w:ascii="Times New Roman" w:eastAsia="黑体" w:hAnsi="Times New Roman" w:cs="Times New Roman"/>
                <w:szCs w:val="21"/>
              </w:rPr>
              <w:t>, 2020, 367(6481), 989.</w:t>
            </w:r>
          </w:p>
          <w:p w14:paraId="72641E8B" w14:textId="77777777" w:rsidR="00803D82" w:rsidRDefault="00000000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Fang Yan, Jing-Cai Lü, Bao-Lin Zhang, Zhi-Yong Yuan, Hai-Peng Zhao, Song Huang, Gang Wei, Xue Mi, Da-Hu Zou, Wei Xu, Shu Chen, Jie Wang, Feng Xie, Min-Yao Wu, Han-Bin Xiao, Zhi-Qiang Liang, Jie-Qiong Jin, Shi-Fang Wu, Cun-Shuan Xu, Benjamin Tapley, Samuel T. Turvey, Theodore J. Papenfuss, Andrew A. Cunningham, Robert W. Murphy*, Ya-Ping Zhang*, </w:t>
            </w:r>
            <w:r>
              <w:rPr>
                <w:rFonts w:ascii="Times New Roman" w:hAnsi="Times New Roman" w:cs="Times New Roman"/>
                <w:b/>
                <w:szCs w:val="21"/>
              </w:rPr>
              <w:t>Jing Che*</w:t>
            </w:r>
            <w:r>
              <w:rPr>
                <w:rFonts w:ascii="Times New Roman" w:hAnsi="Times New Roman" w:cs="Times New Roman"/>
                <w:szCs w:val="21"/>
              </w:rPr>
              <w:t xml:space="preserve">. The Chinese giant salamander exemplifies the hidden extinction of cryptic species,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Cs w:val="21"/>
              </w:rPr>
              <w:t>Current Biology</w:t>
            </w:r>
            <w:r>
              <w:rPr>
                <w:rFonts w:ascii="Times New Roman" w:hAnsi="Times New Roman" w:cs="Times New Roman"/>
                <w:szCs w:val="21"/>
              </w:rPr>
              <w:t>, 2018, 28(10), R590-R592.</w:t>
            </w:r>
          </w:p>
          <w:p w14:paraId="57B1C2E4" w14:textId="77777777" w:rsidR="00803D82" w:rsidRDefault="00000000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Jing Che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#</w:t>
            </w:r>
            <w:r>
              <w:rPr>
                <w:rFonts w:ascii="Times New Roman" w:hAnsi="Times New Roman" w:cs="Times New Roman"/>
                <w:szCs w:val="21"/>
              </w:rPr>
              <w:t xml:space="preserve">, Hong-Man Chen#, Jun-Xiao Yang, Jie-Qiong Jin, Ke Jiang, Zhi-Yong Yuan, Robert W. Murphy*, Ya-Ping Zhang*. Universal COI primers for DNA barcoding amphibians,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Cs w:val="21"/>
              </w:rPr>
              <w:t>Molecular Ecology Resources</w:t>
            </w:r>
            <w:r>
              <w:rPr>
                <w:rFonts w:ascii="Times New Roman" w:hAnsi="Times New Roman" w:cs="Times New Roman"/>
                <w:szCs w:val="21"/>
              </w:rPr>
              <w:t>, 2012, 12(2), 247-258.</w:t>
            </w:r>
          </w:p>
          <w:p w14:paraId="7D414A46" w14:textId="77777777" w:rsidR="00803D82" w:rsidRPr="00C2459E" w:rsidRDefault="00000000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jc w:val="left"/>
              <w:rPr>
                <w:rFonts w:ascii="Times New Roman" w:hAnsi="Times New Roman" w:cs="Times New Roman"/>
                <w:szCs w:val="21"/>
              </w:rPr>
            </w:pPr>
            <w:r w:rsidRPr="001633ED">
              <w:rPr>
                <w:rFonts w:ascii="Times New Roman" w:hAnsi="Times New Roman" w:cs="Times New Roman"/>
                <w:b/>
              </w:rPr>
              <w:t>Jing Che</w:t>
            </w:r>
            <w:r w:rsidRPr="001633ED">
              <w:rPr>
                <w:rFonts w:ascii="Times New Roman" w:hAnsi="Times New Roman" w:cs="Times New Roman"/>
              </w:rPr>
              <w:t xml:space="preserve">, Wei-Wei Zhou, Jian-Sheng Hu, Fang Yan, Theodore J. Papenfuss, David B.Wake*, Ya-Ping Zhang*. Spiny frogs (Paini) illuminate the history of the Himalayan region and Southeast Asia, </w:t>
            </w:r>
            <w:r w:rsidRPr="001633ED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  <w:r w:rsidR="001633ED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NAS</w:t>
            </w:r>
            <w:r w:rsidRPr="001633ED">
              <w:rPr>
                <w:rFonts w:ascii="Times New Roman" w:hAnsi="Times New Roman" w:cs="Times New Roman"/>
              </w:rPr>
              <w:t>, 2010, 107(31), 13765-13770.</w:t>
            </w:r>
          </w:p>
          <w:p w14:paraId="159D59F4" w14:textId="5B0DE0C8" w:rsidR="00C2459E" w:rsidRDefault="00C2459E" w:rsidP="00C2459E">
            <w:pPr>
              <w:widowControl/>
              <w:tabs>
                <w:tab w:val="left" w:pos="312"/>
              </w:tabs>
              <w:ind w:left="360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3D82" w14:paraId="5848DAEE" w14:textId="77777777">
        <w:tc>
          <w:tcPr>
            <w:tcW w:w="1562" w:type="dxa"/>
          </w:tcPr>
          <w:p w14:paraId="588AEBD5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Research Grants and Funding</w:t>
            </w:r>
          </w:p>
        </w:tc>
        <w:tc>
          <w:tcPr>
            <w:tcW w:w="6960" w:type="dxa"/>
          </w:tcPr>
          <w:p w14:paraId="71A3D165" w14:textId="77777777" w:rsidR="00C2459E" w:rsidRDefault="00C2459E" w:rsidP="00C2459E">
            <w:pPr>
              <w:widowControl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Key </w:t>
            </w:r>
            <w:r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Cs w:val="21"/>
              </w:rPr>
              <w:t>&amp;</w:t>
            </w:r>
            <w:r>
              <w:rPr>
                <w:rFonts w:ascii="Times New Roman" w:hAnsi="Times New Roman" w:cs="Times New Roman"/>
                <w:szCs w:val="21"/>
              </w:rPr>
              <w:t xml:space="preserve">D </w:t>
            </w:r>
            <w:r>
              <w:rPr>
                <w:rFonts w:ascii="Times New Roman" w:hAnsi="Times New Roman" w:cs="Times New Roman" w:hint="eastAsia"/>
                <w:szCs w:val="21"/>
              </w:rPr>
              <w:t>Program of Yunnan Province (International Joint Laboratory), Grant No. 202503AP140029, July 2025</w:t>
            </w:r>
            <w:r>
              <w:rPr>
                <w:rFonts w:ascii="Times New Roman" w:hAnsi="Times New Roman" w:cs="Times New Roman"/>
                <w:szCs w:val="21"/>
              </w:rPr>
              <w:t xml:space="preserve"> – </w:t>
            </w:r>
            <w:r>
              <w:rPr>
                <w:rFonts w:ascii="Times New Roman" w:hAnsi="Times New Roman" w:cs="Times New Roman" w:hint="eastAsia"/>
                <w:szCs w:val="21"/>
              </w:rPr>
              <w:t>Jun. 2028.</w:t>
            </w:r>
          </w:p>
          <w:p w14:paraId="0DC3929C" w14:textId="77777777" w:rsidR="00C2459E" w:rsidRDefault="00C2459E" w:rsidP="00C2459E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National Natural Science Foundation of China, Evolutionary Innovation and Remodeling of Key Specific Traits in Animals, Grant No. 32388102, Jan. 2024 – Dec. 2028, </w:t>
            </w:r>
            <w:r>
              <w:rPr>
                <w:rFonts w:ascii="Times New Roman" w:hAnsi="Times New Roman" w:cs="Times New Roman" w:hint="eastAsia"/>
                <w:szCs w:val="21"/>
              </w:rPr>
              <w:t>P</w:t>
            </w:r>
            <w:r>
              <w:rPr>
                <w:rFonts w:ascii="Times New Roman" w:hAnsi="Times New Roman" w:cs="Times New Roman"/>
                <w:szCs w:val="21"/>
              </w:rPr>
              <w:t xml:space="preserve">roject </w:t>
            </w:r>
            <w:r>
              <w:rPr>
                <w:rFonts w:ascii="Times New Roman" w:hAnsi="Times New Roman" w:cs="Times New Roman" w:hint="eastAsia"/>
                <w:szCs w:val="21"/>
              </w:rPr>
              <w:t>members.</w:t>
            </w:r>
          </w:p>
          <w:p w14:paraId="6D9E1EC1" w14:textId="77777777" w:rsidR="00C2459E" w:rsidRDefault="00C2459E" w:rsidP="00C2459E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National Natural Science Foundation of China, Amphibian and Reptile Diversity and Evolution, Grant No. 32225010, Jan. 2023 – Dec. 2027</w:t>
            </w:r>
            <w:r>
              <w:rPr>
                <w:rFonts w:ascii="Times New Roman" w:hAnsi="Times New Roman" w:cs="Times New Roman" w:hint="eastAsia"/>
                <w:szCs w:val="21"/>
              </w:rPr>
              <w:t>.</w:t>
            </w:r>
          </w:p>
          <w:p w14:paraId="61CF7D5C" w14:textId="77777777" w:rsidR="00C2459E" w:rsidRDefault="00C2459E" w:rsidP="00C2459E">
            <w:pPr>
              <w:widowControl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Yunnan Revitalization Talent Support Program</w:t>
            </w:r>
            <w:r>
              <w:rPr>
                <w:rFonts w:ascii="Times New Roman" w:hAnsi="Times New Roman" w:cs="Times New Roman" w:hint="eastAsia"/>
                <w:szCs w:val="21"/>
              </w:rPr>
              <w:t>——</w:t>
            </w:r>
            <w:r>
              <w:rPr>
                <w:rFonts w:ascii="Times New Roman" w:hAnsi="Times New Roman" w:cs="Times New Roman"/>
                <w:szCs w:val="21"/>
              </w:rPr>
              <w:t>Yunling Scholar Project, Jan. 2023 – Dec. 2027</w:t>
            </w:r>
            <w:r>
              <w:rPr>
                <w:rFonts w:ascii="Times New Roman" w:hAnsi="Times New Roman" w:cs="Times New Roman" w:hint="eastAsia"/>
                <w:szCs w:val="21"/>
              </w:rPr>
              <w:t>.</w:t>
            </w:r>
          </w:p>
          <w:p w14:paraId="64863BAB" w14:textId="77777777" w:rsidR="00803D82" w:rsidRDefault="00000000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National Natural Science Foundation of China, Mechanisms of Animal Diversity Formation and Evolution in the Hengduan Mountains: A Case Study of the Genus Diploderma (Reptilia: Agamidae), Grant No. 32130015, Jan. 2021 – Dec. 2026</w:t>
            </w:r>
            <w:r>
              <w:rPr>
                <w:rFonts w:ascii="Times New Roman" w:hAnsi="Times New Roman" w:cs="Times New Roman" w:hint="eastAsia"/>
                <w:szCs w:val="21"/>
              </w:rPr>
              <w:t>.</w:t>
            </w:r>
          </w:p>
          <w:p w14:paraId="1B8DC02A" w14:textId="77777777" w:rsidR="00803D82" w:rsidRDefault="00000000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National Key R</w:t>
            </w:r>
            <w:r>
              <w:rPr>
                <w:rFonts w:ascii="Times New Roman" w:hAnsi="Times New Roman" w:cs="Times New Roman" w:hint="eastAsia"/>
                <w:szCs w:val="21"/>
              </w:rPr>
              <w:t>&amp;</w:t>
            </w:r>
            <w:r>
              <w:rPr>
                <w:rFonts w:ascii="Times New Roman" w:hAnsi="Times New Roman" w:cs="Times New Roman"/>
                <w:szCs w:val="21"/>
              </w:rPr>
              <w:t xml:space="preserve">D Program of China, Establishment of a Comprehensive Dynamic Wildlife Monitoring System in the Gaoligong Mountains, </w:t>
            </w:r>
            <w:bookmarkStart w:id="9" w:name="OLE_LINK36"/>
            <w:r>
              <w:rPr>
                <w:rFonts w:ascii="Times New Roman" w:hAnsi="Times New Roman" w:cs="Times New Roman"/>
                <w:szCs w:val="21"/>
              </w:rPr>
              <w:t>Grant No.</w:t>
            </w:r>
            <w:bookmarkEnd w:id="9"/>
            <w:r>
              <w:rPr>
                <w:rFonts w:ascii="Times New Roman" w:hAnsi="Times New Roman" w:cs="Times New Roman"/>
                <w:szCs w:val="21"/>
              </w:rPr>
              <w:t xml:space="preserve"> 2022YFC2602500, Oct. 2022 – Sep. 2025.</w:t>
            </w:r>
          </w:p>
          <w:p w14:paraId="67D1020F" w14:textId="5B537E99" w:rsidR="00C2459E" w:rsidRPr="00C2459E" w:rsidRDefault="00C2459E" w:rsidP="00C2459E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3D82" w14:paraId="5AA74713" w14:textId="77777777">
        <w:tc>
          <w:tcPr>
            <w:tcW w:w="1562" w:type="dxa"/>
          </w:tcPr>
          <w:p w14:paraId="7E03C25C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Awards and Honors</w:t>
            </w:r>
          </w:p>
        </w:tc>
        <w:tc>
          <w:tcPr>
            <w:tcW w:w="6960" w:type="dxa"/>
          </w:tcPr>
          <w:p w14:paraId="55CC5193" w14:textId="77777777" w:rsidR="00C2459E" w:rsidRPr="00C2459E" w:rsidRDefault="00C2459E">
            <w:pPr>
              <w:rPr>
                <w:rFonts w:ascii="Times New Roman" w:hAnsi="Times New Roman" w:cs="Times New Roman"/>
                <w:szCs w:val="21"/>
              </w:rPr>
            </w:pPr>
          </w:p>
          <w:p w14:paraId="714444D2" w14:textId="0DDF97B9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2025: Yunnan Provincial Natural Science Award (First Prize)</w:t>
            </w:r>
          </w:p>
          <w:p w14:paraId="232443B2" w14:textId="77777777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2023: The 18th China Young Women in Science Award</w:t>
            </w:r>
          </w:p>
          <w:p w14:paraId="4145DABB" w14:textId="77777777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2021: International Cooperation Award for Young Scientists, Chinese Academy of Sciences (CAS)</w:t>
            </w:r>
          </w:p>
          <w:p w14:paraId="2FE51452" w14:textId="336FDF38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 xml:space="preserve">2020: </w:t>
            </w:r>
            <w:r w:rsidR="001633ED" w:rsidRPr="00C2459E">
              <w:rPr>
                <w:rFonts w:ascii="Times New Roman" w:hAnsi="Times New Roman" w:cs="Times New Roman"/>
                <w:szCs w:val="21"/>
              </w:rPr>
              <w:t>Chimelong Rising Star Award</w:t>
            </w:r>
            <w:r w:rsidRPr="00C2459E">
              <w:rPr>
                <w:rFonts w:ascii="Times New Roman" w:hAnsi="Times New Roman" w:cs="Times New Roman"/>
                <w:szCs w:val="21"/>
              </w:rPr>
              <w:t>, Chinese Society of Zoology (CSZ)</w:t>
            </w:r>
          </w:p>
          <w:p w14:paraId="02496635" w14:textId="5528C681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lastRenderedPageBreak/>
              <w:t xml:space="preserve">2019: </w:t>
            </w:r>
            <w:r w:rsidR="00C2459E" w:rsidRPr="00C2459E">
              <w:rPr>
                <w:rFonts w:ascii="Times New Roman" w:hAnsi="Times New Roman" w:cs="Times New Roman"/>
                <w:szCs w:val="21"/>
              </w:rPr>
              <w:t>Leading Talent in Scientific and Technological Innovation under the National High-Level Talents Special Support Program</w:t>
            </w:r>
          </w:p>
          <w:p w14:paraId="54E2BF9E" w14:textId="77777777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2019: Honorary Foreign Member, American Society of Ichthyologists and Herpetologists (ASIH)</w:t>
            </w:r>
          </w:p>
          <w:p w14:paraId="19DDEB5E" w14:textId="5579B1CA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 xml:space="preserve">2018: </w:t>
            </w:r>
            <w:r w:rsidR="00C2459E" w:rsidRPr="00C2459E">
              <w:rPr>
                <w:rFonts w:ascii="Times New Roman" w:hAnsi="Times New Roman" w:cs="Times New Roman"/>
                <w:szCs w:val="21"/>
              </w:rPr>
              <w:t>Advanced Individual in the Women's Achievement Campaign</w:t>
            </w:r>
            <w:r w:rsidRPr="00C2459E">
              <w:rPr>
                <w:rFonts w:ascii="Times New Roman" w:hAnsi="Times New Roman" w:cs="Times New Roman"/>
                <w:szCs w:val="21"/>
              </w:rPr>
              <w:t>, Chinese Academy of Sciences (CAS)</w:t>
            </w:r>
          </w:p>
          <w:p w14:paraId="719B2CE4" w14:textId="77777777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2017: Leading Talent in Scientific and Technological Innovation for Young and Middle-aged Professionals, Ministry of Science and Technology (MOST)</w:t>
            </w:r>
          </w:p>
          <w:p w14:paraId="69162C6C" w14:textId="77777777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2017: The 7</w:t>
            </w:r>
            <w:r w:rsidRPr="00C2459E">
              <w:rPr>
                <w:rFonts w:ascii="Times New Roman" w:hAnsi="Times New Roman" w:cs="Times New Roman"/>
                <w:szCs w:val="21"/>
                <w:vertAlign w:val="superscript"/>
              </w:rPr>
              <w:t>th</w:t>
            </w:r>
            <w:r w:rsidRPr="00C2459E">
              <w:rPr>
                <w:rFonts w:ascii="Times New Roman" w:hAnsi="Times New Roman" w:cs="Times New Roman"/>
                <w:szCs w:val="21"/>
              </w:rPr>
              <w:t xml:space="preserve"> Youth Science and Technology Award, Chinese Society of Zoology (CSZ)</w:t>
            </w:r>
          </w:p>
          <w:p w14:paraId="12B32658" w14:textId="77777777" w:rsidR="00803D82" w:rsidRPr="00C2459E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2014: Zhu</w:t>
            </w:r>
            <w:r w:rsidRPr="00C2459E">
              <w:rPr>
                <w:rFonts w:ascii="Times New Roman" w:hAnsi="Times New Roman" w:cs="Times New Roman" w:hint="eastAsia"/>
                <w:szCs w:val="21"/>
              </w:rPr>
              <w:t>li Y</w:t>
            </w:r>
            <w:r w:rsidRPr="00C2459E">
              <w:rPr>
                <w:rFonts w:ascii="Times New Roman" w:hAnsi="Times New Roman" w:cs="Times New Roman"/>
                <w:szCs w:val="21"/>
              </w:rPr>
              <w:t>uehua Outstanding Teacher Award, Chinese Academy of Sciences (CAS)</w:t>
            </w:r>
          </w:p>
          <w:p w14:paraId="29FC6BEA" w14:textId="77777777" w:rsidR="00803D82" w:rsidRDefault="00000000">
            <w:pPr>
              <w:widowControl/>
              <w:rPr>
                <w:rFonts w:ascii="Times New Roman" w:hAnsi="Times New Roman" w:cs="Times New Roman"/>
                <w:szCs w:val="21"/>
              </w:rPr>
            </w:pPr>
            <w:r w:rsidRPr="00C2459E">
              <w:rPr>
                <w:rFonts w:ascii="Times New Roman" w:hAnsi="Times New Roman" w:cs="Times New Roman"/>
                <w:szCs w:val="21"/>
              </w:rPr>
              <w:t>2011: Lu Jiaxi Youth Talent Award, Chinese Academy of Sciences (CAS)</w:t>
            </w:r>
          </w:p>
          <w:p w14:paraId="196F3740" w14:textId="77777777" w:rsidR="00C2459E" w:rsidRPr="00C2459E" w:rsidRDefault="00C2459E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3D82" w14:paraId="7D24310D" w14:textId="77777777">
        <w:tc>
          <w:tcPr>
            <w:tcW w:w="1562" w:type="dxa"/>
          </w:tcPr>
          <w:p w14:paraId="5E5E7FEA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Current Lab Members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/ Mentorship</w:t>
            </w:r>
          </w:p>
        </w:tc>
        <w:tc>
          <w:tcPr>
            <w:tcW w:w="6960" w:type="dxa"/>
          </w:tcPr>
          <w:p w14:paraId="6A5E0FF1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Jing Chai, Associate Researcher,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Email: chaijing@mail.kiz.ac.cn</w:t>
            </w:r>
          </w:p>
          <w:p w14:paraId="35968BE2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Wei Gao, Associate Researcher,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Email: gaowei@mail.kiz.ac.cn</w:t>
            </w:r>
          </w:p>
          <w:p w14:paraId="6B813630" w14:textId="77777777" w:rsidR="00803D82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Kai Wang, Assistant Researcher,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Email: wangkai@mail.kiz.ac.cn</w:t>
            </w:r>
          </w:p>
          <w:p w14:paraId="5708CE84" w14:textId="77777777" w:rsidR="00803D82" w:rsidRPr="00175B51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Alex Plimo Karuno,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Postdoc</w:t>
            </w:r>
            <w:r>
              <w:rPr>
                <w:rFonts w:ascii="Times New Roman" w:hAnsi="Times New Roman" w:cs="Times New Roman" w:hint="eastAsia"/>
                <w:szCs w:val="21"/>
              </w:rPr>
              <w:t>/</w:t>
            </w:r>
            <w:r>
              <w:rPr>
                <w:rFonts w:ascii="Times New Roman" w:hAnsi="Times New Roman" w:cs="Times New Roman"/>
                <w:szCs w:val="21"/>
              </w:rPr>
              <w:t>Assistant Researcher,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Email: alexpli</w:t>
            </w:r>
            <w:r w:rsidRPr="00175B51">
              <w:rPr>
                <w:rFonts w:ascii="Times New Roman" w:hAnsi="Times New Roman" w:cs="Times New Roman"/>
                <w:szCs w:val="21"/>
              </w:rPr>
              <w:t>mo@mail.kiz.ac.cn</w:t>
            </w:r>
          </w:p>
          <w:p w14:paraId="07E77A32" w14:textId="77777777" w:rsidR="00803D82" w:rsidRPr="00175B51" w:rsidRDefault="00000000">
            <w:pPr>
              <w:rPr>
                <w:rFonts w:ascii="Times New Roman" w:hAnsi="Times New Roman" w:cs="Times New Roman"/>
                <w:szCs w:val="21"/>
              </w:rPr>
            </w:pPr>
            <w:r w:rsidRPr="00175B51">
              <w:rPr>
                <w:rFonts w:ascii="Times New Roman" w:hAnsi="Times New Roman" w:cs="Times New Roman"/>
                <w:szCs w:val="21"/>
              </w:rPr>
              <w:t xml:space="preserve">Jieqiong Jin, Senior </w:t>
            </w:r>
            <w:r w:rsidRPr="00175B51">
              <w:rPr>
                <w:rFonts w:ascii="Times New Roman" w:hAnsi="Times New Roman" w:cs="Times New Roman" w:hint="eastAsia"/>
                <w:szCs w:val="21"/>
              </w:rPr>
              <w:t>Lab</w:t>
            </w:r>
            <w:r w:rsidRPr="00175B51">
              <w:rPr>
                <w:rFonts w:ascii="Times New Roman" w:hAnsi="Times New Roman" w:cs="Times New Roman"/>
                <w:szCs w:val="21"/>
              </w:rPr>
              <w:t xml:space="preserve"> Officer,</w:t>
            </w:r>
            <w:r w:rsidRPr="00175B51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175B51">
              <w:rPr>
                <w:rFonts w:ascii="Times New Roman" w:hAnsi="Times New Roman" w:cs="Times New Roman"/>
                <w:szCs w:val="21"/>
              </w:rPr>
              <w:t>Email: jinjq@mail.kiz.ac.cn</w:t>
            </w:r>
          </w:p>
          <w:p w14:paraId="143D489E" w14:textId="77777777" w:rsidR="00803D82" w:rsidRPr="00175B51" w:rsidRDefault="00000000">
            <w:pPr>
              <w:widowControl/>
              <w:rPr>
                <w:rFonts w:ascii="Times New Roman" w:hAnsi="Times New Roman" w:cs="Times New Roman"/>
                <w:szCs w:val="21"/>
              </w:rPr>
            </w:pPr>
            <w:r w:rsidRPr="00175B51">
              <w:rPr>
                <w:rFonts w:ascii="Times New Roman" w:hAnsi="Times New Roman" w:cs="Times New Roman"/>
                <w:szCs w:val="21"/>
              </w:rPr>
              <w:t>Na Zhu, Lab Assistant,</w:t>
            </w:r>
            <w:r w:rsidRPr="00175B51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175B51">
              <w:rPr>
                <w:rFonts w:ascii="Times New Roman" w:hAnsi="Times New Roman" w:cs="Times New Roman"/>
                <w:szCs w:val="21"/>
              </w:rPr>
              <w:t xml:space="preserve">Email: </w:t>
            </w:r>
            <w:hyperlink r:id="rId9" w:history="1">
              <w:r w:rsidR="00803D82" w:rsidRPr="00175B51">
                <w:rPr>
                  <w:rStyle w:val="ad"/>
                  <w:rFonts w:ascii="Times New Roman" w:hAnsi="Times New Roman" w:cs="Times New Roman"/>
                  <w:szCs w:val="21"/>
                </w:rPr>
                <w:t>zhuna@mail.kiz.ac.cn</w:t>
              </w:r>
            </w:hyperlink>
          </w:p>
          <w:p w14:paraId="0E44B6C4" w14:textId="77777777" w:rsidR="00175B51" w:rsidRDefault="00175B51">
            <w:pPr>
              <w:widowControl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3D82" w14:paraId="65D48FF5" w14:textId="77777777">
        <w:tc>
          <w:tcPr>
            <w:tcW w:w="1562" w:type="dxa"/>
          </w:tcPr>
          <w:p w14:paraId="707AB43C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Collaborations and Networks</w:t>
            </w:r>
            <w:r>
              <w:rPr>
                <w:rFonts w:ascii="Times New Roman" w:hAnsi="Times New Roman" w:cs="Times New Roman" w:hint="eastAsia"/>
                <w:szCs w:val="21"/>
              </w:rPr>
              <w:t>(if applicable)</w:t>
            </w:r>
          </w:p>
        </w:tc>
        <w:tc>
          <w:tcPr>
            <w:tcW w:w="6960" w:type="dxa"/>
          </w:tcPr>
          <w:p w14:paraId="2E614D05" w14:textId="77777777" w:rsidR="00803D82" w:rsidRDefault="00803D82">
            <w:pPr>
              <w:snapToGri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03D82" w14:paraId="171AD518" w14:textId="77777777">
        <w:tc>
          <w:tcPr>
            <w:tcW w:w="1562" w:type="dxa"/>
          </w:tcPr>
          <w:p w14:paraId="26A38D5C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Profile Links</w:t>
            </w:r>
          </w:p>
          <w:p w14:paraId="6B72D6B7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(if applicable)</w:t>
            </w:r>
          </w:p>
        </w:tc>
        <w:tc>
          <w:tcPr>
            <w:tcW w:w="6960" w:type="dxa"/>
          </w:tcPr>
          <w:p w14:paraId="66A9B1E7" w14:textId="77777777" w:rsidR="00803D82" w:rsidRDefault="00803D82">
            <w:pPr>
              <w:widowControl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03D82" w14:paraId="6E990E38" w14:textId="77777777">
        <w:tc>
          <w:tcPr>
            <w:tcW w:w="1562" w:type="dxa"/>
          </w:tcPr>
          <w:p w14:paraId="7B6DBBF4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Links and Social Media</w:t>
            </w:r>
          </w:p>
          <w:p w14:paraId="3BD06F5C" w14:textId="77777777" w:rsidR="00803D82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(if applicable)</w:t>
            </w:r>
          </w:p>
        </w:tc>
        <w:tc>
          <w:tcPr>
            <w:tcW w:w="6960" w:type="dxa"/>
          </w:tcPr>
          <w:p w14:paraId="2713F069" w14:textId="77777777" w:rsidR="00803D82" w:rsidRDefault="00803D82">
            <w:pPr>
              <w:snapToGrid w:val="0"/>
              <w:rPr>
                <w:rStyle w:val="ad"/>
                <w:rFonts w:ascii="Times New Roman" w:eastAsia="黑体" w:hAnsi="Times New Roman" w:cs="Times New Roman"/>
                <w:bCs/>
                <w:szCs w:val="21"/>
              </w:rPr>
            </w:pPr>
            <w:hyperlink r:id="rId10" w:history="1">
              <w:r>
                <w:rPr>
                  <w:rStyle w:val="ad"/>
                  <w:rFonts w:ascii="Times New Roman" w:eastAsia="黑体" w:hAnsi="Times New Roman" w:cs="Times New Roman"/>
                  <w:bCs/>
                  <w:szCs w:val="21"/>
                </w:rPr>
                <w:t>http://www.amphibiachina.org/</w:t>
              </w:r>
            </w:hyperlink>
          </w:p>
          <w:p w14:paraId="285F33AC" w14:textId="77777777" w:rsidR="00803D82" w:rsidRDefault="00803D82">
            <w:pPr>
              <w:snapToGrid w:val="0"/>
              <w:rPr>
                <w:rStyle w:val="ad"/>
                <w:rFonts w:ascii="Times New Roman" w:eastAsia="黑体" w:hAnsi="Times New Roman" w:cs="Times New Roman"/>
                <w:bCs/>
                <w:szCs w:val="21"/>
              </w:rPr>
            </w:pPr>
          </w:p>
          <w:p w14:paraId="6D5B9CBE" w14:textId="77777777" w:rsidR="00803D82" w:rsidRDefault="00803D82">
            <w:pPr>
              <w:snapToGrid w:val="0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0C37B73" w14:textId="77777777" w:rsidR="00803D82" w:rsidRDefault="00803D82">
      <w:pPr>
        <w:snapToGrid w:val="0"/>
        <w:spacing w:line="500" w:lineRule="exact"/>
        <w:rPr>
          <w:rFonts w:ascii="Times New Roman" w:hAnsi="Times New Roman" w:cs="Times New Roman"/>
          <w:sz w:val="24"/>
        </w:rPr>
      </w:pPr>
    </w:p>
    <w:p w14:paraId="68FCD58A" w14:textId="77777777" w:rsidR="00803D82" w:rsidRDefault="00803D82">
      <w:pPr>
        <w:snapToGrid w:val="0"/>
        <w:spacing w:line="500" w:lineRule="exact"/>
        <w:rPr>
          <w:rFonts w:ascii="Times New Roman" w:hAnsi="Times New Roman" w:cs="Times New Roman"/>
          <w:sz w:val="24"/>
        </w:rPr>
      </w:pPr>
    </w:p>
    <w:p w14:paraId="78642E1E" w14:textId="77777777" w:rsidR="00803D82" w:rsidRDefault="00803D82">
      <w:pPr>
        <w:snapToGrid w:val="0"/>
        <w:spacing w:line="500" w:lineRule="exact"/>
        <w:rPr>
          <w:rFonts w:ascii="Times New Roman" w:hAnsi="Times New Roman" w:cs="Times New Roman"/>
          <w:sz w:val="24"/>
        </w:rPr>
      </w:pPr>
    </w:p>
    <w:sectPr w:rsidR="00803D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D325" w14:textId="77777777" w:rsidR="00664616" w:rsidRDefault="00664616" w:rsidP="001633ED">
      <w:r>
        <w:separator/>
      </w:r>
    </w:p>
  </w:endnote>
  <w:endnote w:type="continuationSeparator" w:id="0">
    <w:p w14:paraId="72719A7C" w14:textId="77777777" w:rsidR="00664616" w:rsidRDefault="00664616" w:rsidP="00163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0D4B3" w14:textId="77777777" w:rsidR="00664616" w:rsidRDefault="00664616" w:rsidP="001633ED">
      <w:r>
        <w:separator/>
      </w:r>
    </w:p>
  </w:footnote>
  <w:footnote w:type="continuationSeparator" w:id="0">
    <w:p w14:paraId="4198616C" w14:textId="77777777" w:rsidR="00664616" w:rsidRDefault="00664616" w:rsidP="001633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C878D6"/>
    <w:multiLevelType w:val="singleLevel"/>
    <w:tmpl w:val="ECC878D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B503E58"/>
    <w:multiLevelType w:val="multilevel"/>
    <w:tmpl w:val="0B503E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D126DF"/>
    <w:multiLevelType w:val="singleLevel"/>
    <w:tmpl w:val="0ED126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31A00A9"/>
    <w:multiLevelType w:val="singleLevel"/>
    <w:tmpl w:val="131A00A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4" w15:restartNumberingAfterBreak="0">
    <w:nsid w:val="1B4EBB6D"/>
    <w:multiLevelType w:val="singleLevel"/>
    <w:tmpl w:val="1B4EBB6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86F0712"/>
    <w:multiLevelType w:val="multilevel"/>
    <w:tmpl w:val="486F07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0897">
    <w:abstractNumId w:val="5"/>
  </w:num>
  <w:num w:numId="2" w16cid:durableId="557320850">
    <w:abstractNumId w:val="4"/>
  </w:num>
  <w:num w:numId="3" w16cid:durableId="415060079">
    <w:abstractNumId w:val="2"/>
  </w:num>
  <w:num w:numId="4" w16cid:durableId="1067994903">
    <w:abstractNumId w:val="3"/>
  </w:num>
  <w:num w:numId="5" w16cid:durableId="196352209">
    <w:abstractNumId w:val="1"/>
  </w:num>
  <w:num w:numId="6" w16cid:durableId="59895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6F47"/>
    <w:rsid w:val="00060862"/>
    <w:rsid w:val="000F06B0"/>
    <w:rsid w:val="00137619"/>
    <w:rsid w:val="001633ED"/>
    <w:rsid w:val="00175B51"/>
    <w:rsid w:val="001811D7"/>
    <w:rsid w:val="00286D1B"/>
    <w:rsid w:val="002B09E3"/>
    <w:rsid w:val="00342233"/>
    <w:rsid w:val="00356371"/>
    <w:rsid w:val="003A4446"/>
    <w:rsid w:val="00512F78"/>
    <w:rsid w:val="00647C5B"/>
    <w:rsid w:val="00664616"/>
    <w:rsid w:val="00711EA0"/>
    <w:rsid w:val="00803D82"/>
    <w:rsid w:val="00886F47"/>
    <w:rsid w:val="008D1164"/>
    <w:rsid w:val="009A439A"/>
    <w:rsid w:val="00A02961"/>
    <w:rsid w:val="00B037D9"/>
    <w:rsid w:val="00B3410A"/>
    <w:rsid w:val="00B94402"/>
    <w:rsid w:val="00C2459E"/>
    <w:rsid w:val="00CA3446"/>
    <w:rsid w:val="00CC38BB"/>
    <w:rsid w:val="00D41A40"/>
    <w:rsid w:val="00D54D14"/>
    <w:rsid w:val="00D75EF9"/>
    <w:rsid w:val="00E42BE7"/>
    <w:rsid w:val="00F52A01"/>
    <w:rsid w:val="00F66FBE"/>
    <w:rsid w:val="00FA0387"/>
    <w:rsid w:val="16A05FF3"/>
    <w:rsid w:val="18DE057F"/>
    <w:rsid w:val="1C8A5BF6"/>
    <w:rsid w:val="20324287"/>
    <w:rsid w:val="22FA3DE7"/>
    <w:rsid w:val="3986639D"/>
    <w:rsid w:val="3C5C7DE2"/>
    <w:rsid w:val="3CFA521A"/>
    <w:rsid w:val="40166E32"/>
    <w:rsid w:val="47AA4AFC"/>
    <w:rsid w:val="52153BF1"/>
    <w:rsid w:val="54596730"/>
    <w:rsid w:val="643E51AC"/>
    <w:rsid w:val="6AC344AB"/>
    <w:rsid w:val="6F2F7184"/>
    <w:rsid w:val="70875C1C"/>
    <w:rsid w:val="711B2F5E"/>
    <w:rsid w:val="71D15BC9"/>
    <w:rsid w:val="75C37AA6"/>
    <w:rsid w:val="77C93B37"/>
    <w:rsid w:val="783C3AEF"/>
    <w:rsid w:val="7D851F95"/>
    <w:rsid w:val="7E7E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21ECE"/>
  <w15:docId w15:val="{BAB396BD-8712-462B-B9EE-102918B2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rPr>
      <w:b/>
      <w:bCs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Hyperlink"/>
    <w:basedOn w:val="a0"/>
    <w:qFormat/>
    <w:rPr>
      <w:color w:val="0000FF"/>
      <w:u w:val="single"/>
    </w:rPr>
  </w:style>
  <w:style w:type="character" w:styleId="ae">
    <w:name w:val="annotation reference"/>
    <w:basedOn w:val="a0"/>
    <w:rPr>
      <w:sz w:val="21"/>
      <w:szCs w:val="21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a">
    <w:name w:val="批注主题 字符"/>
    <w:basedOn w:val="a4"/>
    <w:link w:val="a9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j@mail.kiz.ac.c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amphibiachin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huna@mail.kiz.ac.cn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1447</Words>
  <Characters>8253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muxiaoxiao</dc:creator>
  <cp:lastModifiedBy>CJ</cp:lastModifiedBy>
  <cp:revision>6</cp:revision>
  <dcterms:created xsi:type="dcterms:W3CDTF">2026-03-12T02:54:00Z</dcterms:created>
  <dcterms:modified xsi:type="dcterms:W3CDTF">2026-09-02T12:29:00Z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eyJoZGlkIjoiNzFjYTc3MmNiNzZjYzRmN2M2NTMyNzA5ODliMWJhOTMiLCJ1c2VySWQiOiI5NjA4NDkzMTkifQ==</vt:lpwstr>
  </property>
  <property fmtid="{D5CDD505-2E9C-101B-9397-08002B2CF9AE}" pid="4" name="ICV">
    <vt:lpwstr>B7CE51C44B0B4A6595B7250DE7BE72B5_13</vt:lpwstr>
  </property>
</Properties>
</file>