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2071" w14:textId="77777777" w:rsidR="00A81630" w:rsidRDefault="00A81630" w:rsidP="00A81630">
      <w:pPr>
        <w:ind w:firstLine="482"/>
        <w:rPr>
          <w:b/>
          <w:bCs/>
        </w:rPr>
      </w:pPr>
      <w:r w:rsidRPr="00D47FFB">
        <w:rPr>
          <w:b/>
          <w:bCs/>
        </w:rPr>
        <w:t>{{index}}.{{start_chainage}}-{{end_chainage}}{{slope_position}}</w:t>
      </w:r>
      <w:r w:rsidRPr="00D47FFB">
        <w:rPr>
          <w:b/>
          <w:bCs/>
        </w:rPr>
        <w:t>边坡</w:t>
      </w:r>
    </w:p>
    <w:p w14:paraId="0F29AFE1" w14:textId="0C855E23" w:rsidR="00CD00C8" w:rsidRPr="005E6D3B" w:rsidRDefault="00CD00C8">
      <w:pPr>
        <w:ind w:firstLine="480"/>
      </w:pPr>
      <w:r w:rsidRPr="005E6D3B">
        <w:rPr>
          <w:rFonts w:hint="eastAsia"/>
        </w:rPr>
        <w:t>1.</w:t>
      </w:r>
      <w:r w:rsidRPr="005E6D3B">
        <w:rPr>
          <w:rFonts w:hint="eastAsia"/>
        </w:rPr>
        <w:t>边坡概况</w:t>
      </w:r>
    </w:p>
    <w:p w14:paraId="713A79E7" w14:textId="341CF71A" w:rsidR="00A81630" w:rsidRPr="005E6D3B" w:rsidRDefault="00A81630" w:rsidP="00A81630">
      <w:pPr>
        <w:wordWrap w:val="0"/>
        <w:ind w:firstLine="480"/>
      </w:pPr>
      <w:r w:rsidRPr="005E6D3B">
        <w:t>衡阳</w:t>
      </w:r>
      <w:r w:rsidRPr="005E6D3B">
        <w:t>-</w:t>
      </w:r>
      <w:r w:rsidRPr="005E6D3B">
        <w:t>邵阳高速公路</w:t>
      </w:r>
      <w:r w:rsidRPr="00D47FFB">
        <w:t>{{start_chainage}}-{{end_chainage}}{{slope_position}}</w:t>
      </w:r>
      <w:r w:rsidRPr="00D47FFB">
        <w:t>边坡</w:t>
      </w:r>
      <w:r w:rsidRPr="005E6D3B">
        <w:rPr>
          <w:rFonts w:hint="eastAsia"/>
        </w:rPr>
        <w:t>，该边坡高度</w:t>
      </w:r>
      <w:r>
        <w:rPr>
          <w:rFonts w:hint="eastAsia"/>
        </w:rPr>
        <w:t>{{</w:t>
      </w:r>
      <w:r w:rsidRPr="00FA1ABD">
        <w:t>height_m</w:t>
      </w:r>
      <w:r>
        <w:rPr>
          <w:rFonts w:hint="eastAsia"/>
        </w:rPr>
        <w:t>}}m</w:t>
      </w:r>
      <w:r w:rsidRPr="005E6D3B">
        <w:rPr>
          <w:rFonts w:hint="eastAsia"/>
        </w:rPr>
        <w:t>，坡度</w:t>
      </w:r>
      <w:r>
        <w:rPr>
          <w:rFonts w:hint="eastAsia"/>
        </w:rPr>
        <w:t>{{</w:t>
      </w:r>
      <w:r w:rsidRPr="00FA1ABD">
        <w:t>slope_angle_deg</w:t>
      </w:r>
      <w:r>
        <w:rPr>
          <w:rFonts w:hint="eastAsia"/>
        </w:rPr>
        <w:t>}}</w:t>
      </w:r>
      <w:r>
        <w:rPr>
          <w:rFonts w:hint="eastAsia"/>
        </w:rPr>
        <w:t>°</w:t>
      </w:r>
      <w:r w:rsidRPr="005E6D3B">
        <w:rPr>
          <w:rFonts w:hint="eastAsia"/>
        </w:rPr>
        <w:t>，长度</w:t>
      </w:r>
      <w:r>
        <w:rPr>
          <w:rFonts w:hint="eastAsia"/>
        </w:rPr>
        <w:t>{{</w:t>
      </w:r>
      <w:r w:rsidRPr="00FA1ABD">
        <w:t>length_m</w:t>
      </w:r>
      <w:r>
        <w:rPr>
          <w:rFonts w:hint="eastAsia"/>
        </w:rPr>
        <w:t>}}m</w:t>
      </w:r>
      <w:r w:rsidRPr="005E6D3B">
        <w:rPr>
          <w:rFonts w:hint="eastAsia"/>
        </w:rPr>
        <w:t>，为</w:t>
      </w:r>
      <w:r>
        <w:rPr>
          <w:rFonts w:hint="eastAsia"/>
        </w:rPr>
        <w:t>{{</w:t>
      </w:r>
      <w:r w:rsidRPr="00FA1ABD">
        <w:t>slope_type</w:t>
      </w:r>
      <w:r>
        <w:rPr>
          <w:rFonts w:hint="eastAsia"/>
        </w:rPr>
        <w:t>}}</w:t>
      </w:r>
      <w:r w:rsidRPr="00940A12">
        <w:rPr>
          <w:rFonts w:hint="eastAsia"/>
        </w:rPr>
        <w:t>{{</w:t>
      </w:r>
      <w:r w:rsidRPr="00940A12">
        <w:t>cut_fill_type</w:t>
      </w:r>
      <w:r w:rsidRPr="00940A12">
        <w:rPr>
          <w:rFonts w:hint="eastAsia"/>
        </w:rPr>
        <w:t>}}</w:t>
      </w:r>
      <w:r>
        <w:rPr>
          <w:rFonts w:hint="eastAsia"/>
        </w:rPr>
        <w:t>边坡</w:t>
      </w:r>
      <w:r w:rsidRPr="005E6D3B">
        <w:rPr>
          <w:rFonts w:hint="eastAsia"/>
        </w:rPr>
        <w:t>。</w:t>
      </w:r>
      <w:r w:rsidR="00D11018" w:rsidRPr="009B1F22">
        <w:t>{{protection_desc}}{{drainage_desc}}</w:t>
      </w:r>
      <w:r>
        <w:rPr>
          <w:rFonts w:hint="eastAsia"/>
        </w:rPr>
        <w:t>{{</w:t>
      </w:r>
      <w:r w:rsidRPr="00D93042">
        <w:t>has_inspection_step</w:t>
      </w:r>
      <w:r>
        <w:rPr>
          <w:rFonts w:hint="eastAsia"/>
        </w:rPr>
        <w:t>}}</w:t>
      </w:r>
      <w:r w:rsidRPr="005E6D3B">
        <w:rPr>
          <w:rFonts w:hint="eastAsia"/>
        </w:rPr>
        <w:t>检查踏步。</w:t>
      </w:r>
    </w:p>
    <w:p w14:paraId="63F46169" w14:textId="77777777" w:rsidR="00A81630" w:rsidRPr="005E6D3B" w:rsidRDefault="00A81630" w:rsidP="00A81630">
      <w:pPr>
        <w:ind w:firstLineChars="0" w:firstLine="0"/>
        <w:jc w:val="center"/>
        <w:rPr>
          <w:b/>
          <w:bCs/>
          <w:sz w:val="21"/>
          <w:szCs w:val="20"/>
        </w:rPr>
      </w:pPr>
      <w:bookmarkStart w:id="0" w:name="_Ref15196"/>
      <w:r w:rsidRPr="005E6D3B">
        <w:rPr>
          <w:b/>
          <w:bCs/>
          <w:sz w:val="21"/>
          <w:szCs w:val="20"/>
        </w:rPr>
        <w:t>表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-1</w:t>
      </w:r>
      <w:r w:rsidRPr="005E6D3B">
        <w:rPr>
          <w:rFonts w:hint="eastAsia"/>
          <w:b/>
          <w:bCs/>
          <w:sz w:val="21"/>
          <w:szCs w:val="20"/>
        </w:rPr>
        <w:t>：</w:t>
      </w:r>
      <w:r w:rsidRPr="005E6D3B">
        <w:rPr>
          <w:b/>
          <w:bCs/>
          <w:sz w:val="21"/>
          <w:szCs w:val="20"/>
        </w:rPr>
        <w:t>边坡基本信息表</w:t>
      </w:r>
    </w:p>
    <w:tbl>
      <w:tblPr>
        <w:tblW w:w="8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977"/>
        <w:gridCol w:w="1653"/>
        <w:gridCol w:w="2521"/>
      </w:tblGrid>
      <w:tr w:rsidR="00A81630" w:rsidRPr="007D225B" w14:paraId="25843CF4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3149ED49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路线编号</w:t>
            </w:r>
          </w:p>
        </w:tc>
        <w:tc>
          <w:tcPr>
            <w:tcW w:w="2977" w:type="dxa"/>
            <w:noWrap/>
            <w:vAlign w:val="center"/>
            <w:hideMark/>
          </w:tcPr>
          <w:p w14:paraId="7C20D1D2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S80</w:t>
            </w:r>
          </w:p>
        </w:tc>
        <w:tc>
          <w:tcPr>
            <w:tcW w:w="1653" w:type="dxa"/>
            <w:noWrap/>
            <w:vAlign w:val="center"/>
            <w:hideMark/>
          </w:tcPr>
          <w:p w14:paraId="121E705C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路线名称</w:t>
            </w:r>
          </w:p>
        </w:tc>
        <w:tc>
          <w:tcPr>
            <w:tcW w:w="2521" w:type="dxa"/>
            <w:noWrap/>
            <w:vAlign w:val="center"/>
            <w:hideMark/>
          </w:tcPr>
          <w:p w14:paraId="34C931B2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{{route_name}}</w:t>
            </w:r>
          </w:p>
        </w:tc>
      </w:tr>
      <w:tr w:rsidR="00A81630" w:rsidRPr="007D225B" w14:paraId="28A154BE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5D231476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边坡编号</w:t>
            </w:r>
          </w:p>
        </w:tc>
        <w:tc>
          <w:tcPr>
            <w:tcW w:w="2977" w:type="dxa"/>
            <w:noWrap/>
            <w:vAlign w:val="center"/>
            <w:hideMark/>
          </w:tcPr>
          <w:p w14:paraId="25D4D912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{{slope_code}}</w:t>
            </w:r>
          </w:p>
        </w:tc>
        <w:tc>
          <w:tcPr>
            <w:tcW w:w="1653" w:type="dxa"/>
            <w:noWrap/>
            <w:vAlign w:val="center"/>
            <w:hideMark/>
          </w:tcPr>
          <w:p w14:paraId="71985816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边坡位置</w:t>
            </w:r>
          </w:p>
        </w:tc>
        <w:tc>
          <w:tcPr>
            <w:tcW w:w="2521" w:type="dxa"/>
            <w:noWrap/>
            <w:vAlign w:val="center"/>
            <w:hideMark/>
          </w:tcPr>
          <w:p w14:paraId="7C7827F1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{{slope_position}}</w:t>
            </w:r>
          </w:p>
        </w:tc>
      </w:tr>
      <w:tr w:rsidR="00A81630" w:rsidRPr="007D225B" w14:paraId="26D2B415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503CD12B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起始桩号</w:t>
            </w:r>
          </w:p>
        </w:tc>
        <w:tc>
          <w:tcPr>
            <w:tcW w:w="2977" w:type="dxa"/>
            <w:noWrap/>
            <w:vAlign w:val="center"/>
            <w:hideMark/>
          </w:tcPr>
          <w:p w14:paraId="483137C9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{{start_chainage}}</w:t>
            </w:r>
          </w:p>
        </w:tc>
        <w:tc>
          <w:tcPr>
            <w:tcW w:w="1653" w:type="dxa"/>
            <w:noWrap/>
            <w:vAlign w:val="center"/>
            <w:hideMark/>
          </w:tcPr>
          <w:p w14:paraId="2335F9B4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终点桩号</w:t>
            </w:r>
          </w:p>
        </w:tc>
        <w:tc>
          <w:tcPr>
            <w:tcW w:w="2521" w:type="dxa"/>
            <w:noWrap/>
            <w:vAlign w:val="center"/>
            <w:hideMark/>
          </w:tcPr>
          <w:p w14:paraId="68B94681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{{end_chainage}}</w:t>
            </w:r>
          </w:p>
        </w:tc>
      </w:tr>
      <w:tr w:rsidR="00A81630" w:rsidRPr="007D225B" w14:paraId="5AAB2C58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7C534EB6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边坡类型</w:t>
            </w:r>
          </w:p>
        </w:tc>
        <w:tc>
          <w:tcPr>
            <w:tcW w:w="2977" w:type="dxa"/>
            <w:noWrap/>
            <w:vAlign w:val="center"/>
            <w:hideMark/>
          </w:tcPr>
          <w:p w14:paraId="22FF8817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{{slope_type}}</w:t>
            </w:r>
          </w:p>
        </w:tc>
        <w:tc>
          <w:tcPr>
            <w:tcW w:w="1653" w:type="dxa"/>
            <w:noWrap/>
            <w:vAlign w:val="center"/>
            <w:hideMark/>
          </w:tcPr>
          <w:p w14:paraId="4014AA74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挖填类型</w:t>
            </w:r>
          </w:p>
        </w:tc>
        <w:tc>
          <w:tcPr>
            <w:tcW w:w="2521" w:type="dxa"/>
            <w:noWrap/>
            <w:vAlign w:val="center"/>
            <w:hideMark/>
          </w:tcPr>
          <w:p w14:paraId="73DC04A5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{{cut_fill_type}}</w:t>
            </w:r>
          </w:p>
        </w:tc>
      </w:tr>
      <w:tr w:rsidR="00A81630" w:rsidRPr="007D225B" w14:paraId="5F763EA7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73D1164A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边坡高度（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977" w:type="dxa"/>
            <w:noWrap/>
            <w:vAlign w:val="center"/>
            <w:hideMark/>
          </w:tcPr>
          <w:p w14:paraId="37510B6C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{{height_m}}</w:t>
            </w:r>
          </w:p>
        </w:tc>
        <w:tc>
          <w:tcPr>
            <w:tcW w:w="1653" w:type="dxa"/>
            <w:noWrap/>
            <w:vAlign w:val="center"/>
            <w:hideMark/>
          </w:tcPr>
          <w:p w14:paraId="3B2FEF7F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分级坡高（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521" w:type="dxa"/>
            <w:noWrap/>
            <w:vAlign w:val="center"/>
            <w:hideMark/>
          </w:tcPr>
          <w:p w14:paraId="3903BCFE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{{graded_height_m}}</w:t>
            </w:r>
          </w:p>
        </w:tc>
      </w:tr>
      <w:tr w:rsidR="00A81630" w:rsidRPr="007D225B" w14:paraId="6FC92542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564E7976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边坡坡度（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°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977" w:type="dxa"/>
            <w:noWrap/>
            <w:vAlign w:val="center"/>
            <w:hideMark/>
          </w:tcPr>
          <w:p w14:paraId="1B969A2E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{{slope_angle_deg}}</w:t>
            </w:r>
          </w:p>
        </w:tc>
        <w:tc>
          <w:tcPr>
            <w:tcW w:w="1653" w:type="dxa"/>
            <w:noWrap/>
            <w:vAlign w:val="center"/>
            <w:hideMark/>
          </w:tcPr>
          <w:p w14:paraId="7BA5A947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边坡长度（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521" w:type="dxa"/>
            <w:noWrap/>
            <w:vAlign w:val="center"/>
            <w:hideMark/>
          </w:tcPr>
          <w:p w14:paraId="1D5C0F71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{{length_m}}</w:t>
            </w:r>
          </w:p>
        </w:tc>
      </w:tr>
      <w:tr w:rsidR="00A81630" w:rsidRPr="007D225B" w14:paraId="52F8E956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12A7528F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坡面防护形式</w:t>
            </w:r>
          </w:p>
        </w:tc>
        <w:tc>
          <w:tcPr>
            <w:tcW w:w="2977" w:type="dxa"/>
            <w:noWrap/>
            <w:vAlign w:val="center"/>
            <w:hideMark/>
          </w:tcPr>
          <w:p w14:paraId="3816FBE9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{{surface_protection}}</w:t>
            </w:r>
          </w:p>
        </w:tc>
        <w:tc>
          <w:tcPr>
            <w:tcW w:w="1653" w:type="dxa"/>
            <w:noWrap/>
            <w:vAlign w:val="center"/>
            <w:hideMark/>
          </w:tcPr>
          <w:p w14:paraId="64CAE9D1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坡面加固形式</w:t>
            </w:r>
          </w:p>
        </w:tc>
        <w:tc>
          <w:tcPr>
            <w:tcW w:w="2521" w:type="dxa"/>
            <w:noWrap/>
            <w:vAlign w:val="center"/>
            <w:hideMark/>
          </w:tcPr>
          <w:p w14:paraId="5778DE67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{{surface_reinforcement}}</w:t>
            </w:r>
          </w:p>
        </w:tc>
      </w:tr>
      <w:tr w:rsidR="00A81630" w:rsidRPr="007D225B" w14:paraId="06D34780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321C72DE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地表排水设施</w:t>
            </w:r>
          </w:p>
        </w:tc>
        <w:tc>
          <w:tcPr>
            <w:tcW w:w="2977" w:type="dxa"/>
            <w:noWrap/>
            <w:vAlign w:val="center"/>
            <w:hideMark/>
          </w:tcPr>
          <w:p w14:paraId="086F7456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{{surface_drainage}}</w:t>
            </w:r>
          </w:p>
        </w:tc>
        <w:tc>
          <w:tcPr>
            <w:tcW w:w="1653" w:type="dxa"/>
            <w:noWrap/>
            <w:vAlign w:val="center"/>
            <w:hideMark/>
          </w:tcPr>
          <w:p w14:paraId="36CEB7DF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地下排水设施</w:t>
            </w:r>
          </w:p>
        </w:tc>
        <w:tc>
          <w:tcPr>
            <w:tcW w:w="2521" w:type="dxa"/>
            <w:noWrap/>
            <w:vAlign w:val="center"/>
            <w:hideMark/>
          </w:tcPr>
          <w:p w14:paraId="3370BB6E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{{underground_drainage}}</w:t>
            </w:r>
          </w:p>
        </w:tc>
      </w:tr>
      <w:tr w:rsidR="00A81630" w:rsidRPr="007D225B" w14:paraId="42770550" w14:textId="77777777" w:rsidTr="00E066D0">
        <w:trPr>
          <w:cantSplit/>
          <w:trHeight w:val="397"/>
          <w:jc w:val="center"/>
        </w:trPr>
        <w:tc>
          <w:tcPr>
            <w:tcW w:w="1696" w:type="dxa"/>
            <w:noWrap/>
            <w:vAlign w:val="center"/>
            <w:hideMark/>
          </w:tcPr>
          <w:p w14:paraId="726AB97C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有无检查踏步</w:t>
            </w:r>
          </w:p>
        </w:tc>
        <w:tc>
          <w:tcPr>
            <w:tcW w:w="2977" w:type="dxa"/>
            <w:noWrap/>
            <w:vAlign w:val="center"/>
            <w:hideMark/>
          </w:tcPr>
          <w:p w14:paraId="035ACEE6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{{has_inspection_step}}</w:t>
            </w:r>
          </w:p>
        </w:tc>
        <w:tc>
          <w:tcPr>
            <w:tcW w:w="1653" w:type="dxa"/>
            <w:noWrap/>
            <w:vAlign w:val="center"/>
            <w:hideMark/>
          </w:tcPr>
          <w:p w14:paraId="4DC002FA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地震基本烈度</w:t>
            </w:r>
          </w:p>
        </w:tc>
        <w:tc>
          <w:tcPr>
            <w:tcW w:w="2521" w:type="dxa"/>
            <w:noWrap/>
            <w:vAlign w:val="center"/>
            <w:hideMark/>
          </w:tcPr>
          <w:p w14:paraId="5A3F1E37" w14:textId="77777777" w:rsidR="00A81630" w:rsidRPr="007D225B" w:rsidRDefault="00A81630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{{seismic_intensity}}</w:t>
            </w:r>
          </w:p>
        </w:tc>
      </w:tr>
    </w:tbl>
    <w:p w14:paraId="6B13A607" w14:textId="7EC6E9D1" w:rsidR="00A81630" w:rsidRPr="005E6D3B" w:rsidRDefault="009F27FA" w:rsidP="00882328">
      <w:pPr>
        <w:spacing w:beforeLines="50" w:before="156"/>
        <w:ind w:firstLineChars="0" w:firstLine="0"/>
        <w:jc w:val="center"/>
      </w:pPr>
      <w:r w:rsidRPr="00173210">
        <w:t>{{image_1}}</w:t>
      </w:r>
    </w:p>
    <w:p w14:paraId="6BD53DD2" w14:textId="77777777" w:rsidR="00A81630" w:rsidRPr="005E6D3B" w:rsidRDefault="00A81630" w:rsidP="00A81630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-1</w:t>
      </w:r>
      <w:r w:rsidRPr="005E6D3B">
        <w:rPr>
          <w:rFonts w:hint="eastAsia"/>
          <w:b/>
          <w:bCs/>
          <w:sz w:val="21"/>
          <w:szCs w:val="20"/>
        </w:rPr>
        <w:t>：边坡全景图</w:t>
      </w:r>
    </w:p>
    <w:p w14:paraId="6EB1950D" w14:textId="77777777" w:rsidR="00A81630" w:rsidRPr="005E6D3B" w:rsidRDefault="00A81630" w:rsidP="00A81630">
      <w:pPr>
        <w:ind w:firstLine="480"/>
      </w:pPr>
      <w:r w:rsidRPr="005E6D3B">
        <w:rPr>
          <w:rFonts w:hint="eastAsia"/>
        </w:rPr>
        <w:t>2.</w:t>
      </w:r>
      <w:r w:rsidRPr="005E6D3B">
        <w:rPr>
          <w:rFonts w:hint="eastAsia"/>
        </w:rPr>
        <w:t>边坡现场调查结果</w:t>
      </w:r>
    </w:p>
    <w:p w14:paraId="2DB005FD" w14:textId="77777777" w:rsidR="00A81630" w:rsidRPr="005E6D3B" w:rsidRDefault="00A81630" w:rsidP="00A81630">
      <w:pPr>
        <w:ind w:firstLine="480"/>
      </w:pPr>
      <w:r w:rsidRPr="005E6D3B">
        <w:rPr>
          <w:rFonts w:hint="eastAsia"/>
        </w:rPr>
        <w:t>（</w:t>
      </w:r>
      <w:r w:rsidRPr="005E6D3B">
        <w:rPr>
          <w:rFonts w:hint="eastAsia"/>
        </w:rPr>
        <w:t>1</w:t>
      </w:r>
      <w:r w:rsidRPr="005E6D3B">
        <w:rPr>
          <w:rFonts w:hint="eastAsia"/>
        </w:rPr>
        <w:t>）边坡主要病害描述</w:t>
      </w:r>
    </w:p>
    <w:p w14:paraId="54E294E6" w14:textId="41170B87" w:rsidR="00A81630" w:rsidRPr="005E6D3B" w:rsidRDefault="00363209" w:rsidP="00363209">
      <w:pPr>
        <w:spacing w:beforeLines="50" w:before="156"/>
        <w:ind w:firstLineChars="0" w:firstLine="0"/>
        <w:jc w:val="center"/>
        <w:rPr>
          <w:rFonts w:hint="eastAsia"/>
        </w:rPr>
      </w:pPr>
      <w:r w:rsidRPr="00173210">
        <w:t>{{image_</w:t>
      </w:r>
      <w:r>
        <w:rPr>
          <w:rFonts w:hint="eastAsia"/>
        </w:rPr>
        <w:t>2</w:t>
      </w:r>
      <w:r w:rsidRPr="00173210">
        <w:t>}}</w:t>
      </w:r>
    </w:p>
    <w:p w14:paraId="13771B2B" w14:textId="77777777" w:rsidR="00A81630" w:rsidRPr="005E6D3B" w:rsidRDefault="00A81630" w:rsidP="00A81630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-2</w:t>
      </w:r>
      <w:r w:rsidRPr="005E6D3B">
        <w:rPr>
          <w:rFonts w:hint="eastAsia"/>
          <w:b/>
          <w:bCs/>
          <w:sz w:val="21"/>
          <w:szCs w:val="20"/>
        </w:rPr>
        <w:t>：</w:t>
      </w:r>
      <w:r w:rsidRPr="005E6D3B">
        <w:rPr>
          <w:b/>
          <w:bCs/>
          <w:sz w:val="21"/>
          <w:szCs w:val="20"/>
        </w:rPr>
        <w:t xml:space="preserve"> </w:t>
      </w:r>
    </w:p>
    <w:p w14:paraId="5B59EB67" w14:textId="5C43F210" w:rsidR="00A81630" w:rsidRPr="00363209" w:rsidRDefault="00A81630" w:rsidP="00363209">
      <w:pPr>
        <w:spacing w:beforeLines="50" w:before="156"/>
        <w:ind w:firstLineChars="0" w:firstLine="0"/>
        <w:jc w:val="center"/>
        <w:rPr>
          <w:rFonts w:hint="eastAsia"/>
        </w:rPr>
      </w:pPr>
      <w:r w:rsidRPr="005E6D3B">
        <w:rPr>
          <w:rFonts w:ascii="宋体" w:hAnsi="宋体" w:cs="宋体" w:hint="eastAsia"/>
          <w:kern w:val="0"/>
          <w14:ligatures w14:val="none"/>
        </w:rPr>
        <w:t xml:space="preserve"> </w:t>
      </w:r>
      <w:r w:rsidR="00363209" w:rsidRPr="00173210">
        <w:t>{{image_</w:t>
      </w:r>
      <w:r w:rsidR="00363209">
        <w:rPr>
          <w:rFonts w:hint="eastAsia"/>
        </w:rPr>
        <w:t>3</w:t>
      </w:r>
      <w:r w:rsidR="00363209" w:rsidRPr="00173210">
        <w:t>}}</w:t>
      </w:r>
    </w:p>
    <w:p w14:paraId="23A8C3C2" w14:textId="77777777" w:rsidR="00A81630" w:rsidRDefault="00A81630" w:rsidP="00A81630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-3</w:t>
      </w:r>
      <w:r w:rsidRPr="005E6D3B">
        <w:rPr>
          <w:rFonts w:hint="eastAsia"/>
          <w:b/>
          <w:bCs/>
          <w:sz w:val="21"/>
          <w:szCs w:val="20"/>
        </w:rPr>
        <w:t>：</w:t>
      </w:r>
      <w:r w:rsidRPr="005E6D3B">
        <w:rPr>
          <w:b/>
          <w:bCs/>
          <w:sz w:val="21"/>
          <w:szCs w:val="20"/>
        </w:rPr>
        <w:t xml:space="preserve"> </w:t>
      </w:r>
    </w:p>
    <w:p w14:paraId="56DCEC26" w14:textId="0107C896" w:rsidR="00E27220" w:rsidRPr="00E27220" w:rsidRDefault="00E27220" w:rsidP="00E27220">
      <w:pPr>
        <w:ind w:firstLine="480"/>
      </w:pPr>
      <w:r w:rsidRPr="00F82FA8">
        <w:t>{{disease_description}}</w:t>
      </w:r>
    </w:p>
    <w:p w14:paraId="1C6AAE30" w14:textId="77777777" w:rsidR="00A81630" w:rsidRPr="005E6D3B" w:rsidRDefault="00A81630" w:rsidP="00A81630">
      <w:pPr>
        <w:ind w:firstLine="480"/>
      </w:pPr>
      <w:r w:rsidRPr="005E6D3B">
        <w:rPr>
          <w:rFonts w:hint="eastAsia"/>
        </w:rPr>
        <w:t>（</w:t>
      </w:r>
      <w:r w:rsidRPr="005E6D3B">
        <w:rPr>
          <w:rFonts w:hint="eastAsia"/>
        </w:rPr>
        <w:t>2</w:t>
      </w:r>
      <w:r w:rsidRPr="005E6D3B">
        <w:rPr>
          <w:rFonts w:hint="eastAsia"/>
        </w:rPr>
        <w:t>）边坡以往调查情况</w:t>
      </w:r>
    </w:p>
    <w:p w14:paraId="186C4CEA" w14:textId="77777777" w:rsidR="005B2825" w:rsidRDefault="005B2825" w:rsidP="00A81630">
      <w:pPr>
        <w:ind w:firstLine="480"/>
      </w:pPr>
      <w:r w:rsidRPr="005B2825">
        <w:t>{{history}}</w:t>
      </w:r>
    </w:p>
    <w:p w14:paraId="4CB90F4E" w14:textId="0828986D" w:rsidR="00A81630" w:rsidRPr="005E6D3B" w:rsidRDefault="00A81630" w:rsidP="00A81630">
      <w:pPr>
        <w:ind w:firstLine="480"/>
      </w:pPr>
      <w:r w:rsidRPr="005E6D3B">
        <w:rPr>
          <w:rFonts w:hint="eastAsia"/>
        </w:rPr>
        <w:t>3.</w:t>
      </w:r>
      <w:r w:rsidRPr="005E6D3B">
        <w:rPr>
          <w:rFonts w:hint="eastAsia"/>
        </w:rPr>
        <w:t>边坡技术状况总体评定</w:t>
      </w:r>
    </w:p>
    <w:p w14:paraId="728CFB00" w14:textId="7646E69D" w:rsidR="00A81630" w:rsidRPr="005E6D3B" w:rsidRDefault="00A81630" w:rsidP="00A81630">
      <w:pPr>
        <w:ind w:firstLine="480"/>
      </w:pPr>
      <w:r w:rsidRPr="005E6D3B">
        <w:rPr>
          <w:rFonts w:hint="eastAsia"/>
        </w:rPr>
        <w:t>按照《湖南省高风险边坡评估技术指南（修订稿）》</w:t>
      </w:r>
      <w:r w:rsidRPr="005E6D3B">
        <w:rPr>
          <w:rFonts w:hint="eastAsia"/>
        </w:rPr>
        <w:t>HNGSYH 001-2019</w:t>
      </w:r>
      <w:r w:rsidRPr="005E6D3B">
        <w:rPr>
          <w:rFonts w:cs="Times New Roman"/>
        </w:rPr>
        <w:t>中</w:t>
      </w:r>
      <w:r w:rsidR="00251566">
        <w:rPr>
          <w:rFonts w:cs="Times New Roman" w:hint="eastAsia"/>
        </w:rPr>
        <w:t>土质</w:t>
      </w:r>
      <w:r>
        <w:rPr>
          <w:rFonts w:cs="Times New Roman" w:hint="eastAsia"/>
        </w:rPr>
        <w:t>边坡</w:t>
      </w:r>
      <w:r w:rsidRPr="005E6D3B">
        <w:rPr>
          <w:rFonts w:cs="Times New Roman"/>
        </w:rPr>
        <w:t>安全风险评估分类标准的权重综合评定方法</w:t>
      </w:r>
      <w:r w:rsidRPr="005E6D3B">
        <w:rPr>
          <w:rFonts w:hint="eastAsia"/>
        </w:rPr>
        <w:t>，</w:t>
      </w:r>
      <w:r w:rsidRPr="005E6D3B">
        <w:t>对</w:t>
      </w:r>
      <w:r w:rsidRPr="005E6D3B">
        <w:rPr>
          <w:rFonts w:hint="eastAsia"/>
        </w:rPr>
        <w:t>该边坡</w:t>
      </w:r>
      <w:r w:rsidRPr="005E6D3B">
        <w:t>目前的总体技术状况进行等级评定，</w:t>
      </w:r>
      <w:r w:rsidRPr="005E6D3B">
        <w:rPr>
          <w:rFonts w:hint="eastAsia"/>
        </w:rPr>
        <w:t>如表</w:t>
      </w:r>
      <w:r>
        <w:rPr>
          <w:rFonts w:hint="eastAsia"/>
        </w:rPr>
        <w:t>{{index}}</w:t>
      </w:r>
      <w:r w:rsidRPr="005E6D3B">
        <w:rPr>
          <w:rFonts w:hint="eastAsia"/>
        </w:rPr>
        <w:t>-2</w:t>
      </w:r>
      <w:r w:rsidRPr="005E6D3B">
        <w:rPr>
          <w:rFonts w:hint="eastAsia"/>
        </w:rPr>
        <w:t>所示。</w:t>
      </w:r>
    </w:p>
    <w:p w14:paraId="25861CC6" w14:textId="587BE403" w:rsidR="00A81630" w:rsidRPr="005E6D3B" w:rsidRDefault="00A81630" w:rsidP="00A81630">
      <w:pPr>
        <w:ind w:firstLine="480"/>
        <w:rPr>
          <w:rFonts w:cs="Times New Roman"/>
        </w:rPr>
      </w:pPr>
      <w:r w:rsidRPr="005E6D3B">
        <w:rPr>
          <w:rFonts w:cs="Times New Roman" w:hint="eastAsia"/>
        </w:rPr>
        <w:lastRenderedPageBreak/>
        <w:t>评估结果显示，</w:t>
      </w:r>
      <w:r w:rsidRPr="005E6D3B">
        <w:rPr>
          <w:rFonts w:cs="Times New Roman"/>
        </w:rPr>
        <w:t>该边坡评定为第</w:t>
      </w:r>
      <w:r>
        <w:rPr>
          <w:rFonts w:cs="Times New Roman" w:hint="eastAsia"/>
        </w:rPr>
        <w:t>{{</w:t>
      </w:r>
      <w:r w:rsidRPr="00DD64F8">
        <w:rPr>
          <w:rFonts w:cs="Times New Roman"/>
        </w:rPr>
        <w:t>stability_level</w:t>
      </w:r>
      <w:r>
        <w:rPr>
          <w:rFonts w:cs="Times New Roman" w:hint="eastAsia"/>
        </w:rPr>
        <w:t>}}</w:t>
      </w:r>
      <w:r w:rsidRPr="005E6D3B">
        <w:rPr>
          <w:rFonts w:cs="Times New Roman"/>
        </w:rPr>
        <w:t>风险边坡</w:t>
      </w:r>
      <w:r w:rsidRPr="005E6D3B">
        <w:rPr>
          <w:rFonts w:cs="Times New Roman" w:hint="eastAsia"/>
        </w:rPr>
        <w:t>。</w:t>
      </w:r>
      <w:r>
        <w:rPr>
          <w:rFonts w:cs="Times New Roman" w:hint="eastAsia"/>
        </w:rPr>
        <w:t>{{</w:t>
      </w:r>
      <w:r w:rsidRPr="00DD64F8">
        <w:rPr>
          <w:rFonts w:cs="Times New Roman"/>
        </w:rPr>
        <w:t>reasoning</w:t>
      </w:r>
      <w:r>
        <w:rPr>
          <w:rFonts w:cs="Times New Roman" w:hint="eastAsia"/>
        </w:rPr>
        <w:t>}}</w:t>
      </w:r>
      <w:r>
        <w:rPr>
          <w:rFonts w:cs="Times New Roman" w:hint="eastAsia"/>
        </w:rPr>
        <w:t>防控对策：</w:t>
      </w:r>
      <w:r>
        <w:rPr>
          <w:rFonts w:cs="Times New Roman" w:hint="eastAsia"/>
        </w:rPr>
        <w:t>{{</w:t>
      </w:r>
      <w:r w:rsidRPr="00DD64F8">
        <w:rPr>
          <w:rFonts w:cs="Times New Roman"/>
        </w:rPr>
        <w:t>suggested_action</w:t>
      </w:r>
      <w:r>
        <w:rPr>
          <w:rFonts w:cs="Times New Roman" w:hint="eastAsia"/>
        </w:rPr>
        <w:t>}}</w:t>
      </w:r>
    </w:p>
    <w:p w14:paraId="6C39B81D" w14:textId="203F79F5" w:rsidR="006C6BF6" w:rsidRPr="005E6D3B" w:rsidRDefault="006C6BF6" w:rsidP="00114127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b/>
          <w:bCs/>
          <w:sz w:val="21"/>
          <w:szCs w:val="20"/>
        </w:rPr>
        <w:t>表</w:t>
      </w:r>
      <w:bookmarkEnd w:id="0"/>
      <w:r w:rsidR="00A81630"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-2</w:t>
      </w:r>
      <w:r w:rsidRPr="005E6D3B">
        <w:rPr>
          <w:rFonts w:hint="eastAsia"/>
          <w:b/>
          <w:bCs/>
          <w:sz w:val="21"/>
          <w:szCs w:val="20"/>
        </w:rPr>
        <w:t>：</w:t>
      </w:r>
      <w:r w:rsidR="00114127" w:rsidRPr="005E6D3B">
        <w:rPr>
          <w:rFonts w:hint="eastAsia"/>
          <w:b/>
          <w:bCs/>
          <w:sz w:val="21"/>
          <w:szCs w:val="20"/>
        </w:rPr>
        <w:t>边坡</w:t>
      </w:r>
      <w:r w:rsidRPr="005E6D3B">
        <w:rPr>
          <w:b/>
          <w:bCs/>
          <w:sz w:val="21"/>
          <w:szCs w:val="20"/>
        </w:rPr>
        <w:t>总体技术状况等级评定表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04"/>
        <w:gridCol w:w="1803"/>
        <w:gridCol w:w="2265"/>
        <w:gridCol w:w="1424"/>
      </w:tblGrid>
      <w:tr w:rsidR="00A97F1C" w:rsidRPr="007D225B" w14:paraId="4D0E3ADB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9C57" w14:textId="77777777" w:rsidR="00A97F1C" w:rsidRPr="007D225B" w:rsidRDefault="00A97F1C" w:rsidP="00A97F1C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调查项目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C9032" w14:textId="77777777" w:rsidR="00A97F1C" w:rsidRPr="007D225B" w:rsidRDefault="00A97F1C" w:rsidP="00A97F1C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权重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98CB" w14:textId="77777777" w:rsidR="00A97F1C" w:rsidRPr="007D225B" w:rsidRDefault="00A97F1C" w:rsidP="00A97F1C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实测结果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67A4B" w14:textId="77777777" w:rsidR="00A97F1C" w:rsidRPr="007D225B" w:rsidRDefault="00A97F1C" w:rsidP="00A97F1C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得分</w:t>
            </w:r>
          </w:p>
        </w:tc>
      </w:tr>
      <w:tr w:rsidR="00A70FDB" w:rsidRPr="007D225B" w14:paraId="4D5C2519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B276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A1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）地表排水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F169D" w14:textId="24112FCB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32BEC" w14:textId="742593E2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8E0FE" w14:textId="09F58BB6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{{A1_score}}</w:t>
            </w:r>
          </w:p>
        </w:tc>
      </w:tr>
      <w:tr w:rsidR="00A70FDB" w:rsidRPr="007D225B" w14:paraId="499AC212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80C18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A2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）地下排水设施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D0A8" w14:textId="38F0AF65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59201" w14:textId="13D47B1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EE317" w14:textId="0A59EA7F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{{A2_score}}</w:t>
            </w:r>
          </w:p>
        </w:tc>
      </w:tr>
      <w:tr w:rsidR="00A70FDB" w:rsidRPr="007D225B" w14:paraId="48F976B2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408C6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A3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）地下水位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84C7" w14:textId="42CDECF5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F6889" w14:textId="68645606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A29FC" w14:textId="3163EE5D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{{A3_score}}</w:t>
            </w:r>
          </w:p>
        </w:tc>
      </w:tr>
      <w:tr w:rsidR="00A70FDB" w:rsidRPr="007D225B" w14:paraId="4C139940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75D0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A4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）坡面渗水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7CA9" w14:textId="0CE4BA2E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{{A4_weight}}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23FE7" w14:textId="1F33E7E2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{{A4_result}}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A58F5" w14:textId="12F55C5E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{{A4_score}}</w:t>
            </w:r>
          </w:p>
        </w:tc>
      </w:tr>
      <w:tr w:rsidR="00A70FDB" w:rsidRPr="007D225B" w14:paraId="6E3B817B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1BD2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A5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）渗流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0C86" w14:textId="18A0544D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{{A5_weight}}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84439" w14:textId="6D221BF6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{{A5_result}}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E2CDB" w14:textId="6584F1A1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{{A5_score}}</w:t>
            </w:r>
          </w:p>
        </w:tc>
      </w:tr>
      <w:tr w:rsidR="00A70FDB" w:rsidRPr="007D225B" w14:paraId="3AFF01AB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4729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B1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）边坡破损状况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FD48" w14:textId="22032FE2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AAA11" w14:textId="0795079A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B3222" w14:textId="77612719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{{B1_score}}</w:t>
            </w:r>
          </w:p>
        </w:tc>
      </w:tr>
      <w:tr w:rsidR="00A70FDB" w:rsidRPr="007D225B" w14:paraId="512293E0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FC341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B2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）坡面防护结构状况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26F0E" w14:textId="772FEB94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0B28C7" w14:textId="78C6036C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83913" w14:textId="09DFAE55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{{B2_score}}</w:t>
            </w:r>
          </w:p>
        </w:tc>
      </w:tr>
      <w:tr w:rsidR="00A70FDB" w:rsidRPr="007D225B" w14:paraId="12D177CD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C986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B3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）坡体加固结构状况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E8A7" w14:textId="711ED671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439BD" w14:textId="246556A4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7F728" w14:textId="13709F5E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{{B3_score}}</w:t>
            </w:r>
          </w:p>
        </w:tc>
      </w:tr>
      <w:tr w:rsidR="00A70FDB" w:rsidRPr="007D225B" w14:paraId="682CFA62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A4C7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B4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）确定的以往边坡破坏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72DB4" w14:textId="76801390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{{B4_weight}}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109D7" w14:textId="5CE2786C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{{B4_result}}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34077" w14:textId="6E5CB06C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{{B4_score}}</w:t>
            </w:r>
          </w:p>
        </w:tc>
      </w:tr>
      <w:tr w:rsidR="00A70FDB" w:rsidRPr="007D225B" w14:paraId="1313F78B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E63AF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C1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）土质边坡高度（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0180" w14:textId="2D092D3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D4592" w14:textId="448569D0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2C31D" w14:textId="239594AE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{{C1_score}}</w:t>
            </w:r>
          </w:p>
        </w:tc>
      </w:tr>
      <w:tr w:rsidR="00A70FDB" w:rsidRPr="007D225B" w14:paraId="3009D75A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5855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C2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）土质边坡坡角（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θ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55745" w14:textId="07C5EC0A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1DA39" w14:textId="591A4F15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D6A09" w14:textId="25E29351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{{C2_score}}</w:t>
            </w:r>
          </w:p>
        </w:tc>
      </w:tr>
      <w:tr w:rsidR="00A70FDB" w:rsidRPr="007D225B" w14:paraId="6AEEA02B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69BF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C3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）土质情况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73E4" w14:textId="561D9050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AD1CF" w14:textId="0426047B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FE630" w14:textId="611F0CE1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{{C3_score}}</w:t>
            </w:r>
          </w:p>
        </w:tc>
      </w:tr>
      <w:tr w:rsidR="00A70FDB" w:rsidRPr="007D225B" w14:paraId="556AAB88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7E91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F1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）坡顶设施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5EB6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8D4462" w14:textId="7845C1DD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{{F1_result}}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53C65" w14:textId="3EFAEE93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{{F1_score}}</w:t>
            </w:r>
          </w:p>
        </w:tc>
      </w:tr>
      <w:tr w:rsidR="00A70FDB" w:rsidRPr="007D225B" w14:paraId="1AE129E7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6D20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F2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）坡顶设施距边坡开挖线的距离（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53F8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827F0" w14:textId="6CE5400B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{{F2_result}}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0E9AB" w14:textId="1AE8741C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{{F2_score}}</w:t>
            </w:r>
          </w:p>
        </w:tc>
      </w:tr>
      <w:tr w:rsidR="00A70FDB" w:rsidRPr="007D225B" w14:paraId="5E0E2ED4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4228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G1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）交通量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DE0E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AC403" w14:textId="3D9609A8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{{G1_result}}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38E" w14:textId="72E460B9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{{G1_score}}</w:t>
            </w:r>
          </w:p>
        </w:tc>
      </w:tr>
      <w:tr w:rsidR="00A70FDB" w:rsidRPr="007D225B" w14:paraId="20DEC2F1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5899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G2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）坡脚高速路距坡脚的距离（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E0C4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18A5B" w14:textId="7592B732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{{G2_result}}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5A604" w14:textId="241D9909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{{G2_score}}</w:t>
            </w:r>
          </w:p>
        </w:tc>
      </w:tr>
      <w:tr w:rsidR="00A70FDB" w:rsidRPr="007D225B" w14:paraId="064BBB62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6913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J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）坡眉线以上及坡脚以下地形特征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0C95B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97E87" w14:textId="650C623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{{J_result}}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7CC0B" w14:textId="2F9CD112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{{J_score}}</w:t>
            </w:r>
          </w:p>
        </w:tc>
      </w:tr>
      <w:tr w:rsidR="00A70FDB" w:rsidRPr="007D225B" w14:paraId="096C69BD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05BF8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K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）可能的破坏规模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509DD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85C24" w14:textId="532A901D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{{K_result}}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3D0C2" w14:textId="24FD6002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{{K_score}}</w:t>
            </w:r>
          </w:p>
        </w:tc>
      </w:tr>
      <w:tr w:rsidR="00A70FDB" w:rsidRPr="007D225B" w14:paraId="2F13B732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1212C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）边坡破坏后果系数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26096" w14:textId="77777777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403EE5" w14:textId="1A6F7C1B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{{V_result}}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9C051" w14:textId="00C0DF84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color w:val="000000"/>
                <w:sz w:val="21"/>
                <w:szCs w:val="21"/>
              </w:rPr>
              <w:t>{{V_score}}</w:t>
            </w:r>
          </w:p>
        </w:tc>
      </w:tr>
      <w:tr w:rsidR="00A70FDB" w:rsidRPr="007D225B" w14:paraId="717CF189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7D5DA" w14:textId="6ED79606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稳定性分数</w:t>
            </w: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3DA20" w14:textId="162FE4BD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破坏后果分数</w:t>
            </w: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AD81" w14:textId="7529C719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安全风险评估分数</w:t>
            </w: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40A54" w14:textId="3759F111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评定结果</w:t>
            </w:r>
          </w:p>
        </w:tc>
      </w:tr>
      <w:tr w:rsidR="00A70FDB" w:rsidRPr="007D225B" w14:paraId="7D844E3A" w14:textId="77777777" w:rsidTr="007D225B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F760" w14:textId="65D8C0AA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{{IS}}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F937" w14:textId="681C660D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{{CS}}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57692" w14:textId="72C62813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{{TS}}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26C5F" w14:textId="09DB895B" w:rsidR="00A70FDB" w:rsidRPr="007D225B" w:rsidRDefault="00A70FDB" w:rsidP="00A70FD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D225B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{{Level}}</w:t>
            </w:r>
          </w:p>
        </w:tc>
      </w:tr>
    </w:tbl>
    <w:p w14:paraId="1B0D0041" w14:textId="77777777" w:rsidR="00A10997" w:rsidRPr="005E6D3B" w:rsidRDefault="00A10997" w:rsidP="00114127">
      <w:pPr>
        <w:ind w:firstLineChars="0" w:firstLine="0"/>
        <w:jc w:val="center"/>
        <w:rPr>
          <w:rStyle w:val="af4"/>
        </w:rPr>
      </w:pPr>
    </w:p>
    <w:p w14:paraId="55BBC7CC" w14:textId="73E5998D" w:rsidR="00DF5BED" w:rsidRPr="005E6D3B" w:rsidRDefault="00DF5BED">
      <w:pPr>
        <w:ind w:firstLine="480"/>
      </w:pPr>
      <w:r w:rsidRPr="005E6D3B">
        <w:br w:type="page"/>
      </w:r>
    </w:p>
    <w:sectPr w:rsidR="00DF5BED" w:rsidRPr="005E6D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04B0E" w14:textId="77777777" w:rsidR="00BF2545" w:rsidRDefault="00BF2545" w:rsidP="006A3EF3">
      <w:pPr>
        <w:spacing w:line="240" w:lineRule="auto"/>
        <w:ind w:firstLine="480"/>
      </w:pPr>
      <w:r>
        <w:separator/>
      </w:r>
    </w:p>
  </w:endnote>
  <w:endnote w:type="continuationSeparator" w:id="0">
    <w:p w14:paraId="154CCCC9" w14:textId="77777777" w:rsidR="00BF2545" w:rsidRDefault="00BF2545" w:rsidP="006A3EF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BF9A" w14:textId="77777777" w:rsidR="006A3EF3" w:rsidRDefault="006A3EF3">
    <w:pPr>
      <w:pStyle w:val="af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0E16" w14:textId="77777777" w:rsidR="006A3EF3" w:rsidRDefault="006A3EF3">
    <w:pPr>
      <w:pStyle w:val="af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EF20" w14:textId="77777777" w:rsidR="006A3EF3" w:rsidRDefault="006A3EF3">
    <w:pPr>
      <w:pStyle w:val="af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481AF" w14:textId="77777777" w:rsidR="00BF2545" w:rsidRDefault="00BF2545" w:rsidP="006A3EF3">
      <w:pPr>
        <w:spacing w:line="240" w:lineRule="auto"/>
        <w:ind w:firstLine="480"/>
      </w:pPr>
      <w:r>
        <w:separator/>
      </w:r>
    </w:p>
  </w:footnote>
  <w:footnote w:type="continuationSeparator" w:id="0">
    <w:p w14:paraId="0DEA5563" w14:textId="77777777" w:rsidR="00BF2545" w:rsidRDefault="00BF2545" w:rsidP="006A3EF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07F02" w14:textId="77777777" w:rsidR="006A3EF3" w:rsidRDefault="006A3EF3">
    <w:pPr>
      <w:pStyle w:val="af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3274" w14:textId="77777777" w:rsidR="006A3EF3" w:rsidRDefault="006A3EF3">
    <w:pPr>
      <w:pStyle w:val="af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9C03A" w14:textId="77777777" w:rsidR="006A3EF3" w:rsidRDefault="006A3EF3">
    <w:pPr>
      <w:pStyle w:val="af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C8"/>
    <w:rsid w:val="000103D9"/>
    <w:rsid w:val="00014D70"/>
    <w:rsid w:val="00032EE6"/>
    <w:rsid w:val="0003796E"/>
    <w:rsid w:val="000676B6"/>
    <w:rsid w:val="00083795"/>
    <w:rsid w:val="00085869"/>
    <w:rsid w:val="000B63F1"/>
    <w:rsid w:val="000C58FB"/>
    <w:rsid w:val="000E1D51"/>
    <w:rsid w:val="000F6E2C"/>
    <w:rsid w:val="00114127"/>
    <w:rsid w:val="001157AC"/>
    <w:rsid w:val="0012546B"/>
    <w:rsid w:val="0013522B"/>
    <w:rsid w:val="001840FA"/>
    <w:rsid w:val="001877E8"/>
    <w:rsid w:val="001A1411"/>
    <w:rsid w:val="001B122F"/>
    <w:rsid w:val="001B77FD"/>
    <w:rsid w:val="001C2023"/>
    <w:rsid w:val="001C7194"/>
    <w:rsid w:val="001C7EF2"/>
    <w:rsid w:val="002069F6"/>
    <w:rsid w:val="00243611"/>
    <w:rsid w:val="00251566"/>
    <w:rsid w:val="00254B8E"/>
    <w:rsid w:val="0026748D"/>
    <w:rsid w:val="00290D05"/>
    <w:rsid w:val="002D2DAE"/>
    <w:rsid w:val="002F376F"/>
    <w:rsid w:val="00306E96"/>
    <w:rsid w:val="003259FB"/>
    <w:rsid w:val="003266E1"/>
    <w:rsid w:val="003349A9"/>
    <w:rsid w:val="003420BC"/>
    <w:rsid w:val="00343D72"/>
    <w:rsid w:val="00355E75"/>
    <w:rsid w:val="00360A22"/>
    <w:rsid w:val="00363209"/>
    <w:rsid w:val="00382551"/>
    <w:rsid w:val="003D28B7"/>
    <w:rsid w:val="00406AAD"/>
    <w:rsid w:val="00410B63"/>
    <w:rsid w:val="004211EE"/>
    <w:rsid w:val="0043004E"/>
    <w:rsid w:val="0044362A"/>
    <w:rsid w:val="00451B85"/>
    <w:rsid w:val="004749C4"/>
    <w:rsid w:val="004868B6"/>
    <w:rsid w:val="004A33FC"/>
    <w:rsid w:val="004B431C"/>
    <w:rsid w:val="004B51D7"/>
    <w:rsid w:val="004C7200"/>
    <w:rsid w:val="004D7580"/>
    <w:rsid w:val="00515295"/>
    <w:rsid w:val="00517971"/>
    <w:rsid w:val="005413BA"/>
    <w:rsid w:val="00543B18"/>
    <w:rsid w:val="00564871"/>
    <w:rsid w:val="00570DC7"/>
    <w:rsid w:val="005B2825"/>
    <w:rsid w:val="005E6D3B"/>
    <w:rsid w:val="005F1B88"/>
    <w:rsid w:val="005F3054"/>
    <w:rsid w:val="005F7623"/>
    <w:rsid w:val="0062161C"/>
    <w:rsid w:val="00637586"/>
    <w:rsid w:val="00641D9D"/>
    <w:rsid w:val="00655202"/>
    <w:rsid w:val="00662564"/>
    <w:rsid w:val="006662E4"/>
    <w:rsid w:val="006912EA"/>
    <w:rsid w:val="006A3EF3"/>
    <w:rsid w:val="006B50CB"/>
    <w:rsid w:val="006B547A"/>
    <w:rsid w:val="006C2F19"/>
    <w:rsid w:val="006C6BF6"/>
    <w:rsid w:val="006D0118"/>
    <w:rsid w:val="006D160F"/>
    <w:rsid w:val="006D2088"/>
    <w:rsid w:val="006E3907"/>
    <w:rsid w:val="00705720"/>
    <w:rsid w:val="00735B62"/>
    <w:rsid w:val="007A1027"/>
    <w:rsid w:val="007A35FF"/>
    <w:rsid w:val="007C1DCC"/>
    <w:rsid w:val="007C6AEC"/>
    <w:rsid w:val="007C728D"/>
    <w:rsid w:val="007D225B"/>
    <w:rsid w:val="007E69F1"/>
    <w:rsid w:val="008023B2"/>
    <w:rsid w:val="00805543"/>
    <w:rsid w:val="008074B8"/>
    <w:rsid w:val="00810B16"/>
    <w:rsid w:val="0086179F"/>
    <w:rsid w:val="008743A3"/>
    <w:rsid w:val="008818E9"/>
    <w:rsid w:val="00882328"/>
    <w:rsid w:val="008B0DF3"/>
    <w:rsid w:val="008D022B"/>
    <w:rsid w:val="008D0FBA"/>
    <w:rsid w:val="008D2783"/>
    <w:rsid w:val="008D4208"/>
    <w:rsid w:val="008D696B"/>
    <w:rsid w:val="008E0271"/>
    <w:rsid w:val="00900C92"/>
    <w:rsid w:val="00901312"/>
    <w:rsid w:val="0096347A"/>
    <w:rsid w:val="009659CB"/>
    <w:rsid w:val="0097614F"/>
    <w:rsid w:val="009C5467"/>
    <w:rsid w:val="009F27FA"/>
    <w:rsid w:val="009F42AE"/>
    <w:rsid w:val="00A10997"/>
    <w:rsid w:val="00A15D4E"/>
    <w:rsid w:val="00A3416C"/>
    <w:rsid w:val="00A47116"/>
    <w:rsid w:val="00A501B4"/>
    <w:rsid w:val="00A55B67"/>
    <w:rsid w:val="00A6245F"/>
    <w:rsid w:val="00A70FDB"/>
    <w:rsid w:val="00A81630"/>
    <w:rsid w:val="00A87E57"/>
    <w:rsid w:val="00A90617"/>
    <w:rsid w:val="00A97F1C"/>
    <w:rsid w:val="00AB7A1B"/>
    <w:rsid w:val="00AD4587"/>
    <w:rsid w:val="00B14227"/>
    <w:rsid w:val="00B16812"/>
    <w:rsid w:val="00B241BC"/>
    <w:rsid w:val="00B266AA"/>
    <w:rsid w:val="00B46FD4"/>
    <w:rsid w:val="00B65590"/>
    <w:rsid w:val="00B86EE1"/>
    <w:rsid w:val="00BD4F8F"/>
    <w:rsid w:val="00BF09A9"/>
    <w:rsid w:val="00BF2545"/>
    <w:rsid w:val="00C06EE0"/>
    <w:rsid w:val="00C1383E"/>
    <w:rsid w:val="00C26062"/>
    <w:rsid w:val="00C376EE"/>
    <w:rsid w:val="00C40B1A"/>
    <w:rsid w:val="00C56DBF"/>
    <w:rsid w:val="00C602C5"/>
    <w:rsid w:val="00C61AF2"/>
    <w:rsid w:val="00C72DF4"/>
    <w:rsid w:val="00C73711"/>
    <w:rsid w:val="00C8339B"/>
    <w:rsid w:val="00CD00C8"/>
    <w:rsid w:val="00CD67AA"/>
    <w:rsid w:val="00D064D5"/>
    <w:rsid w:val="00D1012E"/>
    <w:rsid w:val="00D11018"/>
    <w:rsid w:val="00D278DB"/>
    <w:rsid w:val="00D32E85"/>
    <w:rsid w:val="00D448AC"/>
    <w:rsid w:val="00D44DC5"/>
    <w:rsid w:val="00D92751"/>
    <w:rsid w:val="00DA1DB9"/>
    <w:rsid w:val="00DA6822"/>
    <w:rsid w:val="00DB5052"/>
    <w:rsid w:val="00DC01F7"/>
    <w:rsid w:val="00DC5BE6"/>
    <w:rsid w:val="00DD63F2"/>
    <w:rsid w:val="00DF5BED"/>
    <w:rsid w:val="00E0275D"/>
    <w:rsid w:val="00E066D0"/>
    <w:rsid w:val="00E10F67"/>
    <w:rsid w:val="00E26A1B"/>
    <w:rsid w:val="00E27220"/>
    <w:rsid w:val="00E50E5D"/>
    <w:rsid w:val="00E73180"/>
    <w:rsid w:val="00EB42DA"/>
    <w:rsid w:val="00EC4706"/>
    <w:rsid w:val="00ED7073"/>
    <w:rsid w:val="00EE50D0"/>
    <w:rsid w:val="00F067A5"/>
    <w:rsid w:val="00F223EB"/>
    <w:rsid w:val="00F27DCB"/>
    <w:rsid w:val="00F44C55"/>
    <w:rsid w:val="00F61C8F"/>
    <w:rsid w:val="00F83BED"/>
    <w:rsid w:val="00F91370"/>
    <w:rsid w:val="00FA7D53"/>
    <w:rsid w:val="00FB5097"/>
    <w:rsid w:val="00FC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4F0BD"/>
  <w14:defaultImageDpi w14:val="32767"/>
  <w15:chartTrackingRefBased/>
  <w15:docId w15:val="{BA3BA16E-7C49-45D6-9D15-59DB4D88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0C8"/>
    <w:pPr>
      <w:widowControl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D00C8"/>
    <w:pPr>
      <w:keepNext/>
      <w:keepLines/>
      <w:spacing w:beforeLines="50" w:before="50" w:afterLines="50" w:after="50"/>
      <w:ind w:firstLineChars="0" w:firstLine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027"/>
    <w:pPr>
      <w:keepNext/>
      <w:keepLines/>
      <w:spacing w:beforeLines="50" w:before="50" w:afterLines="50" w:after="50" w:line="288" w:lineRule="auto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0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0C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0C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0C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0C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0C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0C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7A1027"/>
    <w:rPr>
      <w:rFonts w:ascii="Times New Roman" w:eastAsia="黑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CD00C8"/>
    <w:rPr>
      <w:rFonts w:ascii="Times New Roman" w:eastAsia="宋体" w:hAnsi="Times New Roman"/>
      <w:b/>
      <w:bCs/>
      <w:kern w:val="44"/>
      <w:sz w:val="24"/>
      <w:szCs w:val="44"/>
    </w:rPr>
  </w:style>
  <w:style w:type="paragraph" w:styleId="a3">
    <w:name w:val="Title"/>
    <w:aliases w:val="标题3"/>
    <w:basedOn w:val="a"/>
    <w:next w:val="a"/>
    <w:link w:val="a4"/>
    <w:uiPriority w:val="10"/>
    <w:qFormat/>
    <w:rsid w:val="007A1027"/>
    <w:pPr>
      <w:spacing w:beforeLines="50" w:before="50" w:afterLines="50" w:after="50"/>
      <w:jc w:val="left"/>
      <w:outlineLvl w:val="0"/>
    </w:pPr>
    <w:rPr>
      <w:rFonts w:eastAsia="黑体" w:cstheme="majorBidi"/>
      <w:b/>
      <w:bCs/>
      <w:szCs w:val="32"/>
    </w:rPr>
  </w:style>
  <w:style w:type="character" w:customStyle="1" w:styleId="a4">
    <w:name w:val="标题 字符"/>
    <w:aliases w:val="标题3 字符"/>
    <w:basedOn w:val="a0"/>
    <w:link w:val="a3"/>
    <w:uiPriority w:val="10"/>
    <w:rsid w:val="007A1027"/>
    <w:rPr>
      <w:rFonts w:ascii="Times New Roman" w:eastAsia="黑体" w:hAnsi="Times New Roman" w:cstheme="majorBidi"/>
      <w:b/>
      <w:bCs/>
      <w:sz w:val="24"/>
      <w:szCs w:val="32"/>
    </w:rPr>
  </w:style>
  <w:style w:type="character" w:styleId="a5">
    <w:name w:val="Subtle Emphasis"/>
    <w:aliases w:val="图表标题"/>
    <w:uiPriority w:val="19"/>
    <w:qFormat/>
    <w:rsid w:val="00517971"/>
    <w:rPr>
      <w:rFonts w:ascii="Times New Roman" w:eastAsia="宋体" w:hAnsi="Times New Roman"/>
      <w:b/>
      <w:iCs/>
      <w:color w:val="auto"/>
      <w:sz w:val="21"/>
      <w:bdr w:val="none" w:sz="0" w:space="0" w:color="auto"/>
    </w:rPr>
  </w:style>
  <w:style w:type="paragraph" w:styleId="a6">
    <w:name w:val="Subtitle"/>
    <w:aliases w:val="正标题"/>
    <w:basedOn w:val="a"/>
    <w:next w:val="a"/>
    <w:link w:val="a7"/>
    <w:uiPriority w:val="11"/>
    <w:qFormat/>
    <w:rsid w:val="00517971"/>
    <w:pPr>
      <w:spacing w:beforeLines="50" w:before="50" w:afterLines="50" w:after="50" w:line="312" w:lineRule="auto"/>
      <w:jc w:val="center"/>
      <w:outlineLvl w:val="1"/>
    </w:pPr>
    <w:rPr>
      <w:b/>
      <w:bCs/>
      <w:kern w:val="28"/>
      <w:sz w:val="44"/>
      <w:szCs w:val="32"/>
    </w:rPr>
  </w:style>
  <w:style w:type="character" w:customStyle="1" w:styleId="a7">
    <w:name w:val="副标题 字符"/>
    <w:aliases w:val="正标题 字符"/>
    <w:basedOn w:val="a0"/>
    <w:link w:val="a6"/>
    <w:uiPriority w:val="11"/>
    <w:rsid w:val="00517971"/>
    <w:rPr>
      <w:rFonts w:ascii="Times New Roman" w:eastAsia="宋体" w:hAnsi="Times New Roman"/>
      <w:b/>
      <w:bCs/>
      <w:kern w:val="28"/>
      <w:sz w:val="4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D0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0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0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00C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D00C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D00C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D00C8"/>
    <w:rPr>
      <w:rFonts w:eastAsiaTheme="majorEastAsia" w:cstheme="majorBidi"/>
      <w:color w:val="595959" w:themeColor="text1" w:themeTint="A6"/>
      <w:sz w:val="24"/>
    </w:rPr>
  </w:style>
  <w:style w:type="paragraph" w:styleId="a8">
    <w:name w:val="Quote"/>
    <w:basedOn w:val="a"/>
    <w:next w:val="a"/>
    <w:link w:val="a9"/>
    <w:uiPriority w:val="29"/>
    <w:qFormat/>
    <w:rsid w:val="00CD0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D00C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CD00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D00C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D0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D00C8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CD00C8"/>
    <w:rPr>
      <w:b/>
      <w:bCs/>
      <w:smallCaps/>
      <w:color w:val="2F5496" w:themeColor="accent1" w:themeShade="BF"/>
      <w:spacing w:val="5"/>
    </w:rPr>
  </w:style>
  <w:style w:type="paragraph" w:styleId="af">
    <w:name w:val="caption"/>
    <w:basedOn w:val="a"/>
    <w:next w:val="a"/>
    <w:autoRedefine/>
    <w:qFormat/>
    <w:rsid w:val="00CD00C8"/>
    <w:pPr>
      <w:widowControl/>
      <w:tabs>
        <w:tab w:val="left" w:pos="0"/>
      </w:tabs>
      <w:snapToGrid/>
      <w:spacing w:beforeLines="20" w:before="62" w:afterLines="20" w:after="62" w:line="240" w:lineRule="auto"/>
      <w:ind w:firstLineChars="0" w:firstLine="0"/>
      <w:jc w:val="center"/>
    </w:pPr>
    <w:rPr>
      <w:rFonts w:ascii="黑体" w:eastAsia="黑体" w:cs="Times New Roman"/>
      <w:kern w:val="0"/>
      <w:szCs w:val="24"/>
    </w:rPr>
  </w:style>
  <w:style w:type="paragraph" w:styleId="af0">
    <w:name w:val="Normal (Web)"/>
    <w:basedOn w:val="a"/>
    <w:uiPriority w:val="99"/>
    <w:semiHidden/>
    <w:unhideWhenUsed/>
    <w:rsid w:val="00451B85"/>
    <w:rPr>
      <w:rFonts w:cs="Times New Roman"/>
      <w:szCs w:val="24"/>
    </w:rPr>
  </w:style>
  <w:style w:type="paragraph" w:styleId="af1">
    <w:name w:val="Body Text"/>
    <w:basedOn w:val="a"/>
    <w:link w:val="af2"/>
    <w:uiPriority w:val="99"/>
    <w:semiHidden/>
    <w:unhideWhenUsed/>
    <w:rsid w:val="006C6BF6"/>
    <w:pPr>
      <w:spacing w:after="120"/>
    </w:pPr>
  </w:style>
  <w:style w:type="character" w:customStyle="1" w:styleId="af2">
    <w:name w:val="正文文本 字符"/>
    <w:basedOn w:val="a0"/>
    <w:link w:val="af1"/>
    <w:uiPriority w:val="99"/>
    <w:semiHidden/>
    <w:rsid w:val="006C6BF6"/>
    <w:rPr>
      <w:rFonts w:ascii="Times New Roman" w:eastAsia="宋体" w:hAnsi="Times New Roman"/>
      <w:sz w:val="24"/>
    </w:rPr>
  </w:style>
  <w:style w:type="paragraph" w:styleId="af3">
    <w:name w:val="Body Text First Indent"/>
    <w:link w:val="af4"/>
    <w:autoRedefine/>
    <w:qFormat/>
    <w:rsid w:val="006C6BF6"/>
    <w:pPr>
      <w:widowControl w:val="0"/>
      <w:adjustRightInd w:val="0"/>
      <w:snapToGrid w:val="0"/>
      <w:spacing w:line="360" w:lineRule="auto"/>
      <w:ind w:firstLine="420"/>
    </w:pPr>
    <w:rPr>
      <w:rFonts w:ascii="Times New Roman" w:eastAsia="宋体" w:hAnsi="Times New Roman" w:cs="Times New Roman"/>
      <w:sz w:val="24"/>
      <w:szCs w:val="24"/>
      <w14:ligatures w14:val="none"/>
    </w:rPr>
  </w:style>
  <w:style w:type="character" w:customStyle="1" w:styleId="af4">
    <w:name w:val="正文文本首行缩进 字符"/>
    <w:basedOn w:val="af2"/>
    <w:link w:val="af3"/>
    <w:qFormat/>
    <w:rsid w:val="006C6BF6"/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af5">
    <w:name w:val="header"/>
    <w:basedOn w:val="a"/>
    <w:link w:val="af6"/>
    <w:uiPriority w:val="99"/>
    <w:unhideWhenUsed/>
    <w:rsid w:val="006A3EF3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6A3EF3"/>
    <w:rPr>
      <w:rFonts w:ascii="Times New Roman" w:eastAsia="宋体" w:hAnsi="Times New Roman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6A3EF3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6A3EF3"/>
    <w:rPr>
      <w:rFonts w:ascii="Times New Roman" w:eastAsia="宋体" w:hAnsi="Times New Roman"/>
      <w:sz w:val="18"/>
      <w:szCs w:val="18"/>
    </w:rPr>
  </w:style>
  <w:style w:type="character" w:styleId="af9">
    <w:name w:val="annotation reference"/>
    <w:basedOn w:val="a0"/>
    <w:uiPriority w:val="99"/>
    <w:semiHidden/>
    <w:unhideWhenUsed/>
    <w:rsid w:val="00E26A1B"/>
    <w:rPr>
      <w:sz w:val="21"/>
      <w:szCs w:val="21"/>
    </w:rPr>
  </w:style>
  <w:style w:type="paragraph" w:styleId="afa">
    <w:name w:val="annotation text"/>
    <w:basedOn w:val="a"/>
    <w:link w:val="afb"/>
    <w:uiPriority w:val="99"/>
    <w:unhideWhenUsed/>
    <w:rsid w:val="00E26A1B"/>
    <w:pPr>
      <w:jc w:val="left"/>
    </w:pPr>
  </w:style>
  <w:style w:type="character" w:customStyle="1" w:styleId="afb">
    <w:name w:val="批注文字 字符"/>
    <w:basedOn w:val="a0"/>
    <w:link w:val="afa"/>
    <w:uiPriority w:val="99"/>
    <w:rsid w:val="00E26A1B"/>
    <w:rPr>
      <w:rFonts w:ascii="Times New Roman" w:eastAsia="宋体" w:hAnsi="Times New Roman"/>
      <w:sz w:val="24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26A1B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E26A1B"/>
    <w:rPr>
      <w:rFonts w:ascii="Times New Roman" w:eastAsia="宋体" w:hAnsi="Times New Roman"/>
      <w:b/>
      <w:bCs/>
      <w:sz w:val="24"/>
    </w:rPr>
  </w:style>
  <w:style w:type="paragraph" w:styleId="afe">
    <w:name w:val="Revision"/>
    <w:hidden/>
    <w:uiPriority w:val="99"/>
    <w:semiHidden/>
    <w:rsid w:val="004A33FC"/>
    <w:rPr>
      <w:rFonts w:ascii="Times New Roman" w:eastAsia="宋体" w:hAnsi="Times New Roman"/>
      <w:sz w:val="24"/>
    </w:rPr>
  </w:style>
  <w:style w:type="table" w:styleId="aff">
    <w:name w:val="Table Grid"/>
    <w:basedOn w:val="a1"/>
    <w:uiPriority w:val="39"/>
    <w:rsid w:val="00A10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68085-1B7A-4105-B6A3-314A7709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C. Wang</dc:creator>
  <cp:keywords/>
  <dc:description/>
  <cp:lastModifiedBy>Zizhe Meng</cp:lastModifiedBy>
  <cp:revision>27</cp:revision>
  <dcterms:created xsi:type="dcterms:W3CDTF">2025-07-13T05:13:00Z</dcterms:created>
  <dcterms:modified xsi:type="dcterms:W3CDTF">2026-05-02T04:55:00Z</dcterms:modified>
</cp:coreProperties>
</file>