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CAADE6">
      <w:pPr>
        <w:rPr>
          <w:rFonts w:hint="eastAsia"/>
        </w:rPr>
      </w:pPr>
      <w:r>
        <w:rPr>
          <w:rFonts w:hint="eastAsia"/>
        </w:rPr>
        <w:t>选题详情</w:t>
      </w:r>
      <w:bookmarkStart w:id="0" w:name="_GoBack"/>
      <w:bookmarkEnd w:id="0"/>
    </w:p>
    <w:p w14:paraId="43F044D8">
      <w:pPr>
        <w:rPr>
          <w:rFonts w:hint="eastAsia"/>
        </w:rPr>
      </w:pPr>
      <w:r>
        <w:rPr>
          <w:rFonts w:hint="eastAsia"/>
        </w:rPr>
        <w:t>选题描述</w:t>
      </w:r>
    </w:p>
    <w:p w14:paraId="066783A8">
      <w:pPr>
        <w:rPr>
          <w:rFonts w:hint="eastAsia"/>
        </w:rPr>
      </w:pPr>
      <w:r>
        <w:rPr>
          <w:rFonts w:hint="eastAsia"/>
        </w:rPr>
        <w:t>1. 围绕基于会议纪要智能体的任务抽取与项目进度跟踪系统建设可落地的信息系统，采用Vue 3、NestJS、MySQL、Redis，功能覆盖数据采集、流程管理、可视化分析和结果导出。 2. AI模块选择会议摘要、决议抽取、任务分派、延期风险预测，需将大模型能力、智能体流程与业务规则结合，形成可解释、可复核、可持续优化的智能流程。 3. 对会议文本、项目计划、任务状态、负责人反馈和历史纪要进行数据治理设计，包含字段规范、索引策略、缓存策略、样本抽样和隐私保护。 4. 将系统拆解为可独立生成的全栈任务包，要求每个任务包包含输入输出、API字段、异常场景、权限规则和前后端联调说明。 5. 论文实验章节需包含消融分析，比较无AI、单轮大模型、检索增强、智能体编排等方案对大模型智能体嵌入业务流程后的效率提升与结果可信度的影响。 6. 架构上预留可扩展能力：模型供应商适配层、向量库/数据库替换层、插件式工具调用、统一日志追踪和配置化评测指标；后续可扩展到多角色、多业务场景、多模型供应商和插件化能力市场。 7. 验收时需展示一个完整业务闭环：数据输入、AI分析/生成、人工复核、结果入库、指标统计和异常回退。 8. 论文写作需围绕“基于会议纪要智能体的任务抽取与项目进度跟踪系统设计与实现”形成参考文献综述、需求分析、系统设计、核心AI模块、对比实验、结果分析和可扩展性讨论，确保题目既能开发成系统，也能支撑完整毕业论文。</w:t>
      </w:r>
    </w:p>
    <w:p w14:paraId="1FFBBBC4">
      <w:pPr>
        <w:rPr>
          <w:rFonts w:hint="eastAsia"/>
        </w:rPr>
      </w:pPr>
    </w:p>
    <w:p w14:paraId="6BE9403E">
      <w:pPr>
        <w:rPr>
          <w:rFonts w:hint="eastAsia"/>
        </w:rPr>
      </w:pPr>
      <w:r>
        <w:rPr>
          <w:rFonts w:hint="eastAsia"/>
        </w:rPr>
        <w:t>具体要求</w:t>
      </w:r>
    </w:p>
    <w:p w14:paraId="7F450793">
      <w:pPr>
        <w:rPr>
          <w:rFonts w:hint="eastAsia"/>
        </w:rPr>
      </w:pPr>
      <w:r>
        <w:rPr>
          <w:rFonts w:hint="eastAsia"/>
        </w:rPr>
        <w:t>暂无具体要求</w:t>
      </w:r>
    </w:p>
    <w:p w14:paraId="78C892CD">
      <w:pPr>
        <w:rPr>
          <w:rFonts w:hint="eastAsia"/>
        </w:rPr>
      </w:pPr>
    </w:p>
    <w:p w14:paraId="18299245">
      <w:pPr>
        <w:rPr>
          <w:rFonts w:hint="eastAsia"/>
        </w:rPr>
      </w:pPr>
      <w:r>
        <w:rPr>
          <w:rFonts w:hint="eastAsia"/>
        </w:rPr>
        <w:t>参考资料</w:t>
      </w:r>
    </w:p>
    <w:p w14:paraId="0BBF60BE">
      <w:pPr>
        <w:rPr>
          <w:rFonts w:hint="eastAsia"/>
        </w:rPr>
      </w:pPr>
      <w:r>
        <w:rPr>
          <w:rFonts w:hint="eastAsia"/>
        </w:rPr>
        <w:t>暂无参考资料</w:t>
      </w:r>
    </w:p>
    <w:p w14:paraId="32AD5B60">
      <w:pPr>
        <w:rPr>
          <w:rFonts w:hint="eastAsia"/>
        </w:rPr>
      </w:pPr>
    </w:p>
    <w:p w14:paraId="162772C5">
      <w:pPr>
        <w:rPr>
          <w:rFonts w:hint="eastAsia"/>
        </w:rPr>
      </w:pPr>
      <w:r>
        <w:rPr>
          <w:rFonts w:hint="eastAsia"/>
        </w:rPr>
        <w:t>AI分析结果</w:t>
      </w:r>
    </w:p>
    <w:p w14:paraId="00D3C7E3">
      <w:pPr>
        <w:rPr>
          <w:rFonts w:hint="eastAsia"/>
        </w:rPr>
      </w:pPr>
      <w:r>
        <w:rPr>
          <w:rFonts w:hint="eastAsia"/>
        </w:rPr>
        <w:t>功能分析</w:t>
      </w:r>
    </w:p>
    <w:p w14:paraId="793D8261">
      <w:pPr>
        <w:rPr>
          <w:rFonts w:hint="eastAsia"/>
        </w:rPr>
      </w:pPr>
      <w:r>
        <w:rPr>
          <w:rFonts w:hint="eastAsia"/>
        </w:rPr>
        <w:t>基于大模型实现会议摘要生成、决议抽取、任务分派和延期风险预测，支持人工复核与结果修正，形成可解释的智能流程。</w:t>
      </w:r>
    </w:p>
    <w:p w14:paraId="4B67334D">
      <w:pPr>
        <w:rPr>
          <w:rFonts w:hint="eastAsia"/>
        </w:rPr>
      </w:pPr>
      <w:r>
        <w:rPr>
          <w:rFonts w:hint="eastAsia"/>
        </w:rPr>
        <w:t>管理项目计划、任务状态和负责人反馈，提供甘特图、燃尽图等可视化工具，支持进度异常预警和统计报表导出。</w:t>
      </w:r>
    </w:p>
    <w:p w14:paraId="23C48B99">
      <w:pPr>
        <w:rPr>
          <w:rFonts w:hint="eastAsia"/>
        </w:rPr>
      </w:pPr>
      <w:r>
        <w:rPr>
          <w:rFonts w:hint="eastAsia"/>
        </w:rPr>
        <w:t>设计会议文本、项目计划等数据的字段规范、索引策略、缓存策略和隐私保护，支持样本抽样和高效查询。</w:t>
      </w:r>
    </w:p>
    <w:p w14:paraId="10FFE387">
      <w:pPr>
        <w:rPr>
          <w:rFonts w:hint="eastAsia"/>
        </w:rPr>
      </w:pPr>
      <w:r>
        <w:rPr>
          <w:rFonts w:hint="eastAsia"/>
        </w:rPr>
        <w:t>将系统拆解为独立任务包，每个包含输入输出、API字段、异常场景、权限规则和前后端联调说明，支持并行开发。</w:t>
      </w:r>
    </w:p>
    <w:p w14:paraId="4F0D94F2">
      <w:pPr>
        <w:rPr>
          <w:rFonts w:hint="eastAsia"/>
        </w:rPr>
      </w:pPr>
      <w:r>
        <w:rPr>
          <w:rFonts w:hint="eastAsia"/>
        </w:rPr>
        <w:t>预留模型供应商适配层、向量库/数据库替换层、插件式工具调用和统一日志追踪，支持配置化评测指标和消融实验。</w:t>
      </w:r>
    </w:p>
    <w:p w14:paraId="156E31CC">
      <w:pPr>
        <w:rPr>
          <w:rFonts w:hint="eastAsia"/>
        </w:rPr>
      </w:pPr>
      <w:r>
        <w:rPr>
          <w:rFonts w:hint="eastAsia"/>
        </w:rPr>
        <w:t>技术分析</w:t>
      </w:r>
    </w:p>
    <w:p w14:paraId="338D3B7A">
      <w:pPr>
        <w:rPr>
          <w:rFonts w:hint="eastAsia"/>
        </w:rPr>
      </w:pPr>
      <w:r>
        <w:rPr>
          <w:rFonts w:hint="eastAsia"/>
        </w:rPr>
        <w:t>利用大模型（如GPT）进行会议摘要、决议抽取等任务，并通过智能体流程编排实现多步骤协作，结合业务规则提高可解释性。</w:t>
      </w:r>
    </w:p>
    <w:p w14:paraId="3A3AA95D">
      <w:pPr>
        <w:rPr>
          <w:rFonts w:hint="eastAsia"/>
        </w:rPr>
      </w:pPr>
      <w:r>
        <w:rPr>
          <w:rFonts w:hint="eastAsia"/>
        </w:rPr>
        <w:t>在任务抽取和风险预测中，结合历史会议纪要等知识库进行检索增强，提升生成结果的相关性和准确性。</w:t>
      </w:r>
    </w:p>
    <w:p w14:paraId="340C9C0F">
      <w:pPr>
        <w:rPr>
          <w:rFonts w:hint="eastAsia"/>
        </w:rPr>
      </w:pPr>
      <w:r>
        <w:rPr>
          <w:rFonts w:hint="eastAsia"/>
        </w:rPr>
        <w:t>采用Vue 3前端、NestJS后端、MySQL和Redis，实现数据采集、流程管理、可视化分析和结果导出，确保系统可落地。</w:t>
      </w:r>
    </w:p>
    <w:p w14:paraId="3BF41AED">
      <w:pPr>
        <w:rPr>
          <w:rFonts w:hint="eastAsia"/>
        </w:rPr>
      </w:pPr>
      <w:r>
        <w:rPr>
          <w:rFonts w:hint="eastAsia"/>
        </w:rPr>
        <w:t>设计消融实验比较无AI、单轮大模型、RAG、智能体编排等方案，量化评估AI嵌入业务流程后的效率提升和结果可信度。</w:t>
      </w:r>
    </w:p>
    <w:p w14:paraId="3C892A67">
      <w:r>
        <w:rPr>
          <w:rFonts w:hint="eastAsia"/>
        </w:rPr>
        <w:t>通过适配层、插件式工具调用和统一日志追踪，支持模型供应商、向量库等组件的灵活替换，便于后续扩展。</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80753EF"/>
    <w:rsid w:val="5C3757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1107</Words>
  <Characters>1160</Characters>
  <Lines>0</Lines>
  <Paragraphs>0</Paragraphs>
  <TotalTime>0</TotalTime>
  <ScaleCrop>false</ScaleCrop>
  <LinksUpToDate>false</LinksUpToDate>
  <CharactersWithSpaces>1177</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2026-07-23T09:21:00Z</dcterms:created>
  <dc:creator>27193</dc:creator>
  <cp:lastModifiedBy>WPS_1694621703</cp:lastModifiedBy>
  <dcterms:modified xsi:type="dcterms:W3CDTF">2026-07-25T07:01:51Z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eyJoZGlkIjoiYmFiMmE0NDIxMGMxMmQ1ZjE1YzM3Nzg3MDNkMGZmNTciLCJ1c2VySWQiOiIxNTMzMzA1NzUyIn0=</vt:lpwstr>
  </property>
  <property fmtid="{D5CDD505-2E9C-101B-9397-08002B2CF9AE}" pid="4" name="ICV">
    <vt:lpwstr>551C93235D4B496B8137B71D68CA6881_12</vt:lpwstr>
  </property>
</Properties>
</file>