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1E3A8A"/>
          <w:sz w:val="64"/>
        </w:rPr>
        <w:t>AI Agent Platform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563EB"/>
          <w:sz w:val="40"/>
        </w:rPr>
        <w:t>架构全景文档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569"/>
          <w:sz w:val="22"/>
        </w:rPr>
        <w:br/>
        <w:br/>
        <w:br/>
        <w:br/>
        <w:t>版本 v2.0 · 2026-06-18</w:t>
        <w:br/>
        <w:br/>
        <w:t>Spring Cloud Alibaba + JDK 17 + Vue 3</w:t>
        <w:br/>
        <w:br/>
        <w:t>11 个微服务 · 300+ 接口 · 32 节点流程编排</w:t>
        <w:br/>
        <w:br/>
        <w:t>DJL 训练 · ONNX 推理 · RAG 知识库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目录</w:t>
      </w:r>
    </w:p>
    <w:p>
      <w:pPr>
        <w:pBdr>
          <w:bottom w:val="single" w:sz="6" w:space="1" w:color="CBD5E1"/>
        </w:pBdr>
      </w:pP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一、系统思维导图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二、系统功能架构图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三、接口流程图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3.1 用户登录 (认证 + 审计 + 限流)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3.2 工作流执行 (32 节点拓扑)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3.3 RAG 检索增强生成 (知识库 + 向量)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3.4 智能体 ReAct 调用 (多步推理)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3.5 分布式事务 (Seata AT 模式)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四、运维架构图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五、接口清单 (11 模块 · 300+ 接口 · 含说明)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5.1 ai-gateway (网关)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5.2 ai-auth (认证授权)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5.3 ai-user (用户管理)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5.4 ai-system (系统管理)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5.5 ai-model (模型管理)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5.6 ai-agent (智能体)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5.7 ai-knowledge (知识库)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5.8 ai-inference (推理)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5.9 ai-trainer (训练)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5.10 ai-files (文件管理)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5.11 ai-workflow (工作流)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>六、运维操作手册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6.1 日常巡检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6.2 部署 (新版本上线)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6.3 备份恢复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6.4 回滚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6.5 常见故障 Runbook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6.6 应急响应 (P0 流程)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6.7 监控告警 (5 规则)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6.8 升级 / 变更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6.9 安全合规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  6.10 容量规划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一、系统思维导图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用 mindmap 描述系统的全貌, 分 5 大根分支: 前端 / 后端 11 微服务 / 数据 / 能力 / 部署.</w:t>
      </w:r>
    </w:p>
    <w:p>
      <w:pPr>
        <w:pBdr>
          <w:bottom w:val="single" w:sz="6" w:space="1" w:color="CBD5E1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18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1__1__系统思维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1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图 1: 系统思维导图 (mindmap)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二、系统功能架构图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端到端架构, 自顶向下 4 层: 客户端层 → 边缘层 → 前端层 → API 网关 → 11 个微服务 → 中间件层 → 存储层.</w:t>
      </w:r>
    </w:p>
    <w:p>
      <w:pPr>
        <w:pBdr>
          <w:bottom w:val="single" w:sz="6" w:space="1" w:color="CBD5E1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28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2__2__系统功能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图 2: 系统功能架构图 (4 层端到端)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三、接口流程图 (核心业务时序)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本节用 sequenceDiagram 描述 5 个核心业务流程, 包含参与方、调用顺序、数据流.</w:t>
      </w:r>
    </w:p>
    <w:p>
      <w:pPr>
        <w:pBdr>
          <w:bottom w:val="single" w:sz="6" w:space="1" w:color="CBD5E1"/>
        </w:pBdr>
      </w:pP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3.1 用户登录 (认证 + 审计 + 限流)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前端 → 网关 → auth-svc → MySQL/Redis, 含 BCrypt 校验、JWT 签发、登录审计、密码错误计数锁定.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3.2 工作流执行 (32 节点拓扑)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用户编排 32 节点 → 保存 spec → 运行 → 拓扑执行 (AI 节点调 agent / 业务节点调 HTTP/DB) → 实时进度 → 结果. 含分布式锁防重、workflow_run 表持久化、失败重试、SSE 实时刷新.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13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3__3_2_工作流执行__32_节点拓扑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3.2 工作流执行 (32 节点拓扑)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3.3 RAG 检索增强生成 (知识库 + 向量)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上传文档 → 解析 → 切块 (512 token) → 向量化 (bge-small) → ES 索引. 检索: query rewrite → ANN → rerank → top 3 + 高亮 → 拼 prompt → 调 LLM.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907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4__3_3_RAG_检索增强生成__知识库___向量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3.3 RAG 检索增强生成 (知识库 + 向量)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3.4 智能体 ReAct 调用 (多步推理)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用户消息 → 加载 agent (system + tools) → ReAct 循环 (最多 8 步) → Thought → Action → Observation → Final → 流式输出. 调工具: HTTP/DB/RAG. 写 agent_invoke_log (RDB 持久化).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9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5__3_4_智能体_ReAct_调用__多步推理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3.4 智能体 ReAct 调用 (多步推理)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3.5 分布式事务 (Seata AT 模式)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下单服务 BEGIN global tx → 写订单 (本地事务 + undo_log) → 调库存 → 写库存 (undo_log) → 调支付 → 写支付 (undo_log) → 成功: TC COMMIT 删 undo_log; 失败: TC ROLLBACK 按 undo_log 回滚. 3 数据源 (MySQL-1/2/3).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77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6__3_5_分布式事务__Seata_AT_模式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3.5 分布式事务 (Seata AT 模式)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四、运维架构图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展示 K8s 集群 / 数据层主从 / 存储 / 监控 / 运维工具 / 告警通道 全景, 体现 7×24 监控和应急响应能力.</w:t>
      </w:r>
    </w:p>
    <w:p>
      <w:pPr>
        <w:pBdr>
          <w:bottom w:val="single" w:sz="6" w:space="1" w:color="CBD5E1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12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7__4__运维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图 7: 运维架构图 (部署 + 监控 + 应急)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五、接口清单 (11 模块 · 300+ 接口 · 含说明)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每个接口都标注方法、路径、说明, 涵盖 11 个微服务的全部 REST 端点.</w:t>
      </w:r>
    </w:p>
    <w:p>
      <w:pPr>
        <w:pBdr>
          <w:bottom w:val="single" w:sz="6" w:space="1" w:color="CBD5E1"/>
        </w:pBdr>
      </w:pP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5.1 ai-gateway (端口 9000)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/api/**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统一入口, 路由转发到后端服务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/actuator/health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探活端点 (Docker HEALTHCHECK / K8s probe)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/actuator/prometheus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Prometheus 抓取指标 (HTTP 请求/QPS/延迟/JVM)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5.2 ai-auth (端口 9001) — 认证授权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用户登录, 返回 JWT + userInfo (含角色 / 租户)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/api/auth/logout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注销, JWT 加入 Redis 黑名单 (TTL=24h)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/api/auth/refresh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 JWT (用 refresh_token)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/api/auth/me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获取当前登录用户信息 (含 roles/dept/tenant)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/api/auth/change-password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改密 (旧 + 新, BCrypt 校验)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/api/auth/captcha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获取图形验证码 (UUID 存 Redis 5min)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/api/auth/health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服务健康 (含 Redis 连接状态)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5.3 ai-user (端口 9002) — 用户管理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分页查询 (支持 username/dept/role 过滤)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用户详情 (含角色 / 部门)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创建用户 (密码 BCrypt 加密)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 (手机/邮箱/部门)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删除用户 (软删, status=DELETED)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/api/user/{id}/reset-password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重置密码 (管理员, 默认 123456)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/api/user/{id}/toggle-status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启/停用 (ACTIVE/LOCKED)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/api/user/stats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 (总/今日新增/活跃/锁定)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5.4 ai-system (端口 9003) — 系统管理 + 业务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角色分页 (含权限数 / 用户数)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创建角色 (含菜单权限分配)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更新角色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删除角色 (校验无引用)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/api/role/{id}/assign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分配权限 (菜单)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/api/role/stats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角色统计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/api/menu/tree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菜单树 (按用户权限过滤)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/api/menu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创建菜单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/api/biz/customer/page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客户分页 (B 端 10 表之首)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/api/biz/customer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创建客户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/api/audit/login/page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登录审计分页 (按 username/status 过滤)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/api/audit/login/stats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登录统计 (今日成功/失败/锁定)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/api/audit/operation/page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操作审计分页 (本轮新加, P0-LEAD-1)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/api/audit/operation/stats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操作审计统计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/api/monitor/snapshot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服务健康快照 (CPU/内存/状态)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/api/monitor/metrics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 (CPU/内存/磁盘/网络)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/api/monitor/stream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 实时事件流 (心跳 30s)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5.5 ai-model (端口 9004) — 模型管理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模型分页 (按 name/type/status 过滤)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模型详情 (含版本列表 / 推理配置)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注册模型 (指向 ONNX bundle 路径)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更新模型元信息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删除模型 (校验无引用)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/api/model/{id}/publish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发布版本 (草稿 → 已发布)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/api/model/{id}/versions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版本列表 (按 v1/v2 倒序)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/api/model/{id}/export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 ONNX bundle (流式下载)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5.6 ai-agent (端口 9005) — 智能体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智能体分页 (按 type/status)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 (含 system prompt + tools + memory)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(ReAct 引擎, 工具列表)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/api/conversation/chat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 核心: 聊天 (ReAct 8 步循环, 流式输出)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/api/conversation/history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历史消息 (按 sessionId 查 DB)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/api/agent/invoke/logs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调用日志 (agent_invoke_log 表)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5.7 ai-knowledge (端口 9006) — 知识库 RAG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/api/knowledge/base/list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知识库列表 (按租户过滤)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/api/knowledge/base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创建知识库 (name + embedding 模型)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/api/knowledge/base/{id}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删除知识库 (本轮新加, 级联删文档)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/api/knowledge/document/page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文档分页 (按 kbId/status)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/api/knowledge/document/upload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(解析 + 切块 + 向量化 + ES 索引)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/api/knowledge/document/{id}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删文档 (删 ES 索引)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/api/knowledge/search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(rerank, topK 默认 3)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/api/knowledge/search-enhanced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(高亮 + 片段 + 耗时)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/api/knowledge/search-all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跨库检索 (按租户所有 kb)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/api/knowledge/embed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单独向量化 (调试用)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/api/knowledge/vector/index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重建索引 (迁移后用)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5.8 ai-inference (端口 9007) — 推理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/api/inference/models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可用模型列表 (按 status=ACTIVE)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/api/inference/chat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聊天 (流式 SSE, ONNX Runtime)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/api/inference/generate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文本生成 (非流式)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/api/inference/embed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 (bge-small / bge-large)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/api/inference/bundle/{name}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 ONNX bundle (zip)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/api/inference/health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 (含 ONNX Runtime 状态)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5.9 ai-trainer (端口 9008) — 训练 (DJL)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/api/train/submit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提交训练任务 (队列, 异步)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任务分页 (按 status/progress)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任务详情 (含配置 + 进度)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取消任务 (置 CANCELLED)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/api/train/jobs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任务列表 (DB + 内存, 本轮加)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/api/train/{id}/logs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训练日志 (按时间)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/api/train/health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 (含队列深度)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/api/train/preview/{id}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训练进度 SSE (PreviewBus 落 Redis)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5.10 ai-files (端口 9010) — 文件管理 (分片上传)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/api/files/chunk/init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初始化分片上传 (返回 uploadId)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/api/files/chunk/{uploadId}/{index}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上传分片 (单片 5MB)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/api/files/chunk/{uploadId}/status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查询已上传分片 (断点续传)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/api/files/chunk/{uploadId}/complete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合并分片 (Redis 存已传索引)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文件分页 (按 bucket/owner)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文件详情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删除文件 (软删)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/api/files/{id}/download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 (签名 URL 1h 有效)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5.11 ai-workflow (端口 9011) — 工作流 (32 节点)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3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/api/workflow/spec/page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流程分页 (按 name/status)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/api/workflow/spec/{id}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流程详情 (含 nodes + edges)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/api/workflow/spec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保存流程 (DB 持久化)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/api/workflow/spec/{id}/duplicate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复制流程 (新版本)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/api/workflow/spec/{id}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删除流程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/api/workflow/run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 执行流程 (同步, 拓扑序)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/api/workflow/run/async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异步执行 (后台线程)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/api/workflow/run/{id}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运行状态 (含每个节点状态)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/api/workflow/run/page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运行历史 (workflow_run 表)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/api/workflow/nodes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节点类型定义 (供前端画布)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E3A8A"/>
          <w:sz w:val="44"/>
        </w:rPr>
        <w:t>六、运维操作手册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2"/>
        </w:rPr>
        <w:t>日常巡检 + 部署 + 备份 + 回滚 + 应急, 一站式 SOP. 详见 docs/INCIDENT-RESPONSE.md (180 行) + docs/MONITORING.md (130 行).</w:t>
      </w:r>
    </w:p>
    <w:p>
      <w:pPr>
        <w:pBdr>
          <w:bottom w:val="single" w:sz="6" w:space="1" w:color="CBD5E1"/>
        </w:pBdr>
      </w:pP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6.1 日常巡检 (每天 9:00)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# 1) 一键看全</w:t>
        <w:br/>
        <w:t>./scripts/monitor.sh</w:t>
        <w:br/>
        <w:br/>
        <w:t># 2) 看昨天告警</w:t>
        <w:br/>
        <w:t>#   → http://localhost:3000 (Grafana, admin/admin)</w:t>
        <w:br/>
        <w:t>#   → 飞书 #ops-alert 频道</w:t>
        <w:br/>
        <w:br/>
        <w:t># 3) 检查备份</w:t>
        <w:br/>
        <w:t>ls -la /opt/ai-platform/backups/mysql/ | tail -5</w:t>
        <w:br/>
        <w:br/>
        <w:t># 4) 看磁盘</w:t>
        <w:br/>
        <w:t>df -h 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9:00 看昨日告警 + 备份完成情况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12:00 中午看 QPS / 错误率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18:00 下班前看 ERROR 日志有无异常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6.2 部署 (新版本上线)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# 1) 跑测试</w:t>
        <w:br/>
        <w:t>cd backend &amp;&amp; mvn test</w:t>
        <w:br/>
        <w:br/>
        <w:t># 2) build (自动打版本标签)</w:t>
        <w:br/>
        <w:t>cd ..</w:t>
        <w:br/>
        <w:t>./scripts/build.sh 2.0.20260619</w:t>
        <w:br/>
        <w:br/>
        <w:t># 3) 滚动更新 (K8s) 或重启 (Compose)</w:t>
        <w:br/>
        <w:t>kubectl set image deployment/ai-gateway ai-gateway=ai-gateway:2.0.20260619</w:t>
        <w:br/>
        <w:t># 或</w:t>
        <w:br/>
        <w:t>cd deploy/docker &amp;&amp; VERSION=2.0.20260619 docker compose up -d</w:t>
        <w:br/>
        <w:br/>
        <w:t># 4) 验证</w:t>
        <w:br/>
        <w:t>sleep 30 &amp;&amp; curl http://localhost:9000/actuator/health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6.3 备份恢复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# 手动备份</w:t>
        <w:br/>
        <w:t>./scripts/backup-mysql.sh</w:t>
        <w:br/>
        <w:t>./scripts/backup-redis.sh</w:t>
        <w:br/>
        <w:br/>
        <w:t># 自动备份 (crontab)</w:t>
        <w:br/>
        <w:t>0 3 * * * /opt/ai-platform/scripts/backup-mysql.sh &gt;&gt; /var/log/backup.log 2&gt;&amp;1</w:t>
        <w:br/>
        <w:t>0 4 * * * /opt/ai-platform/scripts/backup-redis.sh &gt;&gt; /var/log/backup.log 2&gt;&amp;1</w:t>
        <w:br/>
        <w:br/>
        <w:t># 恢复 (带确认提示)</w:t>
        <w:br/>
        <w:t>./scripts/restore-mysql.sh /opt/ai-platform/backups/mysql/ai_platform_20260618_030000.sql.gz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6.4 回滚 (一键)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# 1) 查历史版本</w:t>
        <w:br/>
        <w:t>docker images | grep "ai-gateway" | head -10</w:t>
        <w:br/>
        <w:br/>
        <w:t># 2) 一键回滚</w:t>
        <w:br/>
        <w:t>./scripts/rollback.sh gateway 2.0.20260617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6.5 常见故障 Runbook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排查命令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修法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Gateway 502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502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logs ai-gateway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 restart gateway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连不上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Communications link failure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exec ai-mysql mysql -uroot -p -e "SHOW PROCESSLIST"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杀慢查询, 重启服务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分布式锁/限流失效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exec ai-redis redis-cli ping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 restart redis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 满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知识库检索失败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curl localhost:9200/_cat/indices?v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删旧索引 + 重建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Nacos 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配置失联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curl localhost:8848/nacos/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 restart nacos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磁盘满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服务写失败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 -h /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 *.log.gz + 扩盘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JWT_SECRET 报错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服务启不来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看启动日志红框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 JWT_SECRET=$(./scripts/gen-jwt-secret.sh)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登录失败 3 次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用户被锁 5min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localStorage 计数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分钟后自动解锁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操作审计查询慢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sys_operation_audit 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EXPLAIN SELECT * FROM sys_operation_audit WHERE create_time &gt; ?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加索引 / 归档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6.6 应急响应 (P0 流程)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75569"/>
          <w:sz w:val="21"/>
        </w:rPr>
        <w:t>5 步法: 确认 → 定级 → 止血 → 根治 → 复盘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[故障发生] → 监控告警 → 飞书群 (1min)</w:t>
        <w:br/>
        <w:t xml:space="preserve">     ↓</w:t>
        <w:br/>
        <w:t>[值班确认] → 拉相关同事 → 评估 P0/P1/P2 (5min)</w:t>
        <w:br/>
        <w:t xml:space="preserve">     ↓</w:t>
        <w:br/>
        <w:t>[立即止血] → 重启 / 回滚 (10-30min)</w:t>
        <w:br/>
        <w:t xml:space="preserve">     ↓</w:t>
        <w:br/>
        <w:t>[根因分析] → 5 why / fishbone (4h)</w:t>
        <w:br/>
        <w:t xml:space="preserve">     ↓</w:t>
        <w:br/>
        <w:t>[事故报告] → 模板见 docs/INCIDENT-RESPONSE.md (24h)</w:t>
        <w:br/>
        <w:t xml:space="preserve">     ↓</w:t>
        <w:br/>
        <w:t>[改进项] → 排期修复, 防再次发生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6.7 监控告警 (Prometheus 5 规则)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09"/>
            <w:shd w:val="clear" w:color="auto" w:fill="1E40A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通知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ServiceDown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服务停止响应 2min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飞书 @oncall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HighCpuUsage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CPU &gt; 85% 持续 5min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飞书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HighMemoryUsage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 &gt; 90% 持续 5min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飞书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DiskFull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磁盘 &gt; 85% 持续 5min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飞书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SlowResponse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99 分位延迟 &gt; 3s 持续 5min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飞书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6.8 升级 / 变更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评估影响 (RACI: 谁负责 / 批准 / 咨询 / 知会)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测试环境跑通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灰度 10% → 50% → 100%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监控 (15min 一次)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全量 + 公告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6.9 安全合规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# 1) JWT_SECRET 定期换 (季度)</w:t>
        <w:br/>
        <w:t>./scripts/gen-jwt-secret.sh  # 生成新</w:t>
        <w:br/>
        <w:t># 改 Nacos / .env, 重启服务</w:t>
        <w:br/>
        <w:br/>
        <w:t># 2) 数据库密码定期换</w:t>
        <w:br/>
        <w:t># 3) 依赖升级 (OWASP 扫描)</w:t>
        <w:br/>
        <w:t># 4) 等保测评 (年度)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1E40AF"/>
          <w:sz w:val="32"/>
        </w:rPr>
        <w:t>6.10 容量规划</w:t>
      </w:r>
    </w:p>
    <w:p>
      <w:pPr>
        <w:spacing w:before="80" w:after="80"/>
        <w:ind w:left="283"/>
      </w:pPr>
      <w:r>
        <w:rPr>
          <w:rFonts w:ascii="Consolas" w:hAnsi="Consolas" w:eastAsia="Microsoft YaHei"/>
          <w:b w:val="0"/>
          <w:color w:val="374151"/>
          <w:sz w:val="18"/>
        </w:rPr>
        <w:t>1 用户 → 100 MB (MySQL 10 行 ≈ 10MB)</w:t>
        <w:br/>
        <w:t>100 用户 → 10 GB</w:t>
        <w:br/>
        <w:t>1000 用户 → 100 GB (1 节点 MySQL 16G 内存够)</w:t>
        <w:br/>
        <w:t>10000 用户 → 1 TB (主从分离 + 分库分表)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65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LATFORM-ARCHITECTURE__08__6_10_容量规划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图 8: 容量规划曲线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28"/>
        </w:rPr>
        <w:br/>
        <w:br/>
        <w:br/>
        <w:br/>
        <w:t>— 文档结束 —</w:t>
        <w:br/>
        <w:br/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CA3AF"/>
          <w:sz w:val="20"/>
        </w:rPr>
        <w:t>AI Agent Platform · LIUGL · v2.0 · 2026-06-18</w:t>
        <w:br/>
        <w:br/>
        <w:t>更多文档: docs/INCIDENT-RESPONSE.md · docs/MONITORING.md · docs/OPS-DEPLOY-AUDIT.md · docs/PM-LEAD-AUDIT.md · docs/QA-AUDIT-REPORT.md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