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49CED" w14:textId="6793D733" w:rsidR="00913987" w:rsidRPr="00FF0138" w:rsidRDefault="00DA20D4" w:rsidP="00913987">
      <w:pPr>
        <w:spacing w:line="240" w:lineRule="auto"/>
        <w:jc w:val="right"/>
        <w:rPr>
          <w:rFonts w:ascii="Bookman Old Style" w:eastAsia="Calibri" w:hAnsi="Bookman Old Style" w:cs="Calibri"/>
          <w:b/>
          <w:bCs/>
          <w:sz w:val="32"/>
          <w:szCs w:val="32"/>
        </w:rPr>
      </w:pPr>
      <w:r>
        <w:rPr>
          <w:noProof/>
        </w:rPr>
        <w:drawing>
          <wp:inline distT="0" distB="0" distL="0" distR="0" wp14:anchorId="7D9A5F97" wp14:editId="2652112E">
            <wp:extent cx="1882140" cy="6629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2140" cy="662940"/>
                    </a:xfrm>
                    <a:prstGeom prst="rect">
                      <a:avLst/>
                    </a:prstGeom>
                    <a:noFill/>
                    <a:ln>
                      <a:noFill/>
                    </a:ln>
                  </pic:spPr>
                </pic:pic>
              </a:graphicData>
            </a:graphic>
          </wp:inline>
        </w:drawing>
      </w:r>
      <w:r>
        <w:rPr>
          <w:rFonts w:asciiTheme="majorHAnsi" w:hAnsiTheme="majorHAnsi" w:cstheme="majorHAnsi"/>
          <w:b/>
          <w:sz w:val="20"/>
          <w:szCs w:val="20"/>
        </w:rPr>
        <w:tab/>
      </w:r>
      <w:r>
        <w:rPr>
          <w:rFonts w:asciiTheme="majorHAnsi" w:hAnsiTheme="majorHAnsi" w:cstheme="majorHAnsi"/>
          <w:b/>
          <w:sz w:val="20"/>
          <w:szCs w:val="20"/>
        </w:rPr>
        <w:tab/>
        <w:t xml:space="preserve">    </w:t>
      </w:r>
      <w:r>
        <w:rPr>
          <w:b/>
          <w:noProof/>
          <w:sz w:val="40"/>
          <w:szCs w:val="40"/>
        </w:rPr>
        <mc:AlternateContent>
          <mc:Choice Requires="wps">
            <w:drawing>
              <wp:inline distT="0" distB="0" distL="0" distR="0" wp14:anchorId="706B5797" wp14:editId="76EAF17B">
                <wp:extent cx="2941320" cy="423545"/>
                <wp:effectExtent l="0" t="0" r="0" b="0"/>
                <wp:docPr id="1"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941320" cy="423545"/>
                        </a:xfrm>
                        <a:prstGeom prst="rect">
                          <a:avLst/>
                        </a:prstGeom>
                      </wps:spPr>
                      <wps:txbx>
                        <w:txbxContent>
                          <w:p w14:paraId="2443EE0F" w14:textId="27B5B30D" w:rsidR="00DA20D4" w:rsidRPr="00D32AD6" w:rsidRDefault="00DA20D4" w:rsidP="00DA20D4">
                            <w:pPr>
                              <w:pStyle w:val="NormalWeb"/>
                              <w:spacing w:before="0" w:beforeAutospacing="0" w:after="0" w:afterAutospacing="0"/>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wrap="square" numCol="1" fromWordArt="1">
                        <a:prstTxWarp prst="textPlain">
                          <a:avLst>
                            <a:gd name="adj" fmla="val 50000"/>
                          </a:avLst>
                        </a:prstTxWarp>
                        <a:spAutoFit/>
                      </wps:bodyPr>
                    </wps:wsp>
                  </a:graphicData>
                </a:graphic>
              </wp:inline>
            </w:drawing>
          </mc:Choice>
          <mc:Fallback>
            <w:pict>
              <v:shapetype w14:anchorId="706B5797" id="_x0000_t202" coordsize="21600,21600" o:spt="202" path="m,l,21600r21600,l21600,xe">
                <v:stroke joinstyle="miter"/>
                <v:path gradientshapeok="t" o:connecttype="rect"/>
              </v:shapetype>
              <v:shape id="WordArt 9" o:spid="_x0000_s1026" type="#_x0000_t202" style="width:231.6pt;height: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" filled="f" stroked="f">
                <o:lock v:ext="edit" shapetype="t"/>
                <v:textbox style="mso-fit-shape-to-text:t">
                  <w:txbxContent>
                    <w:p w14:paraId="2443EE0F" w14:textId="27B5B30D" w:rsidR="00DA20D4" w:rsidRPr="00D32AD6" w:rsidRDefault="00DA20D4" w:rsidP="00DA20D4">
                      <w:pPr>
                        <w:pStyle w:val="NormalWeb"/>
                        <w:spacing w:before="0" w:beforeAutospacing="0" w:after="0" w:afterAutospacing="0"/>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anchorlock/>
              </v:shape>
            </w:pict>
          </mc:Fallback>
        </mc:AlternateContent>
      </w:r>
      <w:r>
        <w:rPr>
          <w:rFonts w:asciiTheme="majorHAnsi" w:hAnsiTheme="majorHAnsi" w:cstheme="majorHAnsi"/>
          <w:b/>
          <w:sz w:val="20"/>
          <w:szCs w:val="20"/>
        </w:rPr>
        <w:t xml:space="preserve">                        </w:t>
      </w:r>
    </w:p>
    <w:p w14:paraId="35CDA744" w14:textId="00A2D0A5" w:rsidR="00DA20D4" w:rsidRPr="00FF0138" w:rsidRDefault="00DA20D4" w:rsidP="00DA20D4">
      <w:pPr>
        <w:spacing w:line="240" w:lineRule="auto"/>
        <w:jc w:val="right"/>
        <w:rPr>
          <w:rFonts w:ascii="Bookman Old Style" w:eastAsia="Calibri" w:hAnsi="Bookman Old Style" w:cs="Calibri"/>
          <w:b/>
          <w:bCs/>
          <w:sz w:val="32"/>
          <w:szCs w:val="32"/>
        </w:rPr>
      </w:pPr>
    </w:p>
    <w:p w14:paraId="7F01A54E" w14:textId="5218A4EF" w:rsidR="00DA20D4" w:rsidRPr="00FF0138" w:rsidRDefault="00DA20D4" w:rsidP="00DA20D4">
      <w:pPr>
        <w:spacing w:line="240" w:lineRule="auto"/>
        <w:rPr>
          <w:rFonts w:ascii="Bookman Old Style" w:eastAsia="Calibri" w:hAnsi="Bookman Old Style" w:cs="Calibri"/>
          <w:b/>
          <w:bCs/>
          <w:sz w:val="32"/>
          <w:szCs w:val="32"/>
        </w:rPr>
      </w:pPr>
      <w:r w:rsidRPr="00FF0138">
        <w:rPr>
          <w:rStyle w:val="Hyperlink"/>
          <w:rFonts w:ascii="Calibri Light" w:hAnsi="Calibri Light"/>
          <w:b/>
          <w:bCs/>
          <w:iCs/>
          <w:sz w:val="32"/>
          <w:szCs w:val="32"/>
          <w:u w:val="none"/>
        </w:rPr>
        <w:t xml:space="preserve">                                                                         </w:t>
      </w:r>
      <w:hyperlink r:id="rId8" w:history="1">
        <w:r w:rsidR="00913987" w:rsidRPr="001D3DEB">
          <w:rPr>
            <w:rStyle w:val="Hyperlink"/>
            <w:rFonts w:ascii="Calibri Light" w:hAnsi="Calibri Light"/>
            <w:b/>
            <w:bCs/>
            <w:iCs/>
            <w:sz w:val="32"/>
            <w:szCs w:val="32"/>
          </w:rPr>
          <w:t>liugng71@gmail.com</w:t>
        </w:r>
      </w:hyperlink>
    </w:p>
    <w:p w14:paraId="2DBA5942" w14:textId="2CE8D7C9" w:rsidR="006164A5" w:rsidRPr="002641F3" w:rsidRDefault="00DA20D4" w:rsidP="00DA20D4">
      <w:pPr>
        <w:tabs>
          <w:tab w:val="left" w:pos="3504"/>
          <w:tab w:val="center" w:pos="4680"/>
        </w:tabs>
        <w:rPr>
          <w:rFonts w:asciiTheme="majorHAnsi" w:hAnsiTheme="majorHAnsi" w:cstheme="majorHAnsi"/>
          <w:sz w:val="28"/>
          <w:szCs w:val="28"/>
        </w:rPr>
      </w:pPr>
      <w:r w:rsidRPr="00FF0138">
        <w:rPr>
          <w:rFonts w:asciiTheme="majorHAnsi" w:hAnsiTheme="majorHAnsi" w:cstheme="majorHAnsi"/>
          <w:b/>
          <w:sz w:val="32"/>
          <w:szCs w:val="32"/>
        </w:rPr>
        <w:tab/>
        <w:t xml:space="preserve">         </w:t>
      </w:r>
      <w:r w:rsidR="002641F3">
        <w:rPr>
          <w:rFonts w:asciiTheme="majorHAnsi" w:hAnsiTheme="majorHAnsi" w:cstheme="majorHAnsi"/>
          <w:b/>
          <w:sz w:val="32"/>
          <w:szCs w:val="32"/>
        </w:rPr>
        <w:t xml:space="preserve">        </w:t>
      </w:r>
      <w:r w:rsidR="00B9659A">
        <w:rPr>
          <w:rFonts w:asciiTheme="majorHAnsi" w:hAnsiTheme="majorHAnsi" w:cstheme="majorHAnsi"/>
          <w:b/>
          <w:sz w:val="32"/>
          <w:szCs w:val="32"/>
        </w:rPr>
        <w:t xml:space="preserve">           </w:t>
      </w:r>
      <w:r w:rsidR="00913987">
        <w:rPr>
          <w:rFonts w:ascii="AR CENA" w:hAnsi="AR CENA"/>
          <w:b/>
          <w:bCs/>
          <w:iCs/>
          <w:color w:val="2B1CF0"/>
          <w:sz w:val="28"/>
          <w:szCs w:val="28"/>
        </w:rPr>
        <w:t>214-797-4903</w:t>
      </w:r>
    </w:p>
    <w:p w14:paraId="7E2566CA" w14:textId="76F280ED" w:rsidR="002F0A79" w:rsidRDefault="000A489D" w:rsidP="002F0A79">
      <w:pPr>
        <w:pStyle w:val="NoSpacing"/>
        <w:ind w:left="288"/>
        <w:rPr>
          <w:rFonts w:ascii="Century" w:hAnsi="Century" w:cstheme="minorHAnsi"/>
          <w:b/>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w:hAnsi="Century" w:cstheme="minorHAnsi"/>
          <w:b/>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PROFILE</w:t>
      </w:r>
    </w:p>
    <w:p w14:paraId="0C767706" w14:textId="7772C6FB" w:rsidR="00F474B1" w:rsidRPr="009F3FAB" w:rsidRDefault="00F474B1" w:rsidP="00F474B1">
      <w:pPr>
        <w:spacing w:line="240" w:lineRule="auto"/>
        <w:rPr>
          <w:rFonts w:ascii="Calibri" w:eastAsia="Calibri" w:hAnsi="Calibri" w:cs="Calibri"/>
          <w:color w:val="8064A2"/>
          <w:sz w:val="20"/>
          <w:szCs w:val="20"/>
          <w:u w:val="double" w:color="E521C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F3FAB">
        <w:rPr>
          <w:rFonts w:ascii="Calibri" w:eastAsia="Calibri" w:hAnsi="Calibri" w:cs="Calibri"/>
          <w:color w:val="8064A2"/>
          <w:sz w:val="20"/>
          <w:szCs w:val="20"/>
          <w:u w:val="double" w:color="E521C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_____________________________________________________________________________________________</w:t>
      </w:r>
    </w:p>
    <w:p w14:paraId="7E1FD721" w14:textId="15FCF5DD" w:rsidR="00333E4E" w:rsidRDefault="002F0A79" w:rsidP="002F0A79">
      <w:pPr>
        <w:pStyle w:val="NoSpacing"/>
        <w:ind w:left="288"/>
        <w:rPr>
          <w:rFonts w:ascii="Century" w:hAnsi="Century" w:cstheme="minorHAnsi"/>
          <w:b/>
          <w:sz w:val="20"/>
          <w:lang w:val="en-GB"/>
        </w:rPr>
      </w:pPr>
      <w:r w:rsidRPr="00962B5F">
        <w:rPr>
          <w:rFonts w:ascii="Century" w:hAnsi="Century" w:cstheme="minorHAnsi"/>
          <w:b/>
          <w:sz w:val="20"/>
          <w:lang w:val="en-GB"/>
        </w:rPr>
        <w:t xml:space="preserve">I am a </w:t>
      </w:r>
      <w:r>
        <w:rPr>
          <w:rFonts w:ascii="Century" w:hAnsi="Century" w:cstheme="minorHAnsi"/>
          <w:b/>
          <w:sz w:val="20"/>
          <w:lang w:val="en-GB"/>
        </w:rPr>
        <w:t>well</w:t>
      </w:r>
      <w:r w:rsidRPr="00962B5F">
        <w:rPr>
          <w:rFonts w:ascii="Century" w:hAnsi="Century" w:cstheme="minorHAnsi"/>
          <w:b/>
          <w:sz w:val="20"/>
          <w:lang w:val="en-GB"/>
        </w:rPr>
        <w:t xml:space="preserve"> organised, proactive, and </w:t>
      </w:r>
      <w:r>
        <w:rPr>
          <w:rFonts w:ascii="Century" w:hAnsi="Century" w:cstheme="minorHAnsi"/>
          <w:b/>
          <w:sz w:val="20"/>
          <w:lang w:val="en-GB"/>
        </w:rPr>
        <w:t xml:space="preserve">highly </w:t>
      </w:r>
      <w:r w:rsidRPr="00962B5F">
        <w:rPr>
          <w:rFonts w:ascii="Century" w:hAnsi="Century" w:cstheme="minorHAnsi"/>
          <w:b/>
          <w:sz w:val="20"/>
          <w:lang w:val="en-GB"/>
        </w:rPr>
        <w:t xml:space="preserve">motivated professional </w:t>
      </w:r>
      <w:r>
        <w:rPr>
          <w:rFonts w:ascii="Century" w:hAnsi="Century" w:cstheme="minorHAnsi"/>
          <w:b/>
          <w:sz w:val="20"/>
          <w:lang w:val="en-GB"/>
        </w:rPr>
        <w:t xml:space="preserve">Database Administrator </w:t>
      </w:r>
      <w:r w:rsidRPr="00962B5F">
        <w:rPr>
          <w:rFonts w:ascii="Century" w:hAnsi="Century" w:cstheme="minorHAnsi"/>
          <w:b/>
          <w:sz w:val="20"/>
          <w:lang w:val="en-GB"/>
        </w:rPr>
        <w:t xml:space="preserve">with extensive experience. I am a fast learner, good at disseminating information and documentations. I am a team player and culturally versed hence interacting professionally with others </w:t>
      </w:r>
      <w:r w:rsidR="003933A3">
        <w:rPr>
          <w:rFonts w:ascii="Century" w:hAnsi="Century" w:cstheme="minorHAnsi"/>
          <w:b/>
          <w:sz w:val="20"/>
          <w:lang w:val="en-GB"/>
        </w:rPr>
        <w:t>is</w:t>
      </w:r>
      <w:r w:rsidRPr="00962B5F">
        <w:rPr>
          <w:rFonts w:ascii="Century" w:hAnsi="Century" w:cstheme="minorHAnsi"/>
          <w:b/>
          <w:sz w:val="20"/>
          <w:lang w:val="en-GB"/>
        </w:rPr>
        <w:t xml:space="preserve"> easy.  I am Bilingual in </w:t>
      </w:r>
      <w:r w:rsidR="00913987">
        <w:rPr>
          <w:rFonts w:ascii="Century" w:hAnsi="Century" w:cstheme="minorHAnsi"/>
          <w:b/>
          <w:sz w:val="20"/>
          <w:lang w:val="en-GB"/>
        </w:rPr>
        <w:t>Chinese</w:t>
      </w:r>
      <w:r w:rsidRPr="00962B5F">
        <w:rPr>
          <w:rFonts w:ascii="Century" w:hAnsi="Century" w:cstheme="minorHAnsi"/>
          <w:b/>
          <w:sz w:val="20"/>
          <w:lang w:val="en-GB"/>
        </w:rPr>
        <w:t xml:space="preserve"> and English.</w:t>
      </w:r>
    </w:p>
    <w:p w14:paraId="521C0E1F" w14:textId="1956AE48" w:rsidR="00F474B1" w:rsidRPr="00F474B1" w:rsidRDefault="00F474B1" w:rsidP="00F474B1">
      <w:pPr>
        <w:spacing w:line="240" w:lineRule="auto"/>
        <w:rPr>
          <w:rFonts w:ascii="Calibri" w:eastAsia="Calibri" w:hAnsi="Calibri" w:cs="Calibri"/>
          <w:color w:val="000000" w:themeColor="text1"/>
          <w:sz w:val="20"/>
          <w:szCs w:val="20"/>
          <w:u w:val="double" w:color="E521C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474B1">
        <w:rPr>
          <w:rFonts w:ascii="Calibri" w:eastAsia="Calibri" w:hAnsi="Calibri" w:cs="Calibri"/>
          <w:color w:val="000000" w:themeColor="text1"/>
          <w:sz w:val="20"/>
          <w:szCs w:val="20"/>
          <w:u w:val="double" w:color="E521C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_____________________________________________________________________________________________</w:t>
      </w:r>
    </w:p>
    <w:p w14:paraId="5F27B775" w14:textId="77777777" w:rsidR="00CF1063" w:rsidRPr="00CF1063" w:rsidRDefault="00CF1063" w:rsidP="00CF1063">
      <w:pPr>
        <w:pStyle w:val="BodyText"/>
        <w:spacing w:before="41"/>
        <w:ind w:left="792"/>
        <w:rPr>
          <w:rFonts w:asciiTheme="majorHAnsi" w:hAnsiTheme="majorHAnsi" w:cstheme="majorHAnsi"/>
          <w:color w:val="0D0D0D" w:themeColor="text1" w:themeTint="F2"/>
          <w:sz w:val="20"/>
          <w:szCs w:val="20"/>
        </w:rPr>
      </w:pPr>
    </w:p>
    <w:p w14:paraId="60FEF6F1" w14:textId="6BD3DF69" w:rsidR="006164A5" w:rsidRPr="00DA20D4" w:rsidRDefault="006164A5" w:rsidP="006164A5">
      <w:pPr>
        <w:rPr>
          <w:rFonts w:asciiTheme="majorHAnsi" w:hAnsiTheme="majorHAnsi" w:cstheme="majorHAnsi"/>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0D4">
        <w:rPr>
          <w:rFonts w:asciiTheme="majorHAnsi" w:hAnsiTheme="majorHAnsi" w:cstheme="majorHAnsi"/>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w:t>
      </w:r>
      <w:r w:rsidR="00A93A78" w:rsidRPr="00DA20D4">
        <w:rPr>
          <w:rFonts w:asciiTheme="majorHAnsi" w:hAnsiTheme="majorHAnsi" w:cstheme="majorHAnsi"/>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IONAL SUMMARY:</w:t>
      </w:r>
    </w:p>
    <w:p w14:paraId="30545DB5" w14:textId="0E314726" w:rsidR="00A93A78" w:rsidRPr="0090640C" w:rsidRDefault="00913987" w:rsidP="008B4EFB">
      <w:pPr>
        <w:pStyle w:val="BodyText"/>
        <w:numPr>
          <w:ilvl w:val="0"/>
          <w:numId w:val="2"/>
        </w:numPr>
        <w:spacing w:before="41"/>
        <w:ind w:left="792"/>
        <w:rPr>
          <w:rFonts w:asciiTheme="majorHAnsi" w:hAnsiTheme="majorHAnsi" w:cstheme="majorHAnsi"/>
          <w:b/>
          <w:sz w:val="22"/>
          <w:szCs w:val="22"/>
        </w:rPr>
      </w:pPr>
      <w:r>
        <w:rPr>
          <w:rFonts w:asciiTheme="majorHAnsi" w:hAnsiTheme="majorHAnsi" w:cstheme="majorHAnsi"/>
          <w:sz w:val="22"/>
          <w:szCs w:val="22"/>
        </w:rPr>
        <w:t>23</w:t>
      </w:r>
      <w:r w:rsidR="003323C7" w:rsidRPr="0090640C">
        <w:rPr>
          <w:rFonts w:asciiTheme="majorHAnsi" w:hAnsiTheme="majorHAnsi" w:cstheme="majorHAnsi"/>
          <w:sz w:val="22"/>
          <w:szCs w:val="22"/>
        </w:rPr>
        <w:t xml:space="preserve">+ years of experience </w:t>
      </w:r>
      <w:r w:rsidR="008B4EFB" w:rsidRPr="0090640C">
        <w:rPr>
          <w:rFonts w:asciiTheme="majorHAnsi" w:hAnsiTheme="majorHAnsi" w:cstheme="majorHAnsi"/>
          <w:sz w:val="22"/>
          <w:szCs w:val="22"/>
        </w:rPr>
        <w:t xml:space="preserve">in </w:t>
      </w:r>
      <w:r w:rsidR="008B4EFB" w:rsidRPr="0090640C">
        <w:rPr>
          <w:rFonts w:asciiTheme="majorHAnsi" w:hAnsiTheme="majorHAnsi" w:cstheme="majorHAnsi"/>
          <w:b/>
          <w:sz w:val="22"/>
          <w:szCs w:val="22"/>
        </w:rPr>
        <w:t>Installation, configuration, maintenance and administration</w:t>
      </w:r>
      <w:r w:rsidR="008B4EFB" w:rsidRPr="0090640C">
        <w:rPr>
          <w:rFonts w:asciiTheme="majorHAnsi" w:hAnsiTheme="majorHAnsi" w:cstheme="majorHAnsi"/>
          <w:sz w:val="22"/>
          <w:szCs w:val="22"/>
        </w:rPr>
        <w:t xml:space="preserve"> of Oracle Databases </w:t>
      </w:r>
      <w:r>
        <w:rPr>
          <w:rFonts w:asciiTheme="majorHAnsi" w:hAnsiTheme="majorHAnsi" w:cstheme="majorHAnsi"/>
          <w:b/>
          <w:sz w:val="22"/>
          <w:szCs w:val="22"/>
        </w:rPr>
        <w:t>7</w:t>
      </w:r>
      <w:r w:rsidRPr="0090640C">
        <w:rPr>
          <w:rFonts w:asciiTheme="majorHAnsi" w:hAnsiTheme="majorHAnsi" w:cstheme="majorHAnsi"/>
          <w:b/>
          <w:sz w:val="22"/>
          <w:szCs w:val="22"/>
        </w:rPr>
        <w:t>,</w:t>
      </w:r>
      <w:r>
        <w:rPr>
          <w:rFonts w:asciiTheme="majorHAnsi" w:hAnsiTheme="majorHAnsi" w:cstheme="majorHAnsi"/>
          <w:b/>
          <w:sz w:val="22"/>
          <w:szCs w:val="22"/>
        </w:rPr>
        <w:t xml:space="preserve"> 8i, 9i,</w:t>
      </w:r>
      <w:r w:rsidRPr="0090640C">
        <w:rPr>
          <w:rFonts w:asciiTheme="majorHAnsi" w:hAnsiTheme="majorHAnsi" w:cstheme="majorHAnsi"/>
          <w:b/>
          <w:sz w:val="22"/>
          <w:szCs w:val="22"/>
        </w:rPr>
        <w:t xml:space="preserve"> </w:t>
      </w:r>
      <w:r w:rsidR="008B4EFB" w:rsidRPr="0090640C">
        <w:rPr>
          <w:rFonts w:asciiTheme="majorHAnsi" w:hAnsiTheme="majorHAnsi" w:cstheme="majorHAnsi"/>
          <w:b/>
          <w:sz w:val="22"/>
          <w:szCs w:val="22"/>
        </w:rPr>
        <w:t xml:space="preserve">10g, 11g and 12c RAC, </w:t>
      </w:r>
      <w:r w:rsidR="00F34E93" w:rsidRPr="0090640C">
        <w:rPr>
          <w:rFonts w:asciiTheme="majorHAnsi" w:hAnsiTheme="majorHAnsi" w:cstheme="majorHAnsi"/>
          <w:b/>
          <w:sz w:val="22"/>
          <w:szCs w:val="22"/>
        </w:rPr>
        <w:t>and</w:t>
      </w:r>
      <w:r w:rsidR="008B4EFB" w:rsidRPr="0090640C">
        <w:rPr>
          <w:rFonts w:asciiTheme="majorHAnsi" w:hAnsiTheme="majorHAnsi" w:cstheme="majorHAnsi"/>
          <w:b/>
          <w:sz w:val="22"/>
          <w:szCs w:val="22"/>
        </w:rPr>
        <w:t xml:space="preserve"> DataGuard</w:t>
      </w:r>
    </w:p>
    <w:p w14:paraId="2F9BC0A5" w14:textId="36BB9E86" w:rsidR="00F3366E" w:rsidRPr="0090640C" w:rsidRDefault="00F3366E" w:rsidP="008B4EFB">
      <w:pPr>
        <w:pStyle w:val="BodyText"/>
        <w:numPr>
          <w:ilvl w:val="0"/>
          <w:numId w:val="2"/>
        </w:numPr>
        <w:spacing w:before="41"/>
        <w:ind w:left="792"/>
        <w:rPr>
          <w:rFonts w:asciiTheme="majorHAnsi" w:hAnsiTheme="majorHAnsi" w:cstheme="majorHAnsi"/>
          <w:sz w:val="22"/>
          <w:szCs w:val="22"/>
        </w:rPr>
      </w:pPr>
      <w:r w:rsidRPr="0090640C">
        <w:rPr>
          <w:rFonts w:asciiTheme="majorHAnsi" w:eastAsia="Batang" w:hAnsiTheme="majorHAnsi" w:cstheme="majorHAnsi"/>
          <w:sz w:val="22"/>
          <w:szCs w:val="22"/>
          <w:lang w:eastAsia="ko-KR"/>
        </w:rPr>
        <w:t>Administer over 100 databases</w:t>
      </w:r>
      <w:r w:rsidR="00470C3A" w:rsidRPr="0090640C">
        <w:rPr>
          <w:rFonts w:asciiTheme="majorHAnsi" w:eastAsia="Batang" w:hAnsiTheme="majorHAnsi" w:cstheme="majorHAnsi"/>
          <w:sz w:val="22"/>
          <w:szCs w:val="22"/>
          <w:lang w:eastAsia="ko-KR"/>
        </w:rPr>
        <w:t xml:space="preserve"> ranging from </w:t>
      </w:r>
      <w:r w:rsidR="00CF1063" w:rsidRPr="0090640C">
        <w:rPr>
          <w:rFonts w:asciiTheme="majorHAnsi" w:eastAsia="Batang" w:hAnsiTheme="majorHAnsi" w:cstheme="majorHAnsi"/>
          <w:sz w:val="22"/>
          <w:szCs w:val="22"/>
          <w:lang w:eastAsia="ko-KR"/>
        </w:rPr>
        <w:t xml:space="preserve">300MB to </w:t>
      </w:r>
      <w:r w:rsidR="00913987">
        <w:rPr>
          <w:rFonts w:asciiTheme="majorHAnsi" w:eastAsia="Batang" w:hAnsiTheme="majorHAnsi" w:cstheme="majorHAnsi"/>
          <w:sz w:val="22"/>
          <w:szCs w:val="22"/>
          <w:lang w:eastAsia="ko-KR"/>
        </w:rPr>
        <w:t>21</w:t>
      </w:r>
      <w:r w:rsidR="00CF1063" w:rsidRPr="0090640C">
        <w:rPr>
          <w:rFonts w:asciiTheme="majorHAnsi" w:eastAsia="Batang" w:hAnsiTheme="majorHAnsi" w:cstheme="majorHAnsi"/>
          <w:sz w:val="22"/>
          <w:szCs w:val="22"/>
          <w:lang w:eastAsia="ko-KR"/>
        </w:rPr>
        <w:t>TB sizes,</w:t>
      </w:r>
      <w:r w:rsidRPr="0090640C">
        <w:rPr>
          <w:rFonts w:asciiTheme="majorHAnsi" w:eastAsia="Batang" w:hAnsiTheme="majorHAnsi" w:cstheme="majorHAnsi"/>
          <w:sz w:val="22"/>
          <w:szCs w:val="22"/>
          <w:lang w:eastAsia="ko-KR"/>
        </w:rPr>
        <w:t xml:space="preserve"> across Development, QUAT and PROD environments via use of command line and </w:t>
      </w:r>
      <w:r w:rsidR="00325FE2" w:rsidRPr="0090640C">
        <w:rPr>
          <w:rFonts w:asciiTheme="majorHAnsi" w:eastAsia="Batang" w:hAnsiTheme="majorHAnsi" w:cstheme="majorHAnsi"/>
          <w:sz w:val="22"/>
          <w:szCs w:val="22"/>
          <w:lang w:eastAsia="ko-KR"/>
        </w:rPr>
        <w:t xml:space="preserve">different </w:t>
      </w:r>
      <w:r w:rsidRPr="0090640C">
        <w:rPr>
          <w:rFonts w:asciiTheme="majorHAnsi" w:eastAsia="Batang" w:hAnsiTheme="majorHAnsi" w:cstheme="majorHAnsi"/>
          <w:sz w:val="22"/>
          <w:szCs w:val="22"/>
          <w:lang w:eastAsia="ko-KR"/>
        </w:rPr>
        <w:t>Oracle tools</w:t>
      </w:r>
    </w:p>
    <w:p w14:paraId="053A5642" w14:textId="56BD43BC" w:rsidR="00325FE2" w:rsidRPr="0090640C" w:rsidRDefault="00325FE2" w:rsidP="008B4EFB">
      <w:pPr>
        <w:pStyle w:val="BodyText"/>
        <w:numPr>
          <w:ilvl w:val="0"/>
          <w:numId w:val="2"/>
        </w:numPr>
        <w:spacing w:before="41"/>
        <w:ind w:left="792"/>
        <w:rPr>
          <w:rFonts w:asciiTheme="majorHAnsi" w:hAnsiTheme="majorHAnsi" w:cstheme="majorHAnsi"/>
          <w:sz w:val="22"/>
          <w:szCs w:val="22"/>
        </w:rPr>
      </w:pPr>
      <w:r w:rsidRPr="0090640C">
        <w:rPr>
          <w:rFonts w:asciiTheme="majorHAnsi" w:hAnsiTheme="majorHAnsi" w:cstheme="majorHAnsi"/>
          <w:sz w:val="22"/>
          <w:szCs w:val="22"/>
        </w:rPr>
        <w:t xml:space="preserve">Experienced in </w:t>
      </w:r>
      <w:r w:rsidRPr="0090640C">
        <w:rPr>
          <w:rFonts w:asciiTheme="majorHAnsi" w:hAnsiTheme="majorHAnsi" w:cstheme="majorHAnsi"/>
          <w:b/>
          <w:sz w:val="22"/>
          <w:szCs w:val="22"/>
        </w:rPr>
        <w:t>RAC, DataGuard</w:t>
      </w:r>
      <w:r w:rsidRPr="0090640C">
        <w:rPr>
          <w:rFonts w:asciiTheme="majorHAnsi" w:hAnsiTheme="majorHAnsi" w:cstheme="majorHAnsi"/>
          <w:sz w:val="22"/>
          <w:szCs w:val="22"/>
        </w:rPr>
        <w:t xml:space="preserve"> Administrative activities.</w:t>
      </w:r>
    </w:p>
    <w:p w14:paraId="21C6A34D" w14:textId="1897B4A4" w:rsidR="00325FE2" w:rsidRPr="0090640C" w:rsidRDefault="00325FE2" w:rsidP="008B4EFB">
      <w:pPr>
        <w:pStyle w:val="BodyText"/>
        <w:numPr>
          <w:ilvl w:val="0"/>
          <w:numId w:val="2"/>
        </w:numPr>
        <w:spacing w:before="41"/>
        <w:ind w:left="792"/>
        <w:rPr>
          <w:rFonts w:asciiTheme="majorHAnsi" w:hAnsiTheme="majorHAnsi" w:cstheme="majorHAnsi"/>
          <w:sz w:val="22"/>
          <w:szCs w:val="22"/>
        </w:rPr>
      </w:pPr>
      <w:r w:rsidRPr="0090640C">
        <w:rPr>
          <w:rFonts w:asciiTheme="majorHAnsi" w:hAnsiTheme="majorHAnsi" w:cstheme="majorHAnsi"/>
          <w:sz w:val="22"/>
          <w:szCs w:val="22"/>
        </w:rPr>
        <w:t xml:space="preserve">Experience in patching Oracle applications using </w:t>
      </w:r>
      <w:r w:rsidR="000A489D" w:rsidRPr="0090640C">
        <w:rPr>
          <w:rFonts w:asciiTheme="majorHAnsi" w:hAnsiTheme="majorHAnsi" w:cstheme="majorHAnsi"/>
          <w:b/>
          <w:sz w:val="22"/>
          <w:szCs w:val="22"/>
        </w:rPr>
        <w:t>o</w:t>
      </w:r>
      <w:r w:rsidRPr="0090640C">
        <w:rPr>
          <w:rFonts w:asciiTheme="majorHAnsi" w:hAnsiTheme="majorHAnsi" w:cstheme="majorHAnsi"/>
          <w:b/>
          <w:sz w:val="22"/>
          <w:szCs w:val="22"/>
        </w:rPr>
        <w:t xml:space="preserve">patch and </w:t>
      </w:r>
      <w:r w:rsidR="000F2565">
        <w:rPr>
          <w:rFonts w:asciiTheme="majorHAnsi" w:hAnsiTheme="majorHAnsi" w:cstheme="majorHAnsi"/>
          <w:b/>
          <w:sz w:val="22"/>
          <w:szCs w:val="22"/>
        </w:rPr>
        <w:t>DBUA</w:t>
      </w:r>
      <w:r w:rsidRPr="0090640C">
        <w:rPr>
          <w:rFonts w:asciiTheme="majorHAnsi" w:hAnsiTheme="majorHAnsi" w:cstheme="majorHAnsi"/>
          <w:sz w:val="22"/>
          <w:szCs w:val="22"/>
        </w:rPr>
        <w:t xml:space="preserve"> utilities</w:t>
      </w:r>
    </w:p>
    <w:p w14:paraId="002E4B0E" w14:textId="48588579" w:rsidR="005846AD" w:rsidRPr="0090640C" w:rsidRDefault="005846AD" w:rsidP="008B4EFB">
      <w:pPr>
        <w:pStyle w:val="BodyText"/>
        <w:numPr>
          <w:ilvl w:val="0"/>
          <w:numId w:val="2"/>
        </w:numPr>
        <w:spacing w:before="41"/>
        <w:ind w:left="792"/>
        <w:rPr>
          <w:rFonts w:asciiTheme="majorHAnsi" w:hAnsiTheme="majorHAnsi" w:cstheme="majorHAnsi"/>
          <w:sz w:val="22"/>
          <w:szCs w:val="22"/>
        </w:rPr>
      </w:pPr>
      <w:r w:rsidRPr="0090640C">
        <w:rPr>
          <w:rFonts w:asciiTheme="majorHAnsi" w:hAnsiTheme="majorHAnsi" w:cstheme="majorHAnsi"/>
          <w:sz w:val="22"/>
          <w:szCs w:val="22"/>
        </w:rPr>
        <w:t xml:space="preserve">Experience in </w:t>
      </w:r>
      <w:r w:rsidRPr="0090640C">
        <w:rPr>
          <w:rFonts w:asciiTheme="majorHAnsi" w:hAnsiTheme="majorHAnsi" w:cstheme="majorHAnsi"/>
          <w:b/>
          <w:sz w:val="22"/>
          <w:szCs w:val="22"/>
        </w:rPr>
        <w:t>Migration</w:t>
      </w:r>
      <w:r w:rsidRPr="0090640C">
        <w:rPr>
          <w:rFonts w:asciiTheme="majorHAnsi" w:hAnsiTheme="majorHAnsi" w:cstheme="majorHAnsi"/>
          <w:sz w:val="22"/>
          <w:szCs w:val="22"/>
        </w:rPr>
        <w:t xml:space="preserve"> of Oracle Databases from </w:t>
      </w:r>
      <w:r w:rsidRPr="0090640C">
        <w:rPr>
          <w:rFonts w:asciiTheme="majorHAnsi" w:hAnsiTheme="majorHAnsi" w:cstheme="majorHAnsi"/>
          <w:b/>
          <w:sz w:val="22"/>
          <w:szCs w:val="22"/>
        </w:rPr>
        <w:t>Non-RAC to RAC and Non-ASM to ASM Instances</w:t>
      </w:r>
    </w:p>
    <w:p w14:paraId="0705563E" w14:textId="72326086" w:rsidR="005846AD" w:rsidRPr="0090640C" w:rsidRDefault="005846AD" w:rsidP="008B4EFB">
      <w:pPr>
        <w:pStyle w:val="BodyText"/>
        <w:numPr>
          <w:ilvl w:val="0"/>
          <w:numId w:val="2"/>
        </w:numPr>
        <w:spacing w:before="41"/>
        <w:ind w:left="792"/>
        <w:rPr>
          <w:rFonts w:asciiTheme="majorHAnsi" w:hAnsiTheme="majorHAnsi" w:cstheme="majorHAnsi"/>
          <w:sz w:val="22"/>
          <w:szCs w:val="22"/>
        </w:rPr>
      </w:pPr>
      <w:r w:rsidRPr="0090640C">
        <w:rPr>
          <w:rFonts w:asciiTheme="majorHAnsi" w:hAnsiTheme="majorHAnsi" w:cstheme="majorHAnsi"/>
          <w:b/>
          <w:sz w:val="22"/>
          <w:szCs w:val="22"/>
        </w:rPr>
        <w:t>Cloning</w:t>
      </w:r>
      <w:r w:rsidRPr="0090640C">
        <w:rPr>
          <w:rFonts w:asciiTheme="majorHAnsi" w:hAnsiTheme="majorHAnsi" w:cstheme="majorHAnsi"/>
          <w:sz w:val="22"/>
          <w:szCs w:val="22"/>
        </w:rPr>
        <w:t xml:space="preserve"> from single node to </w:t>
      </w:r>
      <w:r w:rsidR="002B4E20" w:rsidRPr="0090640C">
        <w:rPr>
          <w:rFonts w:asciiTheme="majorHAnsi" w:hAnsiTheme="majorHAnsi" w:cstheme="majorHAnsi"/>
          <w:sz w:val="22"/>
          <w:szCs w:val="22"/>
        </w:rPr>
        <w:t>single node</w:t>
      </w:r>
      <w:r w:rsidRPr="0090640C">
        <w:rPr>
          <w:rFonts w:asciiTheme="majorHAnsi" w:hAnsiTheme="majorHAnsi" w:cstheme="majorHAnsi"/>
          <w:sz w:val="22"/>
          <w:szCs w:val="22"/>
        </w:rPr>
        <w:t xml:space="preserve"> as well as multimode to multimode.</w:t>
      </w:r>
    </w:p>
    <w:p w14:paraId="368CE16F" w14:textId="2BF01682" w:rsidR="005846AD" w:rsidRPr="0090640C" w:rsidRDefault="005846AD" w:rsidP="008B4EFB">
      <w:pPr>
        <w:pStyle w:val="BodyText"/>
        <w:numPr>
          <w:ilvl w:val="0"/>
          <w:numId w:val="2"/>
        </w:numPr>
        <w:spacing w:before="41"/>
        <w:ind w:left="792"/>
        <w:rPr>
          <w:rFonts w:asciiTheme="majorHAnsi" w:hAnsiTheme="majorHAnsi" w:cstheme="majorHAnsi"/>
          <w:color w:val="0D0D0D" w:themeColor="text1" w:themeTint="F2"/>
          <w:sz w:val="22"/>
          <w:szCs w:val="22"/>
        </w:rPr>
      </w:pPr>
      <w:r w:rsidRPr="0090640C">
        <w:rPr>
          <w:rFonts w:asciiTheme="majorHAnsi" w:hAnsiTheme="majorHAnsi" w:cstheme="majorHAnsi"/>
          <w:sz w:val="22"/>
          <w:szCs w:val="22"/>
        </w:rPr>
        <w:t xml:space="preserve">Implementation of </w:t>
      </w:r>
      <w:r w:rsidRPr="0090640C">
        <w:rPr>
          <w:rFonts w:asciiTheme="majorHAnsi" w:hAnsiTheme="majorHAnsi" w:cstheme="majorHAnsi"/>
          <w:b/>
          <w:sz w:val="22"/>
          <w:szCs w:val="22"/>
        </w:rPr>
        <w:t>High Availability</w:t>
      </w:r>
      <w:r w:rsidRPr="0090640C">
        <w:rPr>
          <w:rFonts w:asciiTheme="majorHAnsi" w:hAnsiTheme="majorHAnsi" w:cstheme="majorHAnsi"/>
          <w:sz w:val="22"/>
          <w:szCs w:val="22"/>
        </w:rPr>
        <w:t xml:space="preserve"> solutions with Oracle 11g/12c</w:t>
      </w:r>
      <w:r w:rsidR="002B4E20" w:rsidRPr="0090640C">
        <w:rPr>
          <w:rFonts w:asciiTheme="majorHAnsi" w:hAnsiTheme="majorHAnsi" w:cstheme="majorHAnsi"/>
          <w:sz w:val="22"/>
          <w:szCs w:val="22"/>
        </w:rPr>
        <w:t>/18c</w:t>
      </w:r>
      <w:r w:rsidRPr="0090640C">
        <w:rPr>
          <w:rFonts w:asciiTheme="majorHAnsi" w:hAnsiTheme="majorHAnsi" w:cstheme="majorHAnsi"/>
          <w:sz w:val="22"/>
          <w:szCs w:val="22"/>
        </w:rPr>
        <w:t xml:space="preserve"> RAC, Dataguard </w:t>
      </w:r>
      <w:r w:rsidR="00913987">
        <w:rPr>
          <w:rFonts w:asciiTheme="majorHAnsi" w:hAnsiTheme="majorHAnsi" w:cstheme="majorHAnsi"/>
          <w:sz w:val="22"/>
          <w:szCs w:val="22"/>
        </w:rPr>
        <w:t>in</w:t>
      </w:r>
      <w:r w:rsidRPr="0090640C">
        <w:rPr>
          <w:rFonts w:asciiTheme="majorHAnsi" w:hAnsiTheme="majorHAnsi" w:cstheme="majorHAnsi"/>
          <w:sz w:val="22"/>
          <w:szCs w:val="22"/>
        </w:rPr>
        <w:t xml:space="preserve"> 11g&amp;12c</w:t>
      </w:r>
    </w:p>
    <w:p w14:paraId="0720CB29" w14:textId="32E34B08" w:rsidR="005846AD" w:rsidRPr="0090640C" w:rsidRDefault="005846AD" w:rsidP="005846AD">
      <w:pPr>
        <w:pStyle w:val="BodyText"/>
        <w:numPr>
          <w:ilvl w:val="0"/>
          <w:numId w:val="2"/>
        </w:numPr>
        <w:spacing w:before="41"/>
        <w:ind w:left="792"/>
        <w:rPr>
          <w:rFonts w:asciiTheme="majorHAnsi" w:hAnsiTheme="majorHAnsi" w:cstheme="majorHAnsi"/>
          <w:color w:val="0D0D0D" w:themeColor="text1" w:themeTint="F2"/>
          <w:sz w:val="22"/>
          <w:szCs w:val="22"/>
        </w:rPr>
      </w:pPr>
      <w:r w:rsidRPr="0090640C">
        <w:rPr>
          <w:rFonts w:asciiTheme="majorHAnsi" w:hAnsiTheme="majorHAnsi" w:cstheme="majorHAnsi"/>
          <w:sz w:val="22"/>
          <w:szCs w:val="22"/>
        </w:rPr>
        <w:t xml:space="preserve">Capable of configuring of </w:t>
      </w:r>
      <w:r w:rsidRPr="0090640C">
        <w:rPr>
          <w:rFonts w:asciiTheme="majorHAnsi" w:hAnsiTheme="majorHAnsi" w:cstheme="majorHAnsi"/>
          <w:b/>
          <w:sz w:val="22"/>
          <w:szCs w:val="22"/>
        </w:rPr>
        <w:t>Physical standby database for high availability</w:t>
      </w:r>
    </w:p>
    <w:p w14:paraId="54C23F9B" w14:textId="387CE751" w:rsidR="005846AD" w:rsidRPr="0090640C" w:rsidRDefault="005846AD" w:rsidP="005846AD">
      <w:pPr>
        <w:pStyle w:val="BodyText"/>
        <w:numPr>
          <w:ilvl w:val="0"/>
          <w:numId w:val="2"/>
        </w:numPr>
        <w:spacing w:before="41"/>
        <w:ind w:left="792"/>
        <w:rPr>
          <w:rFonts w:asciiTheme="majorHAnsi" w:hAnsiTheme="majorHAnsi" w:cstheme="majorHAnsi"/>
          <w:color w:val="0D0D0D" w:themeColor="text1" w:themeTint="F2"/>
          <w:sz w:val="22"/>
          <w:szCs w:val="22"/>
        </w:rPr>
      </w:pPr>
      <w:r w:rsidRPr="0090640C">
        <w:rPr>
          <w:rFonts w:asciiTheme="majorHAnsi" w:hAnsiTheme="majorHAnsi" w:cstheme="majorHAnsi"/>
          <w:color w:val="0D0D0D" w:themeColor="text1" w:themeTint="F2"/>
          <w:sz w:val="22"/>
          <w:szCs w:val="22"/>
        </w:rPr>
        <w:t xml:space="preserve">Skilled in </w:t>
      </w:r>
      <w:r w:rsidRPr="0090640C">
        <w:rPr>
          <w:rFonts w:asciiTheme="majorHAnsi" w:hAnsiTheme="majorHAnsi" w:cstheme="majorHAnsi"/>
          <w:sz w:val="22"/>
          <w:szCs w:val="22"/>
        </w:rPr>
        <w:t>database administrative activities in ASM, RAC and DataGuard</w:t>
      </w:r>
    </w:p>
    <w:p w14:paraId="2AC2D29D" w14:textId="6379859E" w:rsidR="005846AD" w:rsidRPr="0090640C" w:rsidRDefault="005846AD" w:rsidP="005846AD">
      <w:pPr>
        <w:pStyle w:val="BodyText"/>
        <w:numPr>
          <w:ilvl w:val="0"/>
          <w:numId w:val="2"/>
        </w:numPr>
        <w:spacing w:before="41"/>
        <w:ind w:left="792"/>
        <w:rPr>
          <w:rFonts w:asciiTheme="majorHAnsi" w:hAnsiTheme="majorHAnsi" w:cstheme="majorHAnsi"/>
          <w:color w:val="0D0D0D" w:themeColor="text1" w:themeTint="F2"/>
          <w:sz w:val="22"/>
          <w:szCs w:val="22"/>
        </w:rPr>
      </w:pPr>
      <w:r w:rsidRPr="0090640C">
        <w:rPr>
          <w:rFonts w:asciiTheme="majorHAnsi" w:hAnsiTheme="majorHAnsi" w:cstheme="majorHAnsi"/>
          <w:sz w:val="22"/>
          <w:szCs w:val="22"/>
        </w:rPr>
        <w:t xml:space="preserve">Involved in database </w:t>
      </w:r>
      <w:r w:rsidRPr="0090640C">
        <w:rPr>
          <w:rFonts w:asciiTheme="majorHAnsi" w:hAnsiTheme="majorHAnsi" w:cstheme="majorHAnsi"/>
          <w:b/>
          <w:sz w:val="22"/>
          <w:szCs w:val="22"/>
        </w:rPr>
        <w:t xml:space="preserve">upgrade </w:t>
      </w:r>
      <w:r w:rsidR="00B31972">
        <w:rPr>
          <w:rFonts w:asciiTheme="majorHAnsi" w:hAnsiTheme="majorHAnsi" w:cstheme="majorHAnsi"/>
          <w:b/>
          <w:sz w:val="22"/>
          <w:szCs w:val="22"/>
        </w:rPr>
        <w:t xml:space="preserve">and patching </w:t>
      </w:r>
      <w:r w:rsidRPr="0090640C">
        <w:rPr>
          <w:rFonts w:asciiTheme="majorHAnsi" w:hAnsiTheme="majorHAnsi" w:cstheme="majorHAnsi"/>
          <w:b/>
          <w:sz w:val="22"/>
          <w:szCs w:val="22"/>
        </w:rPr>
        <w:t xml:space="preserve">from </w:t>
      </w:r>
      <w:r w:rsidR="00B31972">
        <w:rPr>
          <w:rFonts w:asciiTheme="majorHAnsi" w:hAnsiTheme="majorHAnsi" w:cstheme="majorHAnsi"/>
          <w:b/>
          <w:sz w:val="22"/>
          <w:szCs w:val="22"/>
        </w:rPr>
        <w:t xml:space="preserve">7, 8i, 9i, </w:t>
      </w:r>
      <w:r w:rsidRPr="0090640C">
        <w:rPr>
          <w:rFonts w:asciiTheme="majorHAnsi" w:hAnsiTheme="majorHAnsi" w:cstheme="majorHAnsi"/>
          <w:b/>
          <w:sz w:val="22"/>
          <w:szCs w:val="22"/>
        </w:rPr>
        <w:t xml:space="preserve">10g </w:t>
      </w:r>
      <w:r w:rsidR="00B31972">
        <w:rPr>
          <w:rFonts w:asciiTheme="majorHAnsi" w:hAnsiTheme="majorHAnsi" w:cstheme="majorHAnsi"/>
          <w:b/>
          <w:sz w:val="22"/>
          <w:szCs w:val="22"/>
        </w:rPr>
        <w:t>,</w:t>
      </w:r>
      <w:r w:rsidRPr="0090640C">
        <w:rPr>
          <w:rFonts w:asciiTheme="majorHAnsi" w:hAnsiTheme="majorHAnsi" w:cstheme="majorHAnsi"/>
          <w:b/>
          <w:sz w:val="22"/>
          <w:szCs w:val="22"/>
        </w:rPr>
        <w:t xml:space="preserve"> 11g </w:t>
      </w:r>
      <w:r w:rsidR="00B31972">
        <w:rPr>
          <w:rFonts w:asciiTheme="majorHAnsi" w:hAnsiTheme="majorHAnsi" w:cstheme="majorHAnsi"/>
          <w:b/>
          <w:sz w:val="22"/>
          <w:szCs w:val="22"/>
        </w:rPr>
        <w:t>, 1</w:t>
      </w:r>
      <w:r w:rsidRPr="0090640C">
        <w:rPr>
          <w:rFonts w:asciiTheme="majorHAnsi" w:hAnsiTheme="majorHAnsi" w:cstheme="majorHAnsi"/>
          <w:b/>
          <w:sz w:val="22"/>
          <w:szCs w:val="22"/>
        </w:rPr>
        <w:t>2c</w:t>
      </w:r>
      <w:r w:rsidR="00B31972">
        <w:rPr>
          <w:rFonts w:asciiTheme="majorHAnsi" w:hAnsiTheme="majorHAnsi" w:cstheme="majorHAnsi"/>
          <w:b/>
          <w:sz w:val="22"/>
          <w:szCs w:val="22"/>
        </w:rPr>
        <w:t xml:space="preserve"> to their higher version with multiple methods of backup</w:t>
      </w:r>
    </w:p>
    <w:p w14:paraId="7D2843DD" w14:textId="3FE16FF4" w:rsidR="005846AD" w:rsidRPr="0090640C" w:rsidRDefault="005846AD" w:rsidP="005846AD">
      <w:pPr>
        <w:pStyle w:val="BodyText"/>
        <w:numPr>
          <w:ilvl w:val="0"/>
          <w:numId w:val="2"/>
        </w:numPr>
        <w:spacing w:before="41"/>
        <w:ind w:left="792"/>
        <w:rPr>
          <w:rFonts w:asciiTheme="majorHAnsi" w:hAnsiTheme="majorHAnsi" w:cstheme="majorHAnsi"/>
          <w:b/>
          <w:color w:val="0D0D0D" w:themeColor="text1" w:themeTint="F2"/>
          <w:sz w:val="22"/>
          <w:szCs w:val="22"/>
        </w:rPr>
      </w:pPr>
      <w:r w:rsidRPr="0090640C">
        <w:rPr>
          <w:rFonts w:asciiTheme="majorHAnsi" w:hAnsiTheme="majorHAnsi" w:cstheme="majorHAnsi"/>
          <w:sz w:val="22"/>
          <w:szCs w:val="22"/>
        </w:rPr>
        <w:t xml:space="preserve">Experience in configuring and performing </w:t>
      </w:r>
      <w:r w:rsidRPr="0090640C">
        <w:rPr>
          <w:rFonts w:asciiTheme="majorHAnsi" w:hAnsiTheme="majorHAnsi" w:cstheme="majorHAnsi"/>
          <w:b/>
          <w:sz w:val="22"/>
          <w:szCs w:val="22"/>
        </w:rPr>
        <w:t>Backups/Recovery using RMAN, Datapump and Flashback Technologies</w:t>
      </w:r>
    </w:p>
    <w:p w14:paraId="4690AC79" w14:textId="346B8FCB" w:rsidR="005846AD" w:rsidRPr="0090640C" w:rsidRDefault="005846AD" w:rsidP="005846AD">
      <w:pPr>
        <w:pStyle w:val="BodyText"/>
        <w:numPr>
          <w:ilvl w:val="0"/>
          <w:numId w:val="2"/>
        </w:numPr>
        <w:spacing w:before="41"/>
        <w:ind w:left="792"/>
        <w:rPr>
          <w:rFonts w:asciiTheme="majorHAnsi" w:hAnsiTheme="majorHAnsi" w:cstheme="majorHAnsi"/>
          <w:b/>
          <w:color w:val="0D0D0D" w:themeColor="text1" w:themeTint="F2"/>
          <w:sz w:val="22"/>
          <w:szCs w:val="22"/>
        </w:rPr>
      </w:pPr>
      <w:r w:rsidRPr="0090640C">
        <w:rPr>
          <w:rFonts w:asciiTheme="majorHAnsi" w:hAnsiTheme="majorHAnsi" w:cstheme="majorHAnsi"/>
          <w:sz w:val="22"/>
          <w:szCs w:val="22"/>
        </w:rPr>
        <w:t xml:space="preserve">Good experience in database </w:t>
      </w:r>
      <w:r w:rsidRPr="0090640C">
        <w:rPr>
          <w:rFonts w:asciiTheme="majorHAnsi" w:hAnsiTheme="majorHAnsi" w:cstheme="majorHAnsi"/>
          <w:b/>
          <w:sz w:val="22"/>
          <w:szCs w:val="22"/>
        </w:rPr>
        <w:t>cloning and database refresh</w:t>
      </w:r>
      <w:r w:rsidRPr="0090640C">
        <w:rPr>
          <w:rFonts w:asciiTheme="majorHAnsi" w:hAnsiTheme="majorHAnsi" w:cstheme="majorHAnsi"/>
          <w:sz w:val="22"/>
          <w:szCs w:val="22"/>
        </w:rPr>
        <w:t xml:space="preserve"> activities using </w:t>
      </w:r>
      <w:r w:rsidRPr="0090640C">
        <w:rPr>
          <w:rFonts w:asciiTheme="majorHAnsi" w:hAnsiTheme="majorHAnsi" w:cstheme="majorHAnsi"/>
          <w:b/>
          <w:sz w:val="22"/>
          <w:szCs w:val="22"/>
        </w:rPr>
        <w:t xml:space="preserve">RMAN, transportable tablespace </w:t>
      </w:r>
      <w:r w:rsidR="00B31972">
        <w:rPr>
          <w:rFonts w:asciiTheme="majorHAnsi" w:hAnsiTheme="majorHAnsi" w:cstheme="majorHAnsi"/>
          <w:b/>
          <w:sz w:val="22"/>
          <w:szCs w:val="22"/>
        </w:rPr>
        <w:t xml:space="preserve">exp/imp </w:t>
      </w:r>
      <w:r w:rsidRPr="0090640C">
        <w:rPr>
          <w:rFonts w:asciiTheme="majorHAnsi" w:hAnsiTheme="majorHAnsi" w:cstheme="majorHAnsi"/>
          <w:b/>
          <w:sz w:val="22"/>
          <w:szCs w:val="22"/>
        </w:rPr>
        <w:t xml:space="preserve">and </w:t>
      </w:r>
      <w:r w:rsidR="00B31972">
        <w:rPr>
          <w:rFonts w:asciiTheme="majorHAnsi" w:hAnsiTheme="majorHAnsi" w:cstheme="majorHAnsi"/>
          <w:b/>
          <w:sz w:val="22"/>
          <w:szCs w:val="22"/>
        </w:rPr>
        <w:t>expdp/impdp</w:t>
      </w:r>
    </w:p>
    <w:p w14:paraId="1447FE59" w14:textId="367B6296" w:rsidR="005846AD" w:rsidRPr="0090640C" w:rsidRDefault="005846AD" w:rsidP="005846AD">
      <w:pPr>
        <w:pStyle w:val="BodyText"/>
        <w:numPr>
          <w:ilvl w:val="0"/>
          <w:numId w:val="2"/>
        </w:numPr>
        <w:spacing w:before="41"/>
        <w:ind w:left="792"/>
        <w:rPr>
          <w:rFonts w:asciiTheme="majorHAnsi" w:hAnsiTheme="majorHAnsi" w:cstheme="majorHAnsi"/>
          <w:b/>
          <w:color w:val="0D0D0D" w:themeColor="text1" w:themeTint="F2"/>
          <w:sz w:val="22"/>
          <w:szCs w:val="22"/>
        </w:rPr>
      </w:pPr>
      <w:r w:rsidRPr="0090640C">
        <w:rPr>
          <w:rFonts w:asciiTheme="majorHAnsi" w:hAnsiTheme="majorHAnsi" w:cstheme="majorHAnsi"/>
          <w:sz w:val="22"/>
          <w:szCs w:val="22"/>
        </w:rPr>
        <w:t xml:space="preserve">Usage of </w:t>
      </w:r>
      <w:r w:rsidRPr="0090640C">
        <w:rPr>
          <w:rFonts w:asciiTheme="majorHAnsi" w:hAnsiTheme="majorHAnsi" w:cstheme="majorHAnsi"/>
          <w:b/>
          <w:sz w:val="22"/>
          <w:szCs w:val="22"/>
        </w:rPr>
        <w:t>performance views and usage of performance utilities</w:t>
      </w:r>
      <w:r w:rsidRPr="0090640C">
        <w:rPr>
          <w:rFonts w:asciiTheme="majorHAnsi" w:hAnsiTheme="majorHAnsi" w:cstheme="majorHAnsi"/>
          <w:sz w:val="22"/>
          <w:szCs w:val="22"/>
        </w:rPr>
        <w:t xml:space="preserve"> </w:t>
      </w:r>
      <w:r w:rsidRPr="0090640C">
        <w:rPr>
          <w:rFonts w:asciiTheme="majorHAnsi" w:hAnsiTheme="majorHAnsi" w:cstheme="majorHAnsi"/>
          <w:b/>
          <w:sz w:val="22"/>
          <w:szCs w:val="22"/>
        </w:rPr>
        <w:t>(AWR, ASH, ADDM, TKPROF, EXPLAIN PLAN and STATSPACK.)</w:t>
      </w:r>
    </w:p>
    <w:p w14:paraId="3C0EC586" w14:textId="39B150B8" w:rsidR="005846AD" w:rsidRPr="0090640C" w:rsidRDefault="005846AD" w:rsidP="005846AD">
      <w:pPr>
        <w:pStyle w:val="BodyText"/>
        <w:numPr>
          <w:ilvl w:val="0"/>
          <w:numId w:val="2"/>
        </w:numPr>
        <w:spacing w:before="41"/>
        <w:ind w:left="792"/>
        <w:rPr>
          <w:rFonts w:asciiTheme="majorHAnsi" w:hAnsiTheme="majorHAnsi" w:cstheme="majorHAnsi"/>
          <w:color w:val="0D0D0D" w:themeColor="text1" w:themeTint="F2"/>
          <w:sz w:val="22"/>
          <w:szCs w:val="22"/>
        </w:rPr>
      </w:pPr>
      <w:r w:rsidRPr="0090640C">
        <w:rPr>
          <w:rFonts w:asciiTheme="majorHAnsi" w:hAnsiTheme="majorHAnsi" w:cstheme="majorHAnsi"/>
          <w:sz w:val="22"/>
          <w:szCs w:val="22"/>
        </w:rPr>
        <w:t>Experience in Configuring OEM 12c &amp; OEM 13c cloud control with email alerts</w:t>
      </w:r>
      <w:r w:rsidR="000F2565">
        <w:rPr>
          <w:rFonts w:asciiTheme="majorHAnsi" w:hAnsiTheme="majorHAnsi" w:cstheme="majorHAnsi"/>
          <w:sz w:val="22"/>
          <w:szCs w:val="22"/>
        </w:rPr>
        <w:t xml:space="preserve"> and jobs</w:t>
      </w:r>
    </w:p>
    <w:p w14:paraId="7AEBEC3C" w14:textId="10A700B6" w:rsidR="00F474B1" w:rsidRPr="00F474B1" w:rsidRDefault="00F474B1" w:rsidP="00F474B1">
      <w:pPr>
        <w:pStyle w:val="ListParagraph"/>
        <w:spacing w:line="240" w:lineRule="auto"/>
        <w:ind w:left="810"/>
        <w:rPr>
          <w:rFonts w:ascii="Calibri" w:eastAsia="Calibri" w:hAnsi="Calibri" w:cs="Calibri"/>
          <w:color w:val="8064A2"/>
          <w:sz w:val="20"/>
          <w:szCs w:val="20"/>
          <w:u w:val="double" w:color="E521C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474B1">
        <w:rPr>
          <w:rFonts w:ascii="Calibri" w:eastAsia="Calibri" w:hAnsi="Calibri" w:cs="Calibri"/>
          <w:color w:val="8064A2"/>
          <w:sz w:val="20"/>
          <w:szCs w:val="20"/>
          <w:u w:val="double" w:color="E521C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_____________________________________________________________________________________</w:t>
      </w:r>
    </w:p>
    <w:p w14:paraId="1AA70446" w14:textId="145BA6CD" w:rsidR="005846AD" w:rsidRPr="001E567D" w:rsidRDefault="005846AD" w:rsidP="00C17579">
      <w:pPr>
        <w:pStyle w:val="BodyText"/>
        <w:spacing w:before="41"/>
        <w:ind w:left="0"/>
        <w:rPr>
          <w:rFonts w:asciiTheme="majorHAnsi" w:hAnsiTheme="majorHAnsi" w:cstheme="majorHAnsi"/>
          <w:sz w:val="20"/>
          <w:szCs w:val="20"/>
        </w:rPr>
      </w:pPr>
    </w:p>
    <w:p w14:paraId="533C3BBE" w14:textId="40AB1161" w:rsidR="005846AD" w:rsidRPr="000A489D" w:rsidRDefault="005846AD" w:rsidP="005846AD">
      <w:pPr>
        <w:pStyle w:val="BodyText"/>
        <w:spacing w:before="41"/>
        <w:rPr>
          <w:rFonts w:asciiTheme="majorHAnsi" w:hAnsiTheme="majorHAnsi" w:cstheme="majorHAnsi"/>
          <w:b/>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489D">
        <w:rPr>
          <w:rFonts w:asciiTheme="majorHAnsi" w:hAnsiTheme="majorHAnsi" w:cstheme="majorHAnsi"/>
          <w:b/>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 Skills:</w:t>
      </w:r>
    </w:p>
    <w:p w14:paraId="52E9A10D" w14:textId="4A3DFA11" w:rsidR="005846AD" w:rsidRPr="001E567D" w:rsidRDefault="005846AD" w:rsidP="005846AD">
      <w:pPr>
        <w:pStyle w:val="BodyText"/>
        <w:pBdr>
          <w:top w:val="single" w:sz="4" w:space="1" w:color="auto"/>
          <w:left w:val="single" w:sz="4" w:space="4" w:color="auto"/>
          <w:bottom w:val="single" w:sz="4" w:space="1" w:color="auto"/>
          <w:right w:val="single" w:sz="4" w:space="0" w:color="auto"/>
          <w:between w:val="single" w:sz="4" w:space="1" w:color="auto"/>
        </w:pBdr>
        <w:spacing w:before="41"/>
        <w:ind w:left="0"/>
        <w:rPr>
          <w:rFonts w:asciiTheme="majorHAnsi" w:hAnsiTheme="majorHAnsi" w:cstheme="majorHAnsi"/>
          <w:color w:val="0D0D0D" w:themeColor="text1" w:themeTint="F2"/>
          <w:sz w:val="20"/>
          <w:szCs w:val="20"/>
        </w:rPr>
      </w:pPr>
      <w:r w:rsidRPr="001E567D">
        <w:rPr>
          <w:rFonts w:asciiTheme="majorHAnsi" w:hAnsiTheme="majorHAnsi" w:cstheme="majorHAnsi"/>
          <w:color w:val="111111"/>
          <w:sz w:val="20"/>
          <w:szCs w:val="20"/>
          <w:shd w:val="clear" w:color="auto" w:fill="FFFFFF"/>
        </w:rPr>
        <w:t xml:space="preserve">Oracle Databases (RDBMS) - </w:t>
      </w:r>
      <w:r w:rsidRPr="001E567D">
        <w:rPr>
          <w:rFonts w:asciiTheme="majorHAnsi" w:hAnsiTheme="majorHAnsi" w:cstheme="majorHAnsi"/>
          <w:color w:val="0D0D0D" w:themeColor="text1" w:themeTint="F2"/>
          <w:sz w:val="20"/>
          <w:szCs w:val="20"/>
        </w:rPr>
        <w:t>Oracle 10G (10.2.0.5), Oracle 11G (11.2.0.2, 11.2.0.3, and 11.2.0.4) and Oracle 12C (12.1.0.2 and 12.2.0.1)</w:t>
      </w:r>
    </w:p>
    <w:p w14:paraId="0993F23C" w14:textId="1ABF0ADD" w:rsidR="005846AD" w:rsidRPr="001E567D" w:rsidRDefault="005846AD" w:rsidP="005846AD">
      <w:pPr>
        <w:pStyle w:val="BodyText"/>
        <w:pBdr>
          <w:top w:val="single" w:sz="4" w:space="1" w:color="auto"/>
          <w:left w:val="single" w:sz="4" w:space="4" w:color="auto"/>
          <w:bottom w:val="single" w:sz="4" w:space="1" w:color="auto"/>
          <w:right w:val="single" w:sz="4" w:space="0" w:color="auto"/>
          <w:between w:val="single" w:sz="4" w:space="1" w:color="auto"/>
        </w:pBdr>
        <w:spacing w:before="41"/>
        <w:ind w:left="0"/>
        <w:rPr>
          <w:rFonts w:asciiTheme="majorHAnsi" w:hAnsiTheme="majorHAnsi" w:cstheme="majorHAnsi"/>
          <w:color w:val="0D0D0D" w:themeColor="text1" w:themeTint="F2"/>
          <w:sz w:val="20"/>
          <w:szCs w:val="20"/>
        </w:rPr>
      </w:pPr>
      <w:r w:rsidRPr="001E567D">
        <w:rPr>
          <w:rFonts w:asciiTheme="majorHAnsi" w:hAnsiTheme="majorHAnsi" w:cstheme="majorHAnsi"/>
          <w:color w:val="0D0D0D" w:themeColor="text1" w:themeTint="F2"/>
          <w:sz w:val="20"/>
          <w:szCs w:val="20"/>
        </w:rPr>
        <w:t xml:space="preserve">Operating Systems - </w:t>
      </w:r>
      <w:r w:rsidRPr="001E567D">
        <w:rPr>
          <w:rFonts w:asciiTheme="majorHAnsi" w:hAnsiTheme="majorHAnsi" w:cstheme="majorHAnsi"/>
          <w:sz w:val="20"/>
          <w:szCs w:val="20"/>
        </w:rPr>
        <w:t>HP-UX, Sun Solaris OS (5.1, 5.2, 5.3, 5.9, 5,10, 6.1), Redhat Enterprise Linux, Oracle Enterprise Linux and Windows 2008 and 2012 R2, Exadata X5-8, Microsoft Azure Cloud</w:t>
      </w:r>
    </w:p>
    <w:p w14:paraId="1F73E8F1" w14:textId="481E8782" w:rsidR="005846AD" w:rsidRPr="001E567D" w:rsidRDefault="005846AD" w:rsidP="005846AD">
      <w:pPr>
        <w:pStyle w:val="BodyText"/>
        <w:pBdr>
          <w:top w:val="single" w:sz="4" w:space="1" w:color="auto"/>
          <w:left w:val="single" w:sz="4" w:space="4" w:color="auto"/>
          <w:bottom w:val="single" w:sz="4" w:space="1" w:color="auto"/>
          <w:right w:val="single" w:sz="4" w:space="0" w:color="auto"/>
          <w:between w:val="single" w:sz="4" w:space="1" w:color="auto"/>
        </w:pBdr>
        <w:spacing w:before="41"/>
        <w:ind w:left="0"/>
        <w:rPr>
          <w:rFonts w:asciiTheme="majorHAnsi" w:hAnsiTheme="majorHAnsi" w:cstheme="majorHAnsi"/>
          <w:sz w:val="20"/>
          <w:szCs w:val="20"/>
        </w:rPr>
      </w:pPr>
      <w:r w:rsidRPr="001E567D">
        <w:rPr>
          <w:rFonts w:asciiTheme="majorHAnsi" w:hAnsiTheme="majorHAnsi" w:cstheme="majorHAnsi"/>
          <w:color w:val="111111"/>
          <w:sz w:val="20"/>
          <w:szCs w:val="20"/>
          <w:shd w:val="clear" w:color="auto" w:fill="FFFFFF"/>
        </w:rPr>
        <w:t xml:space="preserve">ERP - </w:t>
      </w:r>
      <w:r w:rsidRPr="001E567D">
        <w:rPr>
          <w:rFonts w:asciiTheme="majorHAnsi" w:hAnsiTheme="majorHAnsi" w:cstheme="majorHAnsi"/>
          <w:color w:val="0D0D0D" w:themeColor="text1" w:themeTint="F2"/>
          <w:sz w:val="20"/>
          <w:szCs w:val="20"/>
        </w:rPr>
        <w:t xml:space="preserve">Oracle E-Business Suit </w:t>
      </w:r>
      <w:r w:rsidRPr="001E567D">
        <w:rPr>
          <w:rFonts w:asciiTheme="majorHAnsi" w:hAnsiTheme="majorHAnsi" w:cstheme="majorHAnsi"/>
          <w:sz w:val="20"/>
          <w:szCs w:val="20"/>
        </w:rPr>
        <w:t>11.5.10.2, 12.0.6, 12.1.1, 12.1.3, 12.2.2, 12.2.4 and 12.2.5</w:t>
      </w:r>
    </w:p>
    <w:p w14:paraId="56416E73" w14:textId="31E92B91" w:rsidR="005846AD" w:rsidRPr="001E567D" w:rsidRDefault="005846AD" w:rsidP="005846AD">
      <w:pPr>
        <w:pStyle w:val="BodyText"/>
        <w:pBdr>
          <w:top w:val="single" w:sz="4" w:space="1" w:color="auto"/>
          <w:left w:val="single" w:sz="4" w:space="4" w:color="auto"/>
          <w:bottom w:val="single" w:sz="4" w:space="1" w:color="auto"/>
          <w:right w:val="single" w:sz="4" w:space="0" w:color="auto"/>
          <w:between w:val="single" w:sz="4" w:space="1" w:color="auto"/>
        </w:pBdr>
        <w:spacing w:before="41"/>
        <w:ind w:left="0"/>
        <w:rPr>
          <w:rFonts w:asciiTheme="majorHAnsi" w:hAnsiTheme="majorHAnsi" w:cstheme="majorHAnsi"/>
          <w:sz w:val="20"/>
          <w:szCs w:val="20"/>
        </w:rPr>
      </w:pPr>
      <w:r w:rsidRPr="001E567D">
        <w:rPr>
          <w:rFonts w:asciiTheme="majorHAnsi" w:hAnsiTheme="majorHAnsi" w:cstheme="majorHAnsi"/>
          <w:color w:val="111111"/>
          <w:sz w:val="20"/>
          <w:szCs w:val="20"/>
          <w:shd w:val="clear" w:color="auto" w:fill="FFFFFF"/>
        </w:rPr>
        <w:t xml:space="preserve">Applications Utilities - </w:t>
      </w:r>
      <w:r w:rsidRPr="001E567D">
        <w:rPr>
          <w:rFonts w:asciiTheme="majorHAnsi" w:hAnsiTheme="majorHAnsi" w:cstheme="majorHAnsi"/>
          <w:sz w:val="20"/>
          <w:szCs w:val="20"/>
        </w:rPr>
        <w:t>AD Utilities, OIM, OAM, OBIEE, OID, ODI, FNDLOAD, FNDCPASS</w:t>
      </w:r>
    </w:p>
    <w:p w14:paraId="593923A1" w14:textId="53D20DD0" w:rsidR="005846AD" w:rsidRPr="001E567D" w:rsidRDefault="005846AD" w:rsidP="005846AD">
      <w:pPr>
        <w:pStyle w:val="BodyText"/>
        <w:pBdr>
          <w:top w:val="single" w:sz="4" w:space="1" w:color="auto"/>
          <w:left w:val="single" w:sz="4" w:space="4" w:color="auto"/>
          <w:bottom w:val="single" w:sz="4" w:space="1" w:color="auto"/>
          <w:right w:val="single" w:sz="4" w:space="0" w:color="auto"/>
          <w:between w:val="single" w:sz="4" w:space="1" w:color="auto"/>
        </w:pBdr>
        <w:spacing w:before="41"/>
        <w:ind w:left="0"/>
        <w:rPr>
          <w:rFonts w:asciiTheme="majorHAnsi" w:hAnsiTheme="majorHAnsi" w:cstheme="majorHAnsi"/>
          <w:sz w:val="20"/>
          <w:szCs w:val="20"/>
        </w:rPr>
      </w:pPr>
      <w:r w:rsidRPr="001E567D">
        <w:rPr>
          <w:rFonts w:asciiTheme="majorHAnsi" w:hAnsiTheme="majorHAnsi" w:cstheme="majorHAnsi"/>
          <w:sz w:val="20"/>
          <w:szCs w:val="20"/>
        </w:rPr>
        <w:t>Database Utilities - OEM 12c &amp; OEM 13c Cloud Control, Exp/Imp, Data Pump, DBCA. DBUA, OUI, RMAN, Goldengate Monitor, DGMGRL, GGSCI</w:t>
      </w:r>
    </w:p>
    <w:p w14:paraId="6A010104" w14:textId="68CC3702" w:rsidR="005846AD" w:rsidRPr="001E567D" w:rsidRDefault="005846AD" w:rsidP="005846AD">
      <w:pPr>
        <w:pStyle w:val="BodyText"/>
        <w:pBdr>
          <w:top w:val="single" w:sz="4" w:space="1" w:color="auto"/>
          <w:left w:val="single" w:sz="4" w:space="4" w:color="auto"/>
          <w:bottom w:val="single" w:sz="4" w:space="1" w:color="auto"/>
          <w:right w:val="single" w:sz="4" w:space="0" w:color="auto"/>
          <w:between w:val="single" w:sz="4" w:space="1" w:color="auto"/>
        </w:pBdr>
        <w:spacing w:before="41"/>
        <w:ind w:left="0"/>
        <w:rPr>
          <w:rFonts w:asciiTheme="majorHAnsi" w:hAnsiTheme="majorHAnsi" w:cstheme="majorHAnsi"/>
          <w:sz w:val="20"/>
          <w:szCs w:val="20"/>
        </w:rPr>
      </w:pPr>
      <w:r w:rsidRPr="001E567D">
        <w:rPr>
          <w:rFonts w:asciiTheme="majorHAnsi" w:hAnsiTheme="majorHAnsi" w:cstheme="majorHAnsi"/>
          <w:sz w:val="20"/>
          <w:szCs w:val="20"/>
        </w:rPr>
        <w:t>Tools - Putty, Toad, SQL Developer, SQL*Plus, SQL*Loader, WinScp and Filezilla</w:t>
      </w:r>
    </w:p>
    <w:p w14:paraId="7A346D5D" w14:textId="3443F8A0" w:rsidR="005846AD" w:rsidRPr="001E567D" w:rsidRDefault="005846AD" w:rsidP="005846AD">
      <w:pPr>
        <w:pStyle w:val="BodyText"/>
        <w:pBdr>
          <w:top w:val="single" w:sz="4" w:space="1" w:color="auto"/>
          <w:left w:val="single" w:sz="4" w:space="4" w:color="auto"/>
          <w:bottom w:val="single" w:sz="4" w:space="1" w:color="auto"/>
          <w:right w:val="single" w:sz="4" w:space="0" w:color="auto"/>
          <w:between w:val="single" w:sz="4" w:space="1" w:color="auto"/>
        </w:pBdr>
        <w:spacing w:before="41"/>
        <w:ind w:left="0"/>
        <w:rPr>
          <w:rFonts w:asciiTheme="majorHAnsi" w:hAnsiTheme="majorHAnsi" w:cstheme="majorHAnsi"/>
          <w:color w:val="111111"/>
          <w:sz w:val="20"/>
          <w:szCs w:val="20"/>
          <w:shd w:val="clear" w:color="auto" w:fill="FFFFFF"/>
        </w:rPr>
      </w:pPr>
      <w:r w:rsidRPr="001E567D">
        <w:rPr>
          <w:rFonts w:asciiTheme="majorHAnsi" w:hAnsiTheme="majorHAnsi" w:cstheme="majorHAnsi"/>
          <w:color w:val="111111"/>
          <w:sz w:val="20"/>
          <w:szCs w:val="20"/>
          <w:shd w:val="clear" w:color="auto" w:fill="FFFFFF"/>
        </w:rPr>
        <w:t xml:space="preserve">Scripting Languages - </w:t>
      </w:r>
      <w:r w:rsidRPr="001E567D">
        <w:rPr>
          <w:rFonts w:asciiTheme="majorHAnsi" w:hAnsiTheme="majorHAnsi" w:cstheme="majorHAnsi"/>
          <w:sz w:val="20"/>
          <w:szCs w:val="20"/>
        </w:rPr>
        <w:t>Sql, Pl/Sql and Unix Shell Scripting</w:t>
      </w:r>
    </w:p>
    <w:p w14:paraId="19D85724" w14:textId="02B032EE" w:rsidR="005846AD" w:rsidRDefault="005846AD" w:rsidP="005846AD">
      <w:pPr>
        <w:pStyle w:val="BodyText"/>
        <w:spacing w:before="41"/>
        <w:ind w:left="0"/>
        <w:rPr>
          <w:rFonts w:asciiTheme="majorHAnsi" w:hAnsiTheme="majorHAnsi" w:cstheme="majorHAnsi"/>
          <w:color w:val="0D0D0D" w:themeColor="text1" w:themeTint="F2"/>
          <w:sz w:val="20"/>
          <w:szCs w:val="20"/>
        </w:rPr>
      </w:pPr>
    </w:p>
    <w:p w14:paraId="6501BE75" w14:textId="77777777" w:rsidR="00DA20D4" w:rsidRPr="0090640C" w:rsidRDefault="00DA20D4" w:rsidP="00DA20D4">
      <w:pPr>
        <w:pStyle w:val="BodyText"/>
        <w:spacing w:before="41"/>
        <w:ind w:left="432"/>
        <w:rPr>
          <w:rFonts w:asciiTheme="majorHAnsi" w:hAnsiTheme="majorHAnsi" w:cstheme="majorHAnsi"/>
          <w:b/>
          <w:sz w:val="22"/>
          <w:szCs w:val="22"/>
        </w:rPr>
      </w:pPr>
      <w:r w:rsidRPr="0090640C">
        <w:rPr>
          <w:rFonts w:asciiTheme="majorHAnsi" w:hAnsiTheme="majorHAnsi" w:cstheme="majorHAnsi"/>
          <w:b/>
          <w:sz w:val="22"/>
          <w:szCs w:val="22"/>
        </w:rPr>
        <w:t>Certifications:</w:t>
      </w:r>
    </w:p>
    <w:p w14:paraId="0EF4898A" w14:textId="57221355" w:rsidR="00DA20D4" w:rsidRPr="001E567D" w:rsidRDefault="00DA20D4" w:rsidP="00DA20D4">
      <w:pPr>
        <w:pStyle w:val="BodyText"/>
        <w:numPr>
          <w:ilvl w:val="0"/>
          <w:numId w:val="3"/>
        </w:numPr>
        <w:spacing w:before="41"/>
        <w:rPr>
          <w:rFonts w:asciiTheme="majorHAnsi" w:hAnsiTheme="majorHAnsi" w:cstheme="majorHAnsi"/>
          <w:color w:val="0D0D0D" w:themeColor="text1" w:themeTint="F2"/>
          <w:sz w:val="20"/>
          <w:szCs w:val="20"/>
        </w:rPr>
      </w:pPr>
      <w:r w:rsidRPr="001E567D">
        <w:rPr>
          <w:rFonts w:asciiTheme="majorHAnsi" w:hAnsiTheme="majorHAnsi" w:cstheme="majorHAnsi"/>
          <w:color w:val="0D0D0D" w:themeColor="text1" w:themeTint="F2"/>
          <w:sz w:val="20"/>
          <w:szCs w:val="20"/>
        </w:rPr>
        <w:t xml:space="preserve">Oracle Certified </w:t>
      </w:r>
      <w:r w:rsidR="000A489D">
        <w:rPr>
          <w:rFonts w:asciiTheme="majorHAnsi" w:hAnsiTheme="majorHAnsi" w:cstheme="majorHAnsi"/>
          <w:color w:val="0D0D0D" w:themeColor="text1" w:themeTint="F2"/>
          <w:sz w:val="20"/>
          <w:szCs w:val="20"/>
        </w:rPr>
        <w:t xml:space="preserve">Professional </w:t>
      </w:r>
      <w:r w:rsidRPr="001E567D">
        <w:rPr>
          <w:rFonts w:asciiTheme="majorHAnsi" w:hAnsiTheme="majorHAnsi" w:cstheme="majorHAnsi"/>
          <w:color w:val="0D0D0D" w:themeColor="text1" w:themeTint="F2"/>
          <w:sz w:val="20"/>
          <w:szCs w:val="20"/>
        </w:rPr>
        <w:t>(OC</w:t>
      </w:r>
      <w:r w:rsidR="000A489D">
        <w:rPr>
          <w:rFonts w:asciiTheme="majorHAnsi" w:hAnsiTheme="majorHAnsi" w:cstheme="majorHAnsi"/>
          <w:color w:val="0D0D0D" w:themeColor="text1" w:themeTint="F2"/>
          <w:sz w:val="20"/>
          <w:szCs w:val="20"/>
        </w:rPr>
        <w:t>P</w:t>
      </w:r>
      <w:r w:rsidRPr="001E567D">
        <w:rPr>
          <w:rFonts w:asciiTheme="majorHAnsi" w:hAnsiTheme="majorHAnsi" w:cstheme="majorHAnsi"/>
          <w:color w:val="0D0D0D" w:themeColor="text1" w:themeTint="F2"/>
          <w:sz w:val="20"/>
          <w:szCs w:val="20"/>
        </w:rPr>
        <w:t xml:space="preserve">) </w:t>
      </w:r>
    </w:p>
    <w:p w14:paraId="1B2D9702" w14:textId="77777777" w:rsidR="00DA20D4" w:rsidRPr="0090640C" w:rsidRDefault="00DA20D4" w:rsidP="00DA20D4">
      <w:pPr>
        <w:pStyle w:val="BodyText"/>
        <w:spacing w:before="41"/>
        <w:ind w:left="288"/>
        <w:rPr>
          <w:rFonts w:asciiTheme="majorHAnsi" w:hAnsiTheme="majorHAnsi" w:cstheme="majorHAnsi"/>
          <w:b/>
          <w:color w:val="111111"/>
          <w:sz w:val="24"/>
          <w:szCs w:val="24"/>
          <w:shd w:val="clear" w:color="auto" w:fill="FFFFFF"/>
        </w:rPr>
      </w:pPr>
      <w:r w:rsidRPr="0090640C">
        <w:rPr>
          <w:rFonts w:asciiTheme="majorHAnsi" w:hAnsiTheme="majorHAnsi" w:cstheme="majorHAnsi"/>
          <w:b/>
          <w:color w:val="111111"/>
          <w:sz w:val="24"/>
          <w:szCs w:val="24"/>
          <w:shd w:val="clear" w:color="auto" w:fill="FFFFFF"/>
        </w:rPr>
        <w:t>DEGREE</w:t>
      </w:r>
    </w:p>
    <w:p w14:paraId="469A4B53" w14:textId="4624F27E" w:rsidR="00503735" w:rsidRPr="0090640C" w:rsidRDefault="00503735" w:rsidP="00503735">
      <w:pPr>
        <w:pStyle w:val="BodyText"/>
        <w:numPr>
          <w:ilvl w:val="0"/>
          <w:numId w:val="8"/>
        </w:numPr>
        <w:spacing w:before="41"/>
        <w:rPr>
          <w:rFonts w:asciiTheme="majorHAnsi" w:hAnsiTheme="majorHAnsi" w:cstheme="majorHAnsi"/>
          <w:b/>
          <w:color w:val="0D0D0D" w:themeColor="text1" w:themeTint="F2"/>
          <w:sz w:val="24"/>
          <w:szCs w:val="24"/>
        </w:rPr>
      </w:pPr>
      <w:r>
        <w:rPr>
          <w:rFonts w:asciiTheme="majorHAnsi" w:hAnsiTheme="majorHAnsi" w:cstheme="majorHAnsi"/>
          <w:b/>
          <w:color w:val="0D0D0D" w:themeColor="text1" w:themeTint="F2"/>
          <w:sz w:val="24"/>
          <w:szCs w:val="24"/>
        </w:rPr>
        <w:t>SMU</w:t>
      </w:r>
      <w:r w:rsidRPr="0090640C">
        <w:rPr>
          <w:rFonts w:asciiTheme="majorHAnsi" w:hAnsiTheme="majorHAnsi" w:cstheme="majorHAnsi"/>
          <w:b/>
          <w:color w:val="0D0D0D" w:themeColor="text1" w:themeTint="F2"/>
          <w:sz w:val="24"/>
          <w:szCs w:val="24"/>
        </w:rPr>
        <w:t xml:space="preserve"> – </w:t>
      </w:r>
      <w:r>
        <w:rPr>
          <w:rFonts w:asciiTheme="majorHAnsi" w:hAnsiTheme="majorHAnsi" w:cstheme="majorHAnsi"/>
          <w:b/>
          <w:color w:val="0D0D0D" w:themeColor="text1" w:themeTint="F2"/>
          <w:sz w:val="24"/>
          <w:szCs w:val="24"/>
        </w:rPr>
        <w:t>MS of Applied Math</w:t>
      </w:r>
      <w:r w:rsidRPr="0090640C">
        <w:rPr>
          <w:rFonts w:asciiTheme="majorHAnsi" w:hAnsiTheme="majorHAnsi" w:cstheme="majorHAnsi"/>
          <w:b/>
          <w:color w:val="0D0D0D" w:themeColor="text1" w:themeTint="F2"/>
          <w:sz w:val="24"/>
          <w:szCs w:val="24"/>
        </w:rPr>
        <w:t xml:space="preserve"> – </w:t>
      </w:r>
      <w:r>
        <w:rPr>
          <w:rFonts w:asciiTheme="majorHAnsi" w:hAnsiTheme="majorHAnsi" w:cstheme="majorHAnsi"/>
          <w:b/>
          <w:color w:val="0D0D0D" w:themeColor="text1" w:themeTint="F2"/>
          <w:sz w:val="24"/>
          <w:szCs w:val="24"/>
        </w:rPr>
        <w:t>Aug</w:t>
      </w:r>
      <w:r w:rsidRPr="0090640C">
        <w:rPr>
          <w:rFonts w:asciiTheme="majorHAnsi" w:hAnsiTheme="majorHAnsi" w:cstheme="majorHAnsi"/>
          <w:b/>
          <w:color w:val="0D0D0D" w:themeColor="text1" w:themeTint="F2"/>
          <w:sz w:val="24"/>
          <w:szCs w:val="24"/>
        </w:rPr>
        <w:t xml:space="preserve"> </w:t>
      </w:r>
      <w:r>
        <w:rPr>
          <w:rFonts w:asciiTheme="majorHAnsi" w:hAnsiTheme="majorHAnsi" w:cstheme="majorHAnsi"/>
          <w:b/>
          <w:color w:val="0D0D0D" w:themeColor="text1" w:themeTint="F2"/>
          <w:sz w:val="24"/>
          <w:szCs w:val="24"/>
        </w:rPr>
        <w:t>1996</w:t>
      </w:r>
      <w:r w:rsidRPr="0090640C">
        <w:rPr>
          <w:rFonts w:asciiTheme="majorHAnsi" w:hAnsiTheme="majorHAnsi" w:cstheme="majorHAnsi"/>
          <w:b/>
          <w:color w:val="0D0D0D" w:themeColor="text1" w:themeTint="F2"/>
          <w:sz w:val="24"/>
          <w:szCs w:val="24"/>
        </w:rPr>
        <w:t xml:space="preserve"> through </w:t>
      </w:r>
      <w:r>
        <w:rPr>
          <w:rFonts w:asciiTheme="majorHAnsi" w:hAnsiTheme="majorHAnsi" w:cstheme="majorHAnsi"/>
          <w:b/>
          <w:color w:val="0D0D0D" w:themeColor="text1" w:themeTint="F2"/>
          <w:sz w:val="24"/>
          <w:szCs w:val="24"/>
        </w:rPr>
        <w:t>May</w:t>
      </w:r>
      <w:r w:rsidRPr="0090640C">
        <w:rPr>
          <w:rFonts w:asciiTheme="majorHAnsi" w:hAnsiTheme="majorHAnsi" w:cstheme="majorHAnsi"/>
          <w:b/>
          <w:color w:val="0D0D0D" w:themeColor="text1" w:themeTint="F2"/>
          <w:sz w:val="24"/>
          <w:szCs w:val="24"/>
        </w:rPr>
        <w:t xml:space="preserve"> </w:t>
      </w:r>
      <w:r>
        <w:rPr>
          <w:rFonts w:asciiTheme="majorHAnsi" w:hAnsiTheme="majorHAnsi" w:cstheme="majorHAnsi"/>
          <w:b/>
          <w:color w:val="0D0D0D" w:themeColor="text1" w:themeTint="F2"/>
          <w:sz w:val="24"/>
          <w:szCs w:val="24"/>
        </w:rPr>
        <w:t>1998</w:t>
      </w:r>
    </w:p>
    <w:p w14:paraId="3F06F607" w14:textId="577C7DAB" w:rsidR="00DA20D4" w:rsidRDefault="00913987" w:rsidP="00DA20D4">
      <w:pPr>
        <w:pStyle w:val="BodyText"/>
        <w:numPr>
          <w:ilvl w:val="0"/>
          <w:numId w:val="8"/>
        </w:numPr>
        <w:spacing w:before="41"/>
        <w:rPr>
          <w:rFonts w:asciiTheme="majorHAnsi" w:hAnsiTheme="majorHAnsi" w:cstheme="majorHAnsi"/>
          <w:b/>
          <w:color w:val="0D0D0D" w:themeColor="text1" w:themeTint="F2"/>
          <w:sz w:val="24"/>
          <w:szCs w:val="24"/>
        </w:rPr>
      </w:pPr>
      <w:r>
        <w:rPr>
          <w:rFonts w:asciiTheme="majorHAnsi" w:hAnsiTheme="majorHAnsi" w:cstheme="majorHAnsi"/>
          <w:b/>
          <w:color w:val="0D0D0D" w:themeColor="text1" w:themeTint="F2"/>
          <w:sz w:val="24"/>
          <w:szCs w:val="24"/>
        </w:rPr>
        <w:t>ECNU</w:t>
      </w:r>
      <w:r w:rsidR="00DA20D4" w:rsidRPr="0090640C">
        <w:rPr>
          <w:rFonts w:asciiTheme="majorHAnsi" w:hAnsiTheme="majorHAnsi" w:cstheme="majorHAnsi"/>
          <w:b/>
          <w:color w:val="0D0D0D" w:themeColor="text1" w:themeTint="F2"/>
          <w:sz w:val="24"/>
          <w:szCs w:val="24"/>
        </w:rPr>
        <w:t xml:space="preserve"> – </w:t>
      </w:r>
      <w:r w:rsidR="00B9659A">
        <w:rPr>
          <w:rFonts w:asciiTheme="majorHAnsi" w:hAnsiTheme="majorHAnsi" w:cstheme="majorHAnsi"/>
          <w:b/>
          <w:color w:val="0D0D0D" w:themeColor="text1" w:themeTint="F2"/>
          <w:sz w:val="24"/>
          <w:szCs w:val="24"/>
        </w:rPr>
        <w:t>MS of Applied Math</w:t>
      </w:r>
      <w:r w:rsidR="00DA20D4" w:rsidRPr="0090640C">
        <w:rPr>
          <w:rFonts w:asciiTheme="majorHAnsi" w:hAnsiTheme="majorHAnsi" w:cstheme="majorHAnsi"/>
          <w:b/>
          <w:color w:val="0D0D0D" w:themeColor="text1" w:themeTint="F2"/>
          <w:sz w:val="24"/>
          <w:szCs w:val="24"/>
        </w:rPr>
        <w:t xml:space="preserve"> – </w:t>
      </w:r>
      <w:r w:rsidR="00503735">
        <w:rPr>
          <w:rFonts w:asciiTheme="majorHAnsi" w:hAnsiTheme="majorHAnsi" w:cstheme="majorHAnsi"/>
          <w:b/>
          <w:color w:val="0D0D0D" w:themeColor="text1" w:themeTint="F2"/>
          <w:sz w:val="24"/>
          <w:szCs w:val="24"/>
        </w:rPr>
        <w:t>Sep</w:t>
      </w:r>
      <w:r w:rsidR="00DA20D4" w:rsidRPr="0090640C">
        <w:rPr>
          <w:rFonts w:asciiTheme="majorHAnsi" w:hAnsiTheme="majorHAnsi" w:cstheme="majorHAnsi"/>
          <w:b/>
          <w:color w:val="0D0D0D" w:themeColor="text1" w:themeTint="F2"/>
          <w:sz w:val="24"/>
          <w:szCs w:val="24"/>
        </w:rPr>
        <w:t xml:space="preserve"> </w:t>
      </w:r>
      <w:r w:rsidR="00503735">
        <w:rPr>
          <w:rFonts w:asciiTheme="majorHAnsi" w:hAnsiTheme="majorHAnsi" w:cstheme="majorHAnsi"/>
          <w:b/>
          <w:color w:val="0D0D0D" w:themeColor="text1" w:themeTint="F2"/>
          <w:sz w:val="24"/>
          <w:szCs w:val="24"/>
        </w:rPr>
        <w:t>1989</w:t>
      </w:r>
      <w:r w:rsidR="00DA20D4" w:rsidRPr="0090640C">
        <w:rPr>
          <w:rFonts w:asciiTheme="majorHAnsi" w:hAnsiTheme="majorHAnsi" w:cstheme="majorHAnsi"/>
          <w:b/>
          <w:color w:val="0D0D0D" w:themeColor="text1" w:themeTint="F2"/>
          <w:sz w:val="24"/>
          <w:szCs w:val="24"/>
        </w:rPr>
        <w:t xml:space="preserve"> through </w:t>
      </w:r>
      <w:r w:rsidR="00503735">
        <w:rPr>
          <w:rFonts w:asciiTheme="majorHAnsi" w:hAnsiTheme="majorHAnsi" w:cstheme="majorHAnsi"/>
          <w:b/>
          <w:color w:val="0D0D0D" w:themeColor="text1" w:themeTint="F2"/>
          <w:sz w:val="24"/>
          <w:szCs w:val="24"/>
        </w:rPr>
        <w:t>June</w:t>
      </w:r>
      <w:r w:rsidR="00DA20D4" w:rsidRPr="0090640C">
        <w:rPr>
          <w:rFonts w:asciiTheme="majorHAnsi" w:hAnsiTheme="majorHAnsi" w:cstheme="majorHAnsi"/>
          <w:b/>
          <w:color w:val="0D0D0D" w:themeColor="text1" w:themeTint="F2"/>
          <w:sz w:val="24"/>
          <w:szCs w:val="24"/>
        </w:rPr>
        <w:t xml:space="preserve"> </w:t>
      </w:r>
      <w:r w:rsidR="00F20131">
        <w:rPr>
          <w:rFonts w:asciiTheme="majorHAnsi" w:hAnsiTheme="majorHAnsi" w:cstheme="majorHAnsi"/>
          <w:b/>
          <w:color w:val="0D0D0D" w:themeColor="text1" w:themeTint="F2"/>
          <w:sz w:val="24"/>
          <w:szCs w:val="24"/>
        </w:rPr>
        <w:t>1993</w:t>
      </w:r>
      <w:r w:rsidR="00DA20D4" w:rsidRPr="0090640C">
        <w:rPr>
          <w:rFonts w:asciiTheme="majorHAnsi" w:hAnsiTheme="majorHAnsi" w:cstheme="majorHAnsi"/>
          <w:b/>
          <w:color w:val="0D0D0D" w:themeColor="text1" w:themeTint="F2"/>
          <w:sz w:val="24"/>
          <w:szCs w:val="24"/>
        </w:rPr>
        <w:t xml:space="preserve"> </w:t>
      </w:r>
    </w:p>
    <w:p w14:paraId="4A6B529E" w14:textId="77777777" w:rsidR="00913987" w:rsidRPr="0090640C" w:rsidRDefault="00913987" w:rsidP="00913987">
      <w:pPr>
        <w:pStyle w:val="BodyText"/>
        <w:spacing w:before="41"/>
        <w:ind w:left="720"/>
        <w:rPr>
          <w:rFonts w:asciiTheme="majorHAnsi" w:hAnsiTheme="majorHAnsi" w:cstheme="majorHAnsi"/>
          <w:b/>
          <w:color w:val="0D0D0D" w:themeColor="text1" w:themeTint="F2"/>
          <w:sz w:val="24"/>
          <w:szCs w:val="24"/>
        </w:rPr>
      </w:pPr>
    </w:p>
    <w:p w14:paraId="71D30282" w14:textId="0AC252DD" w:rsidR="00F474B1" w:rsidRPr="00F474B1" w:rsidRDefault="00F474B1" w:rsidP="00F474B1">
      <w:pPr>
        <w:pStyle w:val="ListParagraph"/>
        <w:spacing w:line="240" w:lineRule="auto"/>
        <w:rPr>
          <w:rFonts w:ascii="Calibri" w:eastAsia="Calibri" w:hAnsi="Calibri" w:cs="Calibri"/>
          <w:color w:val="8064A2"/>
          <w:sz w:val="20"/>
          <w:szCs w:val="20"/>
          <w:u w:val="double" w:color="E521C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474B1">
        <w:rPr>
          <w:rFonts w:ascii="Calibri" w:eastAsia="Calibri" w:hAnsi="Calibri" w:cs="Calibri"/>
          <w:color w:val="8064A2"/>
          <w:sz w:val="20"/>
          <w:szCs w:val="20"/>
          <w:u w:val="double" w:color="E521C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______________________________________________________________________________________</w:t>
      </w:r>
    </w:p>
    <w:p w14:paraId="124ED514" w14:textId="421D4847" w:rsidR="005846AD" w:rsidRDefault="005846AD" w:rsidP="005846AD">
      <w:pPr>
        <w:pStyle w:val="BodyText"/>
        <w:spacing w:before="41"/>
        <w:ind w:left="0"/>
        <w:rPr>
          <w:rFonts w:asciiTheme="majorHAnsi" w:hAnsiTheme="majorHAnsi" w:cstheme="majorHAnsi"/>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489D">
        <w:rPr>
          <w:rFonts w:asciiTheme="majorHAnsi" w:hAnsiTheme="majorHAnsi" w:cstheme="majorHAnsi"/>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 Experience:</w:t>
      </w:r>
    </w:p>
    <w:p w14:paraId="786AB42A" w14:textId="308EB06F" w:rsidR="00F337D9" w:rsidRDefault="00F337D9" w:rsidP="005846AD">
      <w:pPr>
        <w:pStyle w:val="BodyText"/>
        <w:spacing w:before="41"/>
        <w:ind w:left="0"/>
        <w:rPr>
          <w:rFonts w:asciiTheme="majorHAnsi" w:hAnsiTheme="majorHAnsi" w:cstheme="majorHAnsi"/>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81233C" w14:textId="7CCC7486" w:rsidR="00F337D9" w:rsidRPr="004D5BA6" w:rsidRDefault="00A44F69" w:rsidP="004D5BA6">
      <w:pPr>
        <w:pStyle w:val="ListParagraph"/>
        <w:numPr>
          <w:ilvl w:val="0"/>
          <w:numId w:val="11"/>
        </w:numPr>
        <w:rPr>
          <w:rFonts w:ascii="Georgia" w:hAnsi="Georgia"/>
          <w:b/>
        </w:rPr>
      </w:pPr>
      <w:r>
        <w:rPr>
          <w:rFonts w:asciiTheme="majorHAnsi" w:eastAsia="MS Mincho" w:hAnsiTheme="majorHAnsi" w:cstheme="majorHAnsi"/>
          <w:b/>
          <w:color w:val="4472C4" w:themeColor="accent1"/>
          <w:kern w:val="28"/>
          <w:sz w:val="28"/>
          <w:szCs w:val="28"/>
        </w:rPr>
        <w:t>BSWH</w:t>
      </w:r>
      <w:r w:rsidR="004D5BA6" w:rsidRPr="004D5BA6">
        <w:rPr>
          <w:rFonts w:asciiTheme="majorHAnsi" w:eastAsia="MS Mincho" w:hAnsiTheme="majorHAnsi" w:cstheme="majorHAnsi"/>
          <w:b/>
          <w:color w:val="4472C4" w:themeColor="accent1"/>
          <w:kern w:val="28"/>
          <w:sz w:val="28"/>
          <w:szCs w:val="28"/>
        </w:rPr>
        <w:t xml:space="preserve">                                 </w:t>
      </w:r>
      <w:r>
        <w:rPr>
          <w:rFonts w:ascii="Georgia" w:hAnsi="Georgia"/>
          <w:b/>
        </w:rPr>
        <w:t>Dallas</w:t>
      </w:r>
      <w:r w:rsidR="00F337D9" w:rsidRPr="004D5BA6">
        <w:rPr>
          <w:rFonts w:ascii="Georgia" w:hAnsi="Georgia"/>
          <w:b/>
        </w:rPr>
        <w:t xml:space="preserve">, </w:t>
      </w:r>
      <w:r>
        <w:rPr>
          <w:rFonts w:ascii="Georgia" w:hAnsi="Georgia"/>
          <w:b/>
        </w:rPr>
        <w:t>TX</w:t>
      </w:r>
      <w:r w:rsidR="00F337D9" w:rsidRPr="004D5BA6">
        <w:rPr>
          <w:rFonts w:ascii="Georgia" w:hAnsi="Georgia"/>
          <w:b/>
        </w:rPr>
        <w:t xml:space="preserve">               </w:t>
      </w:r>
      <w:r>
        <w:rPr>
          <w:rFonts w:ascii="Georgia" w:hAnsi="Georgia"/>
          <w:b/>
        </w:rPr>
        <w:t>Sep</w:t>
      </w:r>
      <w:r w:rsidR="00F337D9" w:rsidRPr="004D5BA6">
        <w:rPr>
          <w:rFonts w:ascii="Georgia" w:hAnsi="Georgia"/>
          <w:b/>
        </w:rPr>
        <w:t xml:space="preserve"> </w:t>
      </w:r>
      <w:r>
        <w:rPr>
          <w:rFonts w:ascii="Georgia" w:hAnsi="Georgia"/>
          <w:b/>
        </w:rPr>
        <w:t>1998</w:t>
      </w:r>
      <w:r w:rsidR="00F337D9" w:rsidRPr="004D5BA6">
        <w:rPr>
          <w:rFonts w:ascii="Georgia" w:hAnsi="Georgia"/>
          <w:b/>
        </w:rPr>
        <w:t xml:space="preserve"> - Present</w:t>
      </w:r>
    </w:p>
    <w:p w14:paraId="1C319E00" w14:textId="6B85978B" w:rsidR="00F337D9" w:rsidRPr="006E0E33" w:rsidRDefault="00F337D9" w:rsidP="009C4803">
      <w:pPr>
        <w:pStyle w:val="ListParagraph"/>
        <w:rPr>
          <w:rFonts w:ascii="Georgia" w:hAnsi="Georgia"/>
          <w:b/>
          <w:u w:val="single"/>
        </w:rPr>
      </w:pPr>
      <w:r w:rsidRPr="006E0E33">
        <w:rPr>
          <w:rFonts w:ascii="Georgia" w:hAnsi="Georgia"/>
          <w:b/>
          <w:u w:val="single"/>
        </w:rPr>
        <w:t>Oracle Database Administrator</w:t>
      </w:r>
      <w:r w:rsidR="00A44F69">
        <w:rPr>
          <w:rFonts w:ascii="Georgia" w:hAnsi="Georgia"/>
          <w:b/>
          <w:u w:val="single"/>
        </w:rPr>
        <w:t xml:space="preserve"> III</w:t>
      </w:r>
    </w:p>
    <w:p w14:paraId="36871A60" w14:textId="77777777" w:rsidR="00F337D9" w:rsidRPr="00D52BDA" w:rsidRDefault="00F337D9" w:rsidP="006E0E33">
      <w:pPr>
        <w:pStyle w:val="Bullet"/>
        <w:numPr>
          <w:ilvl w:val="0"/>
          <w:numId w:val="12"/>
        </w:numPr>
        <w:contextualSpacing/>
        <w:rPr>
          <w:rFonts w:asciiTheme="majorHAnsi" w:hAnsiTheme="majorHAnsi" w:cstheme="majorHAnsi"/>
          <w:b/>
        </w:rPr>
      </w:pPr>
      <w:r w:rsidRPr="00D52BDA">
        <w:rPr>
          <w:rFonts w:asciiTheme="majorHAnsi" w:hAnsiTheme="majorHAnsi" w:cstheme="majorHAnsi"/>
          <w:b/>
          <w:bCs/>
        </w:rPr>
        <w:t xml:space="preserve">Successful in applying </w:t>
      </w:r>
      <w:r w:rsidRPr="00D52BDA">
        <w:rPr>
          <w:rFonts w:asciiTheme="majorHAnsi" w:hAnsiTheme="majorHAnsi" w:cstheme="majorHAnsi"/>
          <w:b/>
        </w:rPr>
        <w:t xml:space="preserve">RDBMS patches, </w:t>
      </w:r>
      <w:r w:rsidRPr="00D52BDA">
        <w:rPr>
          <w:rFonts w:asciiTheme="majorHAnsi" w:hAnsiTheme="majorHAnsi" w:cstheme="majorHAnsi"/>
        </w:rPr>
        <w:t>security patches for improving the security and functionality of the databases.</w:t>
      </w:r>
    </w:p>
    <w:p w14:paraId="780BAD70" w14:textId="77777777" w:rsidR="00F337D9" w:rsidRPr="00D52BDA" w:rsidRDefault="00F337D9" w:rsidP="006E0E33">
      <w:pPr>
        <w:pStyle w:val="Bullet"/>
        <w:numPr>
          <w:ilvl w:val="0"/>
          <w:numId w:val="12"/>
        </w:numPr>
        <w:contextualSpacing/>
        <w:rPr>
          <w:rFonts w:asciiTheme="majorHAnsi" w:hAnsiTheme="majorHAnsi" w:cstheme="majorHAnsi"/>
          <w:b/>
        </w:rPr>
      </w:pPr>
      <w:r w:rsidRPr="00D52BDA">
        <w:rPr>
          <w:rFonts w:asciiTheme="majorHAnsi" w:hAnsiTheme="majorHAnsi" w:cstheme="majorHAnsi"/>
        </w:rPr>
        <w:t xml:space="preserve">Tuned </w:t>
      </w:r>
      <w:r w:rsidRPr="00D52BDA">
        <w:rPr>
          <w:rFonts w:asciiTheme="majorHAnsi" w:hAnsiTheme="majorHAnsi" w:cstheme="majorHAnsi"/>
          <w:b/>
        </w:rPr>
        <w:t xml:space="preserve">PL/SQL, SQL with Automatic Workload Repository (AWR) &amp; Automatic Database Diagnostic Monitoring (ADDM) </w:t>
      </w:r>
    </w:p>
    <w:p w14:paraId="73099659" w14:textId="1A893779" w:rsidR="00F337D9" w:rsidRPr="00D52BDA" w:rsidRDefault="00F337D9" w:rsidP="006E0E33">
      <w:pPr>
        <w:pStyle w:val="Bullet"/>
        <w:numPr>
          <w:ilvl w:val="0"/>
          <w:numId w:val="12"/>
        </w:numPr>
        <w:contextualSpacing/>
        <w:rPr>
          <w:rFonts w:asciiTheme="majorHAnsi" w:hAnsiTheme="majorHAnsi" w:cstheme="majorHAnsi"/>
        </w:rPr>
      </w:pPr>
      <w:r w:rsidRPr="00D52BDA">
        <w:rPr>
          <w:rFonts w:asciiTheme="majorHAnsi" w:hAnsiTheme="majorHAnsi" w:cstheme="majorHAnsi"/>
        </w:rPr>
        <w:t xml:space="preserve">Performed Database health checks and used the notification tool to send the alerts in OEM Grid Control. </w:t>
      </w:r>
    </w:p>
    <w:p w14:paraId="51D9CD7E" w14:textId="77777777" w:rsidR="00F337D9" w:rsidRPr="00D52BDA" w:rsidRDefault="00F337D9" w:rsidP="006E0E33">
      <w:pPr>
        <w:pStyle w:val="Bullet"/>
        <w:numPr>
          <w:ilvl w:val="0"/>
          <w:numId w:val="12"/>
        </w:numPr>
        <w:contextualSpacing/>
        <w:rPr>
          <w:rFonts w:asciiTheme="majorHAnsi" w:hAnsiTheme="majorHAnsi" w:cstheme="majorHAnsi"/>
        </w:rPr>
      </w:pPr>
      <w:r w:rsidRPr="00D52BDA">
        <w:rPr>
          <w:rFonts w:asciiTheme="majorHAnsi" w:hAnsiTheme="majorHAnsi" w:cstheme="majorHAnsi"/>
        </w:rPr>
        <w:t xml:space="preserve">Supported and </w:t>
      </w:r>
      <w:r w:rsidRPr="00D52BDA">
        <w:rPr>
          <w:rFonts w:asciiTheme="majorHAnsi" w:hAnsiTheme="majorHAnsi" w:cstheme="majorHAnsi"/>
          <w:b/>
        </w:rPr>
        <w:t>managed Oracle Real Application Clusters (RAC) environment on Red Hat Linux.</w:t>
      </w:r>
      <w:r w:rsidRPr="00D52BDA">
        <w:rPr>
          <w:rFonts w:asciiTheme="majorHAnsi" w:hAnsiTheme="majorHAnsi" w:cstheme="majorHAnsi"/>
        </w:rPr>
        <w:t xml:space="preserve"> </w:t>
      </w:r>
    </w:p>
    <w:p w14:paraId="2BAD29AD" w14:textId="77777777" w:rsidR="00F337D9" w:rsidRPr="00D52BDA" w:rsidRDefault="00F337D9" w:rsidP="006E0E33">
      <w:pPr>
        <w:pStyle w:val="Bullet"/>
        <w:numPr>
          <w:ilvl w:val="0"/>
          <w:numId w:val="12"/>
        </w:numPr>
        <w:contextualSpacing/>
        <w:rPr>
          <w:rFonts w:asciiTheme="majorHAnsi" w:hAnsiTheme="majorHAnsi" w:cstheme="majorHAnsi"/>
        </w:rPr>
      </w:pPr>
      <w:r w:rsidRPr="00D52BDA">
        <w:rPr>
          <w:rFonts w:asciiTheme="majorHAnsi" w:hAnsiTheme="majorHAnsi" w:cstheme="majorHAnsi"/>
        </w:rPr>
        <w:t xml:space="preserve">Applied Database software fixes/patches. </w:t>
      </w:r>
    </w:p>
    <w:p w14:paraId="2D248F97" w14:textId="77777777" w:rsidR="00F337D9" w:rsidRPr="00D52BDA" w:rsidRDefault="00F337D9" w:rsidP="006E0E33">
      <w:pPr>
        <w:pStyle w:val="Bullet"/>
        <w:numPr>
          <w:ilvl w:val="0"/>
          <w:numId w:val="12"/>
        </w:numPr>
        <w:contextualSpacing/>
        <w:rPr>
          <w:rFonts w:asciiTheme="majorHAnsi" w:hAnsiTheme="majorHAnsi" w:cstheme="majorHAnsi"/>
        </w:rPr>
      </w:pPr>
      <w:r w:rsidRPr="00D52BDA">
        <w:rPr>
          <w:rFonts w:asciiTheme="majorHAnsi" w:hAnsiTheme="majorHAnsi" w:cstheme="majorHAnsi"/>
        </w:rPr>
        <w:t xml:space="preserve">Built </w:t>
      </w:r>
      <w:r w:rsidRPr="00D52BDA">
        <w:rPr>
          <w:rFonts w:asciiTheme="majorHAnsi" w:hAnsiTheme="majorHAnsi" w:cstheme="majorHAnsi"/>
          <w:b/>
        </w:rPr>
        <w:t>Physical standby databases using Data guard as part of the BCP disaster recovery strategy.</w:t>
      </w:r>
      <w:r w:rsidRPr="00D52BDA">
        <w:rPr>
          <w:rFonts w:asciiTheme="majorHAnsi" w:hAnsiTheme="majorHAnsi" w:cstheme="majorHAnsi"/>
        </w:rPr>
        <w:t xml:space="preserve"> </w:t>
      </w:r>
    </w:p>
    <w:p w14:paraId="6EA5611B" w14:textId="77777777" w:rsidR="00F337D9" w:rsidRPr="00D52BDA" w:rsidRDefault="00F337D9" w:rsidP="006E0E33">
      <w:pPr>
        <w:pStyle w:val="ListParagraph"/>
        <w:numPr>
          <w:ilvl w:val="0"/>
          <w:numId w:val="12"/>
        </w:numPr>
        <w:spacing w:after="0" w:line="240" w:lineRule="auto"/>
        <w:rPr>
          <w:rFonts w:asciiTheme="majorHAnsi" w:hAnsiTheme="majorHAnsi" w:cstheme="majorHAnsi"/>
          <w:bCs/>
          <w:sz w:val="20"/>
          <w:szCs w:val="20"/>
        </w:rPr>
      </w:pPr>
      <w:r w:rsidRPr="00D52BDA">
        <w:rPr>
          <w:rFonts w:asciiTheme="majorHAnsi" w:hAnsiTheme="majorHAnsi" w:cstheme="majorHAnsi"/>
          <w:sz w:val="20"/>
          <w:szCs w:val="20"/>
        </w:rPr>
        <w:t xml:space="preserve">Identified database bottlenecks using </w:t>
      </w:r>
      <w:r w:rsidRPr="00D52BDA">
        <w:rPr>
          <w:rFonts w:asciiTheme="majorHAnsi" w:hAnsiTheme="majorHAnsi" w:cstheme="majorHAnsi"/>
          <w:b/>
          <w:sz w:val="20"/>
          <w:szCs w:val="20"/>
        </w:rPr>
        <w:t xml:space="preserve">OEM Grid Control, AWR, ADDM, STATSPACK, ESTIMATE, ANALYSE, INDEXES, EXPLAIN PLAN, SQL TRACE and TKPROF. </w:t>
      </w:r>
    </w:p>
    <w:p w14:paraId="54C28DC1" w14:textId="77777777" w:rsidR="00F337D9" w:rsidRPr="00D52BDA" w:rsidRDefault="00F337D9" w:rsidP="006E0E33">
      <w:pPr>
        <w:pStyle w:val="Normal1"/>
        <w:numPr>
          <w:ilvl w:val="0"/>
          <w:numId w:val="12"/>
        </w:numPr>
        <w:spacing w:before="0" w:beforeAutospacing="0" w:after="0" w:afterAutospacing="0"/>
        <w:contextualSpacing/>
        <w:rPr>
          <w:rFonts w:asciiTheme="majorHAnsi" w:hAnsiTheme="majorHAnsi" w:cstheme="majorHAnsi"/>
          <w:sz w:val="20"/>
          <w:szCs w:val="20"/>
        </w:rPr>
      </w:pPr>
      <w:r w:rsidRPr="00D52BDA">
        <w:rPr>
          <w:rFonts w:asciiTheme="majorHAnsi" w:hAnsiTheme="majorHAnsi" w:cstheme="majorHAnsi"/>
          <w:sz w:val="20"/>
          <w:szCs w:val="20"/>
        </w:rPr>
        <w:t xml:space="preserve">Used </w:t>
      </w:r>
      <w:r w:rsidRPr="00D52BDA">
        <w:rPr>
          <w:rFonts w:asciiTheme="majorHAnsi" w:hAnsiTheme="majorHAnsi" w:cstheme="majorHAnsi"/>
          <w:b/>
          <w:sz w:val="20"/>
          <w:szCs w:val="20"/>
        </w:rPr>
        <w:t>Oracle Enterprise Manager</w:t>
      </w:r>
      <w:r w:rsidRPr="00D52BDA">
        <w:rPr>
          <w:rFonts w:asciiTheme="majorHAnsi" w:hAnsiTheme="majorHAnsi" w:cstheme="majorHAnsi"/>
          <w:sz w:val="20"/>
          <w:szCs w:val="20"/>
        </w:rPr>
        <w:t xml:space="preserve"> (OEM) </w:t>
      </w:r>
      <w:r w:rsidRPr="00D52BDA">
        <w:rPr>
          <w:rFonts w:asciiTheme="majorHAnsi" w:hAnsiTheme="majorHAnsi" w:cstheme="majorHAnsi"/>
          <w:b/>
          <w:sz w:val="20"/>
          <w:szCs w:val="20"/>
        </w:rPr>
        <w:t>11g</w:t>
      </w:r>
      <w:r w:rsidRPr="00D52BDA">
        <w:rPr>
          <w:rFonts w:asciiTheme="majorHAnsi" w:hAnsiTheme="majorHAnsi" w:cstheme="majorHAnsi"/>
          <w:sz w:val="20"/>
          <w:szCs w:val="20"/>
        </w:rPr>
        <w:t xml:space="preserve"> </w:t>
      </w:r>
      <w:r w:rsidRPr="00D52BDA">
        <w:rPr>
          <w:rFonts w:asciiTheme="majorHAnsi" w:hAnsiTheme="majorHAnsi" w:cstheme="majorHAnsi"/>
          <w:b/>
          <w:sz w:val="20"/>
          <w:szCs w:val="20"/>
        </w:rPr>
        <w:t>Grid Control</w:t>
      </w:r>
      <w:r w:rsidRPr="00D52BDA">
        <w:rPr>
          <w:rFonts w:asciiTheme="majorHAnsi" w:hAnsiTheme="majorHAnsi" w:cstheme="majorHAnsi"/>
          <w:sz w:val="20"/>
          <w:szCs w:val="20"/>
        </w:rPr>
        <w:t xml:space="preserve"> for monitoring multiple database and notification of database alerts, and configured EM agents on multiple database servers.</w:t>
      </w:r>
    </w:p>
    <w:p w14:paraId="46C4F8CF" w14:textId="77777777" w:rsidR="00F337D9" w:rsidRPr="00D52BDA" w:rsidRDefault="00F337D9" w:rsidP="006E0E33">
      <w:pPr>
        <w:pStyle w:val="ListParagraph"/>
        <w:numPr>
          <w:ilvl w:val="0"/>
          <w:numId w:val="12"/>
        </w:numPr>
        <w:spacing w:after="0" w:line="240" w:lineRule="auto"/>
        <w:rPr>
          <w:rFonts w:asciiTheme="majorHAnsi" w:hAnsiTheme="majorHAnsi" w:cstheme="majorHAnsi"/>
          <w:sz w:val="20"/>
          <w:szCs w:val="20"/>
        </w:rPr>
      </w:pPr>
      <w:r w:rsidRPr="00D52BDA">
        <w:rPr>
          <w:rFonts w:asciiTheme="majorHAnsi" w:hAnsiTheme="majorHAnsi" w:cstheme="majorHAnsi"/>
          <w:sz w:val="20"/>
          <w:szCs w:val="20"/>
        </w:rPr>
        <w:t xml:space="preserve">Implement policies to maintain database to make sure that the databases integrity and maximum availability. </w:t>
      </w:r>
    </w:p>
    <w:p w14:paraId="0D89F2EC" w14:textId="77777777" w:rsidR="00F337D9" w:rsidRPr="00D52BDA" w:rsidRDefault="00F337D9" w:rsidP="006E0E33">
      <w:pPr>
        <w:pStyle w:val="ListParagraph"/>
        <w:numPr>
          <w:ilvl w:val="0"/>
          <w:numId w:val="12"/>
        </w:numPr>
        <w:spacing w:after="0" w:line="240" w:lineRule="auto"/>
        <w:rPr>
          <w:rFonts w:asciiTheme="majorHAnsi" w:hAnsiTheme="majorHAnsi" w:cstheme="majorHAnsi"/>
        </w:rPr>
      </w:pPr>
      <w:r w:rsidRPr="00D52BDA">
        <w:rPr>
          <w:rFonts w:asciiTheme="majorHAnsi" w:hAnsiTheme="majorHAnsi" w:cstheme="majorHAnsi"/>
        </w:rPr>
        <w:t xml:space="preserve">Performance issue tracking and solution making using </w:t>
      </w:r>
      <w:r w:rsidRPr="00D52BDA">
        <w:rPr>
          <w:rFonts w:asciiTheme="majorHAnsi" w:hAnsiTheme="majorHAnsi" w:cstheme="majorHAnsi"/>
          <w:b/>
        </w:rPr>
        <w:t>Statspack analyze the report and find the root cause of the issue and provide best solution. Explain plan used to diagnose the long running queries, tuning applied if it required.</w:t>
      </w:r>
      <w:r w:rsidRPr="00D52BDA">
        <w:rPr>
          <w:rFonts w:asciiTheme="majorHAnsi" w:hAnsiTheme="majorHAnsi" w:cstheme="majorHAnsi"/>
        </w:rPr>
        <w:t xml:space="preserve"> </w:t>
      </w:r>
    </w:p>
    <w:p w14:paraId="0038F36C" w14:textId="77777777" w:rsidR="00F337D9" w:rsidRPr="00D52BDA" w:rsidRDefault="00F337D9" w:rsidP="006E0E33">
      <w:pPr>
        <w:pStyle w:val="ListParagraph"/>
        <w:numPr>
          <w:ilvl w:val="0"/>
          <w:numId w:val="12"/>
        </w:numPr>
        <w:spacing w:after="0" w:line="240" w:lineRule="auto"/>
        <w:rPr>
          <w:rFonts w:asciiTheme="majorHAnsi" w:hAnsiTheme="majorHAnsi" w:cstheme="majorHAnsi"/>
          <w:b/>
        </w:rPr>
      </w:pPr>
      <w:r w:rsidRPr="00D52BDA">
        <w:rPr>
          <w:rFonts w:asciiTheme="majorHAnsi" w:hAnsiTheme="majorHAnsi" w:cstheme="majorHAnsi"/>
          <w:b/>
        </w:rPr>
        <w:lastRenderedPageBreak/>
        <w:t>Virtual database setup to limit the user to access table columns only by the admin not the application users. Oracle Advanced Security features like TDE (Transparent Data Encryption), Data Vault and Audit Vault.</w:t>
      </w:r>
    </w:p>
    <w:p w14:paraId="23DF25BE" w14:textId="77777777" w:rsidR="00F337D9" w:rsidRPr="00D52BDA" w:rsidRDefault="00F337D9" w:rsidP="006E0E33">
      <w:pPr>
        <w:pStyle w:val="ListParagraph"/>
        <w:numPr>
          <w:ilvl w:val="0"/>
          <w:numId w:val="12"/>
        </w:numPr>
        <w:spacing w:after="0" w:line="240" w:lineRule="auto"/>
        <w:rPr>
          <w:rFonts w:asciiTheme="majorHAnsi" w:hAnsiTheme="majorHAnsi" w:cstheme="majorHAnsi"/>
        </w:rPr>
      </w:pPr>
      <w:r w:rsidRPr="00D52BDA">
        <w:rPr>
          <w:rFonts w:asciiTheme="majorHAnsi" w:hAnsiTheme="majorHAnsi" w:cstheme="majorHAnsi"/>
        </w:rPr>
        <w:t xml:space="preserve">Successful in installation/maintenance of </w:t>
      </w:r>
      <w:r w:rsidRPr="00D52BDA">
        <w:rPr>
          <w:rFonts w:asciiTheme="majorHAnsi" w:hAnsiTheme="majorHAnsi" w:cstheme="majorHAnsi"/>
          <w:b/>
          <w:spacing w:val="-3"/>
        </w:rPr>
        <w:t>Physical Standby</w:t>
      </w:r>
      <w:r w:rsidRPr="00D52BDA">
        <w:rPr>
          <w:rFonts w:asciiTheme="majorHAnsi" w:hAnsiTheme="majorHAnsi" w:cstheme="majorHAnsi"/>
          <w:spacing w:val="-3"/>
        </w:rPr>
        <w:t xml:space="preserve"> database </w:t>
      </w:r>
      <w:r w:rsidRPr="00D52BDA">
        <w:rPr>
          <w:rFonts w:asciiTheme="majorHAnsi" w:hAnsiTheme="majorHAnsi" w:cstheme="majorHAnsi"/>
        </w:rPr>
        <w:t xml:space="preserve">using </w:t>
      </w:r>
      <w:r w:rsidRPr="00D52BDA">
        <w:rPr>
          <w:rFonts w:asciiTheme="majorHAnsi" w:hAnsiTheme="majorHAnsi" w:cstheme="majorHAnsi"/>
          <w:b/>
        </w:rPr>
        <w:t>Oracle</w:t>
      </w:r>
      <w:r w:rsidRPr="00D52BDA">
        <w:rPr>
          <w:rFonts w:asciiTheme="majorHAnsi" w:hAnsiTheme="majorHAnsi" w:cstheme="majorHAnsi"/>
        </w:rPr>
        <w:t xml:space="preserve"> </w:t>
      </w:r>
      <w:r w:rsidRPr="00D52BDA">
        <w:rPr>
          <w:rFonts w:asciiTheme="majorHAnsi" w:hAnsiTheme="majorHAnsi" w:cstheme="majorHAnsi"/>
          <w:b/>
        </w:rPr>
        <w:t>Data Guard</w:t>
      </w:r>
      <w:r w:rsidRPr="00D52BDA">
        <w:rPr>
          <w:rFonts w:asciiTheme="majorHAnsi" w:hAnsiTheme="majorHAnsi" w:cstheme="majorHAnsi"/>
        </w:rPr>
        <w:t xml:space="preserve"> for</w:t>
      </w:r>
      <w:r w:rsidRPr="00D52BDA">
        <w:rPr>
          <w:rFonts w:asciiTheme="majorHAnsi" w:hAnsiTheme="majorHAnsi" w:cstheme="majorHAnsi"/>
          <w:spacing w:val="-3"/>
        </w:rPr>
        <w:t xml:space="preserve"> </w:t>
      </w:r>
      <w:r w:rsidRPr="00D52BDA">
        <w:rPr>
          <w:rFonts w:asciiTheme="majorHAnsi" w:hAnsiTheme="majorHAnsi" w:cstheme="majorHAnsi"/>
          <w:b/>
          <w:spacing w:val="-3"/>
        </w:rPr>
        <w:t xml:space="preserve">Oracle 11.2.0.3 </w:t>
      </w:r>
      <w:r w:rsidRPr="00D52BDA">
        <w:rPr>
          <w:rFonts w:asciiTheme="majorHAnsi" w:hAnsiTheme="majorHAnsi" w:cstheme="majorHAnsi"/>
          <w:spacing w:val="-3"/>
        </w:rPr>
        <w:t xml:space="preserve">and </w:t>
      </w:r>
      <w:r w:rsidRPr="00D52BDA">
        <w:rPr>
          <w:rFonts w:asciiTheme="majorHAnsi" w:hAnsiTheme="majorHAnsi" w:cstheme="majorHAnsi"/>
          <w:b/>
          <w:spacing w:val="-3"/>
        </w:rPr>
        <w:t>Oracle 10.2.0.5</w:t>
      </w:r>
      <w:r w:rsidRPr="00D52BDA">
        <w:rPr>
          <w:rFonts w:asciiTheme="majorHAnsi" w:hAnsiTheme="majorHAnsi" w:cstheme="majorHAnsi"/>
          <w:spacing w:val="-3"/>
        </w:rPr>
        <w:t xml:space="preserve"> </w:t>
      </w:r>
      <w:r w:rsidRPr="00D52BDA">
        <w:rPr>
          <w:rFonts w:asciiTheme="majorHAnsi" w:hAnsiTheme="majorHAnsi" w:cstheme="majorHAnsi"/>
          <w:b/>
          <w:spacing w:val="-3"/>
        </w:rPr>
        <w:t>RAC</w:t>
      </w:r>
      <w:r w:rsidRPr="00D52BDA">
        <w:rPr>
          <w:rFonts w:asciiTheme="majorHAnsi" w:hAnsiTheme="majorHAnsi" w:cstheme="majorHAnsi"/>
          <w:spacing w:val="-3"/>
        </w:rPr>
        <w:t xml:space="preserve"> databases.</w:t>
      </w:r>
    </w:p>
    <w:p w14:paraId="42B7A3A5" w14:textId="77777777" w:rsidR="00F337D9" w:rsidRPr="00D52BDA" w:rsidRDefault="00F337D9" w:rsidP="006E0E33">
      <w:pPr>
        <w:pStyle w:val="ListParagraph"/>
        <w:numPr>
          <w:ilvl w:val="0"/>
          <w:numId w:val="12"/>
        </w:numPr>
        <w:spacing w:after="0" w:line="240" w:lineRule="auto"/>
        <w:rPr>
          <w:rFonts w:asciiTheme="majorHAnsi" w:hAnsiTheme="majorHAnsi" w:cstheme="majorHAnsi"/>
        </w:rPr>
      </w:pPr>
      <w:r w:rsidRPr="00D52BDA">
        <w:rPr>
          <w:rFonts w:asciiTheme="majorHAnsi" w:hAnsiTheme="majorHAnsi" w:cstheme="majorHAnsi"/>
        </w:rPr>
        <w:t xml:space="preserve">Implemented </w:t>
      </w:r>
      <w:r w:rsidRPr="00D52BDA">
        <w:rPr>
          <w:rFonts w:asciiTheme="majorHAnsi" w:hAnsiTheme="majorHAnsi" w:cstheme="majorHAnsi"/>
          <w:b/>
        </w:rPr>
        <w:t>switchovers</w:t>
      </w:r>
      <w:r w:rsidRPr="00D52BDA">
        <w:rPr>
          <w:rFonts w:asciiTheme="majorHAnsi" w:hAnsiTheme="majorHAnsi" w:cstheme="majorHAnsi"/>
        </w:rPr>
        <w:t xml:space="preserve"> on primary and standby databases as a part of planned maintenance activities.</w:t>
      </w:r>
    </w:p>
    <w:p w14:paraId="1A0DCCF5" w14:textId="77777777" w:rsidR="00F337D9" w:rsidRPr="00D52BDA" w:rsidRDefault="00F337D9" w:rsidP="006E0E33">
      <w:pPr>
        <w:pStyle w:val="Bullet"/>
        <w:numPr>
          <w:ilvl w:val="0"/>
          <w:numId w:val="12"/>
        </w:numPr>
        <w:contextualSpacing/>
        <w:rPr>
          <w:rFonts w:asciiTheme="majorHAnsi" w:hAnsiTheme="majorHAnsi" w:cstheme="majorHAnsi"/>
          <w:sz w:val="22"/>
          <w:szCs w:val="22"/>
        </w:rPr>
      </w:pPr>
      <w:r w:rsidRPr="00D52BDA">
        <w:rPr>
          <w:rFonts w:asciiTheme="majorHAnsi" w:hAnsiTheme="majorHAnsi" w:cstheme="majorHAnsi"/>
          <w:sz w:val="22"/>
          <w:szCs w:val="22"/>
        </w:rPr>
        <w:t xml:space="preserve">Implementing </w:t>
      </w:r>
      <w:r w:rsidRPr="00D52BDA">
        <w:rPr>
          <w:rFonts w:asciiTheme="majorHAnsi" w:hAnsiTheme="majorHAnsi" w:cstheme="majorHAnsi"/>
          <w:b/>
          <w:sz w:val="22"/>
          <w:szCs w:val="22"/>
        </w:rPr>
        <w:t>Datapump, conventional</w:t>
      </w:r>
      <w:r w:rsidRPr="00D52BDA">
        <w:rPr>
          <w:rFonts w:asciiTheme="majorHAnsi" w:hAnsiTheme="majorHAnsi" w:cstheme="majorHAnsi"/>
          <w:sz w:val="22"/>
          <w:szCs w:val="22"/>
        </w:rPr>
        <w:t xml:space="preserve"> </w:t>
      </w:r>
      <w:r w:rsidRPr="00D52BDA">
        <w:rPr>
          <w:rFonts w:asciiTheme="majorHAnsi" w:hAnsiTheme="majorHAnsi" w:cstheme="majorHAnsi"/>
          <w:b/>
          <w:sz w:val="22"/>
          <w:szCs w:val="22"/>
        </w:rPr>
        <w:t>export/import</w:t>
      </w:r>
      <w:r w:rsidRPr="00D52BDA">
        <w:rPr>
          <w:rFonts w:asciiTheme="majorHAnsi" w:hAnsiTheme="majorHAnsi" w:cstheme="majorHAnsi"/>
          <w:sz w:val="22"/>
          <w:szCs w:val="22"/>
        </w:rPr>
        <w:t xml:space="preserve"> utility of </w:t>
      </w:r>
      <w:r w:rsidRPr="00D52BDA">
        <w:rPr>
          <w:rFonts w:asciiTheme="majorHAnsi" w:hAnsiTheme="majorHAnsi" w:cstheme="majorHAnsi"/>
          <w:b/>
          <w:sz w:val="22"/>
          <w:szCs w:val="22"/>
        </w:rPr>
        <w:t>Oracle 11g, 10g</w:t>
      </w:r>
      <w:r w:rsidRPr="00D52BDA">
        <w:rPr>
          <w:rFonts w:asciiTheme="majorHAnsi" w:hAnsiTheme="majorHAnsi" w:cstheme="majorHAnsi"/>
          <w:sz w:val="22"/>
          <w:szCs w:val="22"/>
        </w:rPr>
        <w:t xml:space="preserve"> for re-organizing Databases/Schemas/Tables to improve the performance.</w:t>
      </w:r>
    </w:p>
    <w:p w14:paraId="1E7C8894" w14:textId="77777777" w:rsidR="00F337D9" w:rsidRPr="00D52BDA" w:rsidRDefault="00F337D9" w:rsidP="006E0E33">
      <w:pPr>
        <w:pStyle w:val="Bullet"/>
        <w:numPr>
          <w:ilvl w:val="0"/>
          <w:numId w:val="12"/>
        </w:numPr>
        <w:contextualSpacing/>
        <w:rPr>
          <w:rFonts w:asciiTheme="majorHAnsi" w:hAnsiTheme="majorHAnsi" w:cstheme="majorHAnsi"/>
          <w:sz w:val="22"/>
          <w:szCs w:val="22"/>
        </w:rPr>
      </w:pPr>
      <w:r w:rsidRPr="00D52BDA">
        <w:rPr>
          <w:rFonts w:asciiTheme="majorHAnsi" w:hAnsiTheme="majorHAnsi" w:cstheme="majorHAnsi"/>
          <w:sz w:val="22"/>
          <w:szCs w:val="22"/>
        </w:rPr>
        <w:t xml:space="preserve">Used </w:t>
      </w:r>
      <w:r w:rsidRPr="00D52BDA">
        <w:rPr>
          <w:rFonts w:asciiTheme="majorHAnsi" w:hAnsiTheme="majorHAnsi" w:cstheme="majorHAnsi"/>
          <w:b/>
          <w:sz w:val="22"/>
          <w:szCs w:val="22"/>
        </w:rPr>
        <w:t>import/export utilities for cloning/migration</w:t>
      </w:r>
      <w:r w:rsidRPr="00D52BDA">
        <w:rPr>
          <w:rFonts w:asciiTheme="majorHAnsi" w:hAnsiTheme="majorHAnsi" w:cstheme="majorHAnsi"/>
          <w:sz w:val="22"/>
          <w:szCs w:val="22"/>
        </w:rPr>
        <w:t xml:space="preserve"> of small sized databases</w:t>
      </w:r>
      <w:r w:rsidRPr="00D52BDA">
        <w:rPr>
          <w:rFonts w:asciiTheme="majorHAnsi" w:hAnsiTheme="majorHAnsi" w:cstheme="majorHAnsi"/>
          <w:b/>
          <w:sz w:val="22"/>
          <w:szCs w:val="22"/>
        </w:rPr>
        <w:t xml:space="preserve"> </w:t>
      </w:r>
      <w:r w:rsidRPr="00D52BDA">
        <w:rPr>
          <w:rFonts w:asciiTheme="majorHAnsi" w:hAnsiTheme="majorHAnsi" w:cstheme="majorHAnsi"/>
          <w:sz w:val="22"/>
          <w:szCs w:val="22"/>
        </w:rPr>
        <w:t>and</w:t>
      </w:r>
      <w:r w:rsidRPr="00D52BDA">
        <w:rPr>
          <w:rFonts w:asciiTheme="majorHAnsi" w:hAnsiTheme="majorHAnsi" w:cstheme="majorHAnsi"/>
          <w:b/>
          <w:sz w:val="22"/>
          <w:szCs w:val="22"/>
        </w:rPr>
        <w:t xml:space="preserve"> Datapump import/export </w:t>
      </w:r>
      <w:r w:rsidRPr="00D52BDA">
        <w:rPr>
          <w:rFonts w:asciiTheme="majorHAnsi" w:hAnsiTheme="majorHAnsi" w:cstheme="majorHAnsi"/>
          <w:sz w:val="22"/>
          <w:szCs w:val="22"/>
        </w:rPr>
        <w:t xml:space="preserve">to move data between </w:t>
      </w:r>
      <w:r w:rsidRPr="00D52BDA">
        <w:rPr>
          <w:rFonts w:asciiTheme="majorHAnsi" w:hAnsiTheme="majorHAnsi" w:cstheme="majorHAnsi"/>
          <w:b/>
          <w:sz w:val="22"/>
          <w:szCs w:val="22"/>
        </w:rPr>
        <w:t>10g and 11g</w:t>
      </w:r>
      <w:r w:rsidRPr="00D52BDA">
        <w:rPr>
          <w:rFonts w:asciiTheme="majorHAnsi" w:hAnsiTheme="majorHAnsi" w:cstheme="majorHAnsi"/>
          <w:sz w:val="22"/>
          <w:szCs w:val="22"/>
        </w:rPr>
        <w:t xml:space="preserve"> environments.</w:t>
      </w:r>
    </w:p>
    <w:p w14:paraId="2A906ABC" w14:textId="77777777" w:rsidR="00F337D9" w:rsidRPr="00D52BDA" w:rsidRDefault="00F337D9" w:rsidP="006E0E33">
      <w:pPr>
        <w:pStyle w:val="Bullet"/>
        <w:numPr>
          <w:ilvl w:val="0"/>
          <w:numId w:val="12"/>
        </w:numPr>
        <w:contextualSpacing/>
        <w:rPr>
          <w:rFonts w:asciiTheme="majorHAnsi" w:hAnsiTheme="majorHAnsi" w:cstheme="majorHAnsi"/>
          <w:sz w:val="22"/>
          <w:szCs w:val="22"/>
        </w:rPr>
      </w:pPr>
      <w:r w:rsidRPr="00D52BDA">
        <w:rPr>
          <w:rFonts w:asciiTheme="majorHAnsi" w:hAnsiTheme="majorHAnsi" w:cstheme="majorHAnsi"/>
          <w:sz w:val="22"/>
          <w:szCs w:val="22"/>
        </w:rPr>
        <w:t xml:space="preserve">Installed </w:t>
      </w:r>
      <w:r w:rsidRPr="00D52BDA">
        <w:rPr>
          <w:rFonts w:asciiTheme="majorHAnsi" w:hAnsiTheme="majorHAnsi" w:cstheme="majorHAnsi"/>
          <w:b/>
          <w:sz w:val="22"/>
          <w:szCs w:val="22"/>
        </w:rPr>
        <w:t xml:space="preserve">ASM </w:t>
      </w:r>
      <w:r w:rsidRPr="00D52BDA">
        <w:rPr>
          <w:rFonts w:asciiTheme="majorHAnsi" w:hAnsiTheme="majorHAnsi" w:cstheme="majorHAnsi"/>
          <w:sz w:val="22"/>
          <w:szCs w:val="22"/>
        </w:rPr>
        <w:t xml:space="preserve">environment and migrated databases from </w:t>
      </w:r>
      <w:r w:rsidRPr="00D52BDA">
        <w:rPr>
          <w:rFonts w:asciiTheme="majorHAnsi" w:hAnsiTheme="majorHAnsi" w:cstheme="majorHAnsi"/>
          <w:b/>
          <w:sz w:val="22"/>
          <w:szCs w:val="22"/>
        </w:rPr>
        <w:t>NON-ASM</w:t>
      </w:r>
      <w:r w:rsidRPr="00D52BDA">
        <w:rPr>
          <w:rFonts w:asciiTheme="majorHAnsi" w:hAnsiTheme="majorHAnsi" w:cstheme="majorHAnsi"/>
          <w:sz w:val="22"/>
          <w:szCs w:val="22"/>
        </w:rPr>
        <w:t xml:space="preserve"> to </w:t>
      </w:r>
      <w:r w:rsidRPr="00D52BDA">
        <w:rPr>
          <w:rFonts w:asciiTheme="majorHAnsi" w:hAnsiTheme="majorHAnsi" w:cstheme="majorHAnsi"/>
          <w:b/>
          <w:sz w:val="22"/>
          <w:szCs w:val="22"/>
        </w:rPr>
        <w:t>ASM</w:t>
      </w:r>
      <w:r w:rsidRPr="00D52BDA">
        <w:rPr>
          <w:rFonts w:asciiTheme="majorHAnsi" w:hAnsiTheme="majorHAnsi" w:cstheme="majorHAnsi"/>
          <w:sz w:val="22"/>
          <w:szCs w:val="22"/>
        </w:rPr>
        <w:t>.</w:t>
      </w:r>
    </w:p>
    <w:p w14:paraId="015B8764" w14:textId="77777777" w:rsidR="00F337D9" w:rsidRPr="00D52BDA" w:rsidRDefault="00F337D9" w:rsidP="006E0E33">
      <w:pPr>
        <w:pStyle w:val="Bullet"/>
        <w:numPr>
          <w:ilvl w:val="0"/>
          <w:numId w:val="12"/>
        </w:numPr>
        <w:contextualSpacing/>
        <w:rPr>
          <w:rFonts w:asciiTheme="majorHAnsi" w:hAnsiTheme="majorHAnsi" w:cstheme="majorHAnsi"/>
          <w:sz w:val="22"/>
          <w:szCs w:val="22"/>
        </w:rPr>
      </w:pPr>
      <w:r w:rsidRPr="00D52BDA">
        <w:rPr>
          <w:rFonts w:asciiTheme="majorHAnsi" w:hAnsiTheme="majorHAnsi" w:cstheme="majorHAnsi"/>
          <w:sz w:val="22"/>
          <w:szCs w:val="22"/>
        </w:rPr>
        <w:t xml:space="preserve">Used </w:t>
      </w:r>
      <w:r w:rsidRPr="00D52BDA">
        <w:rPr>
          <w:rFonts w:asciiTheme="majorHAnsi" w:hAnsiTheme="majorHAnsi" w:cstheme="majorHAnsi"/>
          <w:b/>
          <w:sz w:val="22"/>
          <w:szCs w:val="22"/>
        </w:rPr>
        <w:t>TOAD and DBARTISAN</w:t>
      </w:r>
      <w:r w:rsidRPr="00D52BDA">
        <w:rPr>
          <w:rFonts w:asciiTheme="majorHAnsi" w:hAnsiTheme="majorHAnsi" w:cstheme="majorHAnsi"/>
          <w:sz w:val="22"/>
          <w:szCs w:val="22"/>
        </w:rPr>
        <w:t xml:space="preserve"> for database management.</w:t>
      </w:r>
    </w:p>
    <w:p w14:paraId="68EA77B0" w14:textId="77777777" w:rsidR="00F337D9" w:rsidRDefault="00F337D9" w:rsidP="005846AD">
      <w:pPr>
        <w:pStyle w:val="BodyText"/>
        <w:spacing w:before="41"/>
        <w:ind w:left="0"/>
        <w:rPr>
          <w:rFonts w:asciiTheme="majorHAnsi" w:hAnsiTheme="majorHAnsi" w:cstheme="majorHAnsi"/>
          <w:color w:val="0D0D0D" w:themeColor="text1" w:themeTint="F2"/>
          <w:sz w:val="20"/>
          <w:szCs w:val="20"/>
        </w:rPr>
      </w:pPr>
    </w:p>
    <w:p w14:paraId="0F5F761F" w14:textId="77777777" w:rsidR="00F337D9" w:rsidRDefault="00F337D9" w:rsidP="005846AD">
      <w:pPr>
        <w:pStyle w:val="BodyText"/>
        <w:spacing w:before="41"/>
        <w:ind w:left="0"/>
        <w:rPr>
          <w:rFonts w:asciiTheme="majorHAnsi" w:hAnsiTheme="majorHAnsi" w:cstheme="majorHAnsi"/>
          <w:color w:val="0D0D0D" w:themeColor="text1" w:themeTint="F2"/>
          <w:sz w:val="20"/>
          <w:szCs w:val="20"/>
        </w:rPr>
      </w:pPr>
    </w:p>
    <w:p w14:paraId="2B2ACE28" w14:textId="64C53AAA" w:rsidR="005846AD" w:rsidRPr="0090640C" w:rsidRDefault="005846AD" w:rsidP="005846AD">
      <w:pPr>
        <w:pStyle w:val="BodyText"/>
        <w:spacing w:before="41"/>
        <w:ind w:left="0"/>
        <w:rPr>
          <w:rFonts w:asciiTheme="majorHAnsi" w:eastAsia="MS Mincho" w:hAnsiTheme="majorHAnsi" w:cstheme="majorHAnsi"/>
          <w:b/>
          <w:kern w:val="28"/>
          <w:sz w:val="22"/>
          <w:szCs w:val="22"/>
        </w:rPr>
      </w:pPr>
      <w:r w:rsidRPr="001E567D">
        <w:rPr>
          <w:rFonts w:asciiTheme="majorHAnsi" w:hAnsiTheme="majorHAnsi" w:cstheme="majorHAnsi"/>
          <w:color w:val="0D0D0D" w:themeColor="text1" w:themeTint="F2"/>
          <w:sz w:val="20"/>
          <w:szCs w:val="20"/>
        </w:rPr>
        <w:tab/>
      </w:r>
      <w:r w:rsidRPr="001C2382">
        <w:rPr>
          <w:rFonts w:asciiTheme="majorHAnsi" w:hAnsiTheme="majorHAnsi" w:cstheme="majorHAnsi"/>
          <w:b/>
          <w:color w:val="0D0D0D" w:themeColor="text1" w:themeTint="F2"/>
          <w:sz w:val="20"/>
          <w:szCs w:val="20"/>
        </w:rPr>
        <w:t xml:space="preserve">- </w:t>
      </w:r>
      <w:bookmarkStart w:id="0" w:name="_Hlk32688813"/>
      <w:r w:rsidR="005426BC">
        <w:rPr>
          <w:rFonts w:asciiTheme="majorHAnsi" w:hAnsiTheme="majorHAnsi" w:cstheme="majorHAnsi"/>
          <w:b/>
          <w:color w:val="0D0D0D" w:themeColor="text1" w:themeTint="F2"/>
          <w:sz w:val="20"/>
          <w:szCs w:val="20"/>
        </w:rPr>
        <w:t xml:space="preserve"> </w:t>
      </w:r>
      <w:r w:rsidR="00A44F69">
        <w:rPr>
          <w:rFonts w:asciiTheme="majorHAnsi" w:eastAsia="MS Mincho" w:hAnsiTheme="majorHAnsi" w:cstheme="majorHAnsi"/>
          <w:b/>
          <w:color w:val="4472C4" w:themeColor="accent1"/>
          <w:kern w:val="28"/>
          <w:sz w:val="28"/>
          <w:szCs w:val="28"/>
        </w:rPr>
        <w:t xml:space="preserve">Shanghai </w:t>
      </w:r>
      <w:r w:rsidR="00503735">
        <w:rPr>
          <w:rFonts w:asciiTheme="majorHAnsi" w:eastAsia="MS Mincho" w:hAnsiTheme="majorHAnsi" w:cstheme="majorHAnsi"/>
          <w:b/>
          <w:color w:val="4472C4" w:themeColor="accent1"/>
          <w:kern w:val="28"/>
          <w:sz w:val="28"/>
          <w:szCs w:val="28"/>
        </w:rPr>
        <w:t>Computer factory</w:t>
      </w:r>
      <w:r w:rsidR="005426BC">
        <w:rPr>
          <w:rFonts w:asciiTheme="majorHAnsi" w:eastAsia="MS Mincho" w:hAnsiTheme="majorHAnsi" w:cstheme="majorHAnsi"/>
          <w:b/>
          <w:color w:val="4472C4" w:themeColor="accent1"/>
          <w:kern w:val="28"/>
          <w:sz w:val="28"/>
          <w:szCs w:val="28"/>
        </w:rPr>
        <w:t xml:space="preserve">              </w:t>
      </w:r>
      <w:r w:rsidRPr="000A489D">
        <w:rPr>
          <w:rFonts w:asciiTheme="majorHAnsi" w:eastAsia="MS Mincho" w:hAnsiTheme="majorHAnsi" w:cstheme="majorHAnsi"/>
          <w:b/>
          <w:color w:val="4472C4" w:themeColor="accent1"/>
          <w:kern w:val="28"/>
          <w:sz w:val="20"/>
          <w:szCs w:val="20"/>
        </w:rPr>
        <w:t xml:space="preserve"> </w:t>
      </w:r>
      <w:r w:rsidR="000A489D" w:rsidRPr="000A489D">
        <w:rPr>
          <w:rFonts w:asciiTheme="majorHAnsi" w:eastAsia="MS Mincho" w:hAnsiTheme="majorHAnsi" w:cstheme="majorHAnsi"/>
          <w:b/>
          <w:color w:val="4472C4" w:themeColor="accent1"/>
          <w:kern w:val="28"/>
          <w:sz w:val="20"/>
          <w:szCs w:val="20"/>
        </w:rPr>
        <w:t xml:space="preserve">   </w:t>
      </w:r>
      <w:bookmarkEnd w:id="0"/>
      <w:r w:rsidRPr="005426BC">
        <w:rPr>
          <w:rFonts w:asciiTheme="majorHAnsi" w:eastAsia="MS Mincho" w:hAnsiTheme="majorHAnsi" w:cstheme="majorHAnsi"/>
          <w:b/>
          <w:kern w:val="28"/>
          <w:sz w:val="24"/>
          <w:szCs w:val="24"/>
        </w:rPr>
        <w:t>-</w:t>
      </w:r>
      <w:r w:rsidR="004D5BA6" w:rsidRPr="005426BC">
        <w:rPr>
          <w:rFonts w:asciiTheme="majorHAnsi" w:eastAsia="MS Mincho" w:hAnsiTheme="majorHAnsi" w:cstheme="majorHAnsi"/>
          <w:b/>
          <w:kern w:val="28"/>
          <w:sz w:val="24"/>
          <w:szCs w:val="24"/>
        </w:rPr>
        <w:t xml:space="preserve">  </w:t>
      </w:r>
      <w:r w:rsidRPr="005426BC">
        <w:rPr>
          <w:rFonts w:asciiTheme="majorHAnsi" w:eastAsia="MS Mincho" w:hAnsiTheme="majorHAnsi" w:cstheme="majorHAnsi"/>
          <w:b/>
          <w:kern w:val="28"/>
          <w:sz w:val="24"/>
          <w:szCs w:val="24"/>
        </w:rPr>
        <w:t xml:space="preserve"> </w:t>
      </w:r>
      <w:r w:rsidR="00A44F69">
        <w:rPr>
          <w:rFonts w:asciiTheme="majorHAnsi" w:eastAsia="MS Mincho" w:hAnsiTheme="majorHAnsi" w:cstheme="majorHAnsi"/>
          <w:b/>
          <w:kern w:val="28"/>
          <w:sz w:val="24"/>
          <w:szCs w:val="24"/>
        </w:rPr>
        <w:t>Shanghai</w:t>
      </w:r>
      <w:r w:rsidRPr="005426BC">
        <w:rPr>
          <w:rFonts w:asciiTheme="majorHAnsi" w:eastAsia="MS Mincho" w:hAnsiTheme="majorHAnsi" w:cstheme="majorHAnsi"/>
          <w:b/>
          <w:kern w:val="28"/>
          <w:sz w:val="24"/>
          <w:szCs w:val="24"/>
        </w:rPr>
        <w:t xml:space="preserve">, </w:t>
      </w:r>
      <w:r w:rsidR="00A44F69">
        <w:rPr>
          <w:rFonts w:asciiTheme="majorHAnsi" w:eastAsia="MS Mincho" w:hAnsiTheme="majorHAnsi" w:cstheme="majorHAnsi"/>
          <w:b/>
          <w:kern w:val="28"/>
          <w:sz w:val="24"/>
          <w:szCs w:val="24"/>
        </w:rPr>
        <w:t>China</w:t>
      </w:r>
      <w:r w:rsidR="000A489D" w:rsidRPr="005426BC">
        <w:rPr>
          <w:rFonts w:asciiTheme="majorHAnsi" w:eastAsia="MS Mincho" w:hAnsiTheme="majorHAnsi" w:cstheme="majorHAnsi"/>
          <w:b/>
          <w:kern w:val="28"/>
          <w:sz w:val="24"/>
          <w:szCs w:val="24"/>
        </w:rPr>
        <w:t xml:space="preserve">  </w:t>
      </w:r>
      <w:r w:rsidR="0090640C" w:rsidRPr="005426BC">
        <w:rPr>
          <w:rFonts w:asciiTheme="majorHAnsi" w:eastAsia="MS Mincho" w:hAnsiTheme="majorHAnsi" w:cstheme="majorHAnsi"/>
          <w:b/>
          <w:kern w:val="28"/>
          <w:sz w:val="24"/>
          <w:szCs w:val="24"/>
        </w:rPr>
        <w:t xml:space="preserve"> </w:t>
      </w:r>
      <w:r w:rsidR="00A44F69">
        <w:rPr>
          <w:rFonts w:asciiTheme="majorHAnsi" w:eastAsia="MS Mincho" w:hAnsiTheme="majorHAnsi" w:cstheme="majorHAnsi"/>
          <w:b/>
          <w:kern w:val="28"/>
          <w:sz w:val="24"/>
          <w:szCs w:val="24"/>
        </w:rPr>
        <w:t>August</w:t>
      </w:r>
      <w:r w:rsidRPr="005426BC">
        <w:rPr>
          <w:rFonts w:asciiTheme="majorHAnsi" w:eastAsia="MS Mincho" w:hAnsiTheme="majorHAnsi" w:cstheme="majorHAnsi"/>
          <w:b/>
          <w:kern w:val="28"/>
          <w:sz w:val="24"/>
          <w:szCs w:val="24"/>
        </w:rPr>
        <w:t xml:space="preserve"> </w:t>
      </w:r>
      <w:r w:rsidR="00A44F69">
        <w:rPr>
          <w:rFonts w:asciiTheme="majorHAnsi" w:eastAsia="MS Mincho" w:hAnsiTheme="majorHAnsi" w:cstheme="majorHAnsi"/>
          <w:b/>
          <w:kern w:val="28"/>
          <w:sz w:val="24"/>
          <w:szCs w:val="24"/>
        </w:rPr>
        <w:t>1993</w:t>
      </w:r>
      <w:r w:rsidRPr="005426BC">
        <w:rPr>
          <w:rFonts w:asciiTheme="majorHAnsi" w:eastAsia="MS Mincho" w:hAnsiTheme="majorHAnsi" w:cstheme="majorHAnsi"/>
          <w:b/>
          <w:kern w:val="28"/>
          <w:sz w:val="24"/>
          <w:szCs w:val="24"/>
        </w:rPr>
        <w:t xml:space="preserve"> –</w:t>
      </w:r>
      <w:r w:rsidR="00A44F69">
        <w:rPr>
          <w:rFonts w:asciiTheme="majorHAnsi" w:eastAsia="MS Mincho" w:hAnsiTheme="majorHAnsi" w:cstheme="majorHAnsi"/>
          <w:b/>
          <w:kern w:val="28"/>
          <w:sz w:val="24"/>
          <w:szCs w:val="24"/>
        </w:rPr>
        <w:t>May</w:t>
      </w:r>
      <w:r w:rsidR="0090640C" w:rsidRPr="005426BC">
        <w:rPr>
          <w:rFonts w:asciiTheme="majorHAnsi" w:eastAsia="MS Mincho" w:hAnsiTheme="majorHAnsi" w:cstheme="majorHAnsi"/>
          <w:b/>
          <w:kern w:val="28"/>
          <w:sz w:val="24"/>
          <w:szCs w:val="24"/>
        </w:rPr>
        <w:t xml:space="preserve"> </w:t>
      </w:r>
      <w:r w:rsidR="00A44F69">
        <w:rPr>
          <w:rFonts w:asciiTheme="majorHAnsi" w:eastAsia="MS Mincho" w:hAnsiTheme="majorHAnsi" w:cstheme="majorHAnsi"/>
          <w:b/>
          <w:kern w:val="28"/>
          <w:sz w:val="24"/>
          <w:szCs w:val="24"/>
        </w:rPr>
        <w:t>1996</w:t>
      </w:r>
    </w:p>
    <w:p w14:paraId="5D133232" w14:textId="5BB56D0F" w:rsidR="005846AD" w:rsidRPr="005426BC" w:rsidRDefault="005846AD" w:rsidP="005846AD">
      <w:pPr>
        <w:pStyle w:val="BodyText"/>
        <w:spacing w:before="41"/>
        <w:ind w:left="0"/>
        <w:rPr>
          <w:rFonts w:asciiTheme="majorHAnsi" w:eastAsia="MS Mincho" w:hAnsiTheme="majorHAnsi" w:cstheme="majorHAnsi"/>
          <w:b/>
          <w:kern w:val="28"/>
          <w:sz w:val="24"/>
          <w:szCs w:val="24"/>
          <w:u w:val="single"/>
        </w:rPr>
      </w:pPr>
      <w:r w:rsidRPr="0090640C">
        <w:rPr>
          <w:rFonts w:asciiTheme="majorHAnsi" w:eastAsia="MS Mincho" w:hAnsiTheme="majorHAnsi" w:cstheme="majorHAnsi"/>
          <w:b/>
          <w:kern w:val="28"/>
          <w:sz w:val="22"/>
          <w:szCs w:val="22"/>
        </w:rPr>
        <w:tab/>
      </w:r>
      <w:r w:rsidRPr="0090640C">
        <w:rPr>
          <w:rFonts w:asciiTheme="majorHAnsi" w:eastAsia="MS Mincho" w:hAnsiTheme="majorHAnsi" w:cstheme="majorHAnsi"/>
          <w:b/>
          <w:kern w:val="28"/>
          <w:sz w:val="22"/>
          <w:szCs w:val="22"/>
          <w:u w:val="single"/>
        </w:rPr>
        <w:t xml:space="preserve"> </w:t>
      </w:r>
      <w:r w:rsidR="00A44F69">
        <w:rPr>
          <w:rFonts w:asciiTheme="majorHAnsi" w:eastAsia="MS Mincho" w:hAnsiTheme="majorHAnsi" w:cstheme="majorHAnsi"/>
          <w:b/>
          <w:kern w:val="28"/>
          <w:sz w:val="24"/>
          <w:szCs w:val="24"/>
          <w:u w:val="single"/>
        </w:rPr>
        <w:t>Senior software developer</w:t>
      </w:r>
    </w:p>
    <w:p w14:paraId="1707618B" w14:textId="6B3714B9" w:rsidR="00503735" w:rsidRDefault="00503735" w:rsidP="005846AD">
      <w:pPr>
        <w:pStyle w:val="BodyText"/>
        <w:numPr>
          <w:ilvl w:val="0"/>
          <w:numId w:val="5"/>
        </w:numPr>
        <w:spacing w:before="41"/>
        <w:rPr>
          <w:rFonts w:asciiTheme="majorHAnsi" w:hAnsiTheme="majorHAnsi" w:cstheme="majorHAnsi"/>
          <w:color w:val="0D0D0D" w:themeColor="text1" w:themeTint="F2"/>
          <w:sz w:val="22"/>
          <w:szCs w:val="22"/>
        </w:rPr>
      </w:pPr>
      <w:r>
        <w:rPr>
          <w:rFonts w:asciiTheme="majorHAnsi" w:hAnsiTheme="majorHAnsi" w:cstheme="majorHAnsi"/>
          <w:color w:val="0D0D0D" w:themeColor="text1" w:themeTint="F2"/>
          <w:sz w:val="22"/>
          <w:szCs w:val="22"/>
        </w:rPr>
        <w:t>Working in factor as senior value added development group for banking system</w:t>
      </w:r>
    </w:p>
    <w:p w14:paraId="041B7670" w14:textId="0F9D0CF9" w:rsidR="005846AD" w:rsidRPr="0090640C" w:rsidRDefault="00503735" w:rsidP="005846AD">
      <w:pPr>
        <w:pStyle w:val="BodyText"/>
        <w:numPr>
          <w:ilvl w:val="0"/>
          <w:numId w:val="5"/>
        </w:numPr>
        <w:spacing w:before="41"/>
        <w:rPr>
          <w:rFonts w:asciiTheme="majorHAnsi" w:hAnsiTheme="majorHAnsi" w:cstheme="majorHAnsi"/>
          <w:color w:val="0D0D0D" w:themeColor="text1" w:themeTint="F2"/>
          <w:sz w:val="22"/>
          <w:szCs w:val="22"/>
        </w:rPr>
      </w:pPr>
      <w:r>
        <w:rPr>
          <w:rFonts w:asciiTheme="majorHAnsi" w:hAnsiTheme="majorHAnsi" w:cstheme="majorHAnsi"/>
          <w:color w:val="0D0D0D" w:themeColor="text1" w:themeTint="F2"/>
          <w:sz w:val="22"/>
          <w:szCs w:val="22"/>
        </w:rPr>
        <w:t>Develop custom system for banking system, using Oracle DB as backend data store and front end using Visual C++ windows client server interface.</w:t>
      </w:r>
    </w:p>
    <w:p w14:paraId="2F48B286" w14:textId="344DC1A7" w:rsidR="00503735" w:rsidRDefault="00503735" w:rsidP="00503735">
      <w:pPr>
        <w:pStyle w:val="BodyText"/>
        <w:numPr>
          <w:ilvl w:val="0"/>
          <w:numId w:val="5"/>
        </w:numPr>
        <w:spacing w:before="41"/>
        <w:rPr>
          <w:rFonts w:asciiTheme="majorHAnsi" w:hAnsiTheme="majorHAnsi" w:cstheme="majorHAnsi"/>
          <w:color w:val="0D0D0D" w:themeColor="text1" w:themeTint="F2"/>
          <w:sz w:val="22"/>
          <w:szCs w:val="22"/>
        </w:rPr>
      </w:pPr>
      <w:r>
        <w:rPr>
          <w:rFonts w:asciiTheme="majorHAnsi" w:hAnsiTheme="majorHAnsi" w:cstheme="majorHAnsi"/>
          <w:color w:val="0D0D0D" w:themeColor="text1" w:themeTint="F2"/>
          <w:sz w:val="22"/>
          <w:szCs w:val="22"/>
        </w:rPr>
        <w:t>Do sales demo presale and customer presentation and training.</w:t>
      </w:r>
    </w:p>
    <w:p w14:paraId="3BA3342E" w14:textId="0460C61E" w:rsidR="00503735" w:rsidRPr="0090640C" w:rsidRDefault="00503735" w:rsidP="00503735">
      <w:pPr>
        <w:pStyle w:val="BodyText"/>
        <w:numPr>
          <w:ilvl w:val="0"/>
          <w:numId w:val="5"/>
        </w:numPr>
        <w:spacing w:before="41"/>
        <w:rPr>
          <w:rFonts w:asciiTheme="majorHAnsi" w:hAnsiTheme="majorHAnsi" w:cstheme="majorHAnsi"/>
          <w:color w:val="0D0D0D" w:themeColor="text1" w:themeTint="F2"/>
          <w:sz w:val="22"/>
          <w:szCs w:val="22"/>
        </w:rPr>
      </w:pPr>
      <w:r>
        <w:rPr>
          <w:rFonts w:asciiTheme="majorHAnsi" w:hAnsiTheme="majorHAnsi" w:cstheme="majorHAnsi"/>
          <w:color w:val="0D0D0D" w:themeColor="text1" w:themeTint="F2"/>
          <w:sz w:val="22"/>
          <w:szCs w:val="22"/>
        </w:rPr>
        <w:t>Document backend server and frontend PC installation, supervise installation and deployment procedure, troubleshooting configuration</w:t>
      </w:r>
    </w:p>
    <w:p w14:paraId="76DECDDE" w14:textId="7D68855D" w:rsidR="00B16055" w:rsidRPr="0090640C" w:rsidRDefault="00B16055" w:rsidP="00503735">
      <w:pPr>
        <w:pStyle w:val="BodyText"/>
        <w:spacing w:before="41"/>
        <w:ind w:left="720"/>
        <w:rPr>
          <w:rFonts w:asciiTheme="majorHAnsi" w:hAnsiTheme="majorHAnsi" w:cstheme="majorHAnsi"/>
          <w:color w:val="0D0D0D" w:themeColor="text1" w:themeTint="F2"/>
          <w:sz w:val="22"/>
          <w:szCs w:val="20"/>
        </w:rPr>
      </w:pPr>
    </w:p>
    <w:p w14:paraId="3F62C538" w14:textId="3A432921" w:rsidR="001E567D" w:rsidRPr="0090640C" w:rsidRDefault="00CF1063" w:rsidP="00575D64">
      <w:pPr>
        <w:pStyle w:val="BodyText"/>
        <w:spacing w:before="41"/>
        <w:ind w:left="0"/>
        <w:rPr>
          <w:rFonts w:asciiTheme="majorHAnsi" w:hAnsiTheme="majorHAnsi" w:cstheme="majorHAnsi"/>
          <w:sz w:val="22"/>
          <w:szCs w:val="20"/>
        </w:rPr>
      </w:pPr>
      <w:r w:rsidRPr="0090640C">
        <w:rPr>
          <w:rFonts w:asciiTheme="majorHAnsi" w:hAnsiTheme="majorHAnsi" w:cstheme="majorHAnsi"/>
          <w:sz w:val="22"/>
          <w:szCs w:val="20"/>
        </w:rPr>
        <w:t>Environment: - Oracle Database 11g &amp; 12c, OEM 12c</w:t>
      </w:r>
      <w:r w:rsidR="00F20131">
        <w:rPr>
          <w:rFonts w:asciiTheme="majorHAnsi" w:hAnsiTheme="majorHAnsi" w:cstheme="majorHAnsi"/>
          <w:sz w:val="22"/>
          <w:szCs w:val="20"/>
        </w:rPr>
        <w:t>, 13c</w:t>
      </w:r>
    </w:p>
    <w:sectPr w:rsidR="001E567D" w:rsidRPr="009064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49BE2" w14:textId="77777777" w:rsidR="002F5AA2" w:rsidRDefault="002F5AA2" w:rsidP="00DA20D4">
      <w:pPr>
        <w:spacing w:after="0" w:line="240" w:lineRule="auto"/>
      </w:pPr>
      <w:r>
        <w:separator/>
      </w:r>
    </w:p>
  </w:endnote>
  <w:endnote w:type="continuationSeparator" w:id="0">
    <w:p w14:paraId="0410CB44" w14:textId="77777777" w:rsidR="002F5AA2" w:rsidRDefault="002F5AA2" w:rsidP="00DA2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ller Light">
    <w:altName w:val="Calibri"/>
    <w:charset w:val="00"/>
    <w:family w:val="auto"/>
    <w:pitch w:val="variable"/>
    <w:sig w:usb0="A00000A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 CENA">
    <w:altName w:val="Comic Sans MS"/>
    <w:charset w:val="00"/>
    <w:family w:val="auto"/>
    <w:pitch w:val="variable"/>
    <w:sig w:usb0="8000002F" w:usb1="0000000A" w:usb2="00000000" w:usb3="00000000" w:csb0="00000001" w:csb1="00000000"/>
  </w:font>
  <w:font w:name="Century">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10961" w14:textId="77777777" w:rsidR="002F5AA2" w:rsidRDefault="002F5AA2" w:rsidP="00DA20D4">
      <w:pPr>
        <w:spacing w:after="0" w:line="240" w:lineRule="auto"/>
      </w:pPr>
      <w:r>
        <w:separator/>
      </w:r>
    </w:p>
  </w:footnote>
  <w:footnote w:type="continuationSeparator" w:id="0">
    <w:p w14:paraId="2C46DE1D" w14:textId="77777777" w:rsidR="002F5AA2" w:rsidRDefault="002F5AA2" w:rsidP="00DA2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9pt;height:9pt" o:bullet="t">
        <v:imagedata r:id="rId1" o:title="BD14868_"/>
      </v:shape>
    </w:pict>
  </w:numPicBullet>
  <w:abstractNum w:abstractNumId="0" w15:restartNumberingAfterBreak="0">
    <w:nsid w:val="20BC0918"/>
    <w:multiLevelType w:val="hybridMultilevel"/>
    <w:tmpl w:val="2BAE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14E56"/>
    <w:multiLevelType w:val="hybridMultilevel"/>
    <w:tmpl w:val="DCD68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D6DCB"/>
    <w:multiLevelType w:val="hybridMultilevel"/>
    <w:tmpl w:val="899CCF26"/>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2C9A5CCD"/>
    <w:multiLevelType w:val="hybridMultilevel"/>
    <w:tmpl w:val="C43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E3177"/>
    <w:multiLevelType w:val="hybridMultilevel"/>
    <w:tmpl w:val="DF0A072C"/>
    <w:lvl w:ilvl="0" w:tplc="74D8F018">
      <w:start w:val="1"/>
      <w:numFmt w:val="bullet"/>
      <w:pStyle w:val="Bullet"/>
      <w:lvlText w:val=""/>
      <w:lvlJc w:val="left"/>
      <w:pPr>
        <w:tabs>
          <w:tab w:val="num" w:pos="450"/>
        </w:tabs>
        <w:ind w:left="450" w:hanging="360"/>
      </w:pPr>
      <w:rPr>
        <w:rFonts w:ascii="Symbol" w:hAnsi="Symbol" w:cs="Times New Roman"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43081C"/>
    <w:multiLevelType w:val="hybridMultilevel"/>
    <w:tmpl w:val="86F4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11902"/>
    <w:multiLevelType w:val="hybridMultilevel"/>
    <w:tmpl w:val="18C24A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D72BA8"/>
    <w:multiLevelType w:val="hybridMultilevel"/>
    <w:tmpl w:val="B0FADEEE"/>
    <w:lvl w:ilvl="0" w:tplc="5142B290">
      <w:start w:val="301"/>
      <w:numFmt w:val="bullet"/>
      <w:lvlText w:val="-"/>
      <w:lvlJc w:val="left"/>
      <w:pPr>
        <w:ind w:left="900" w:hanging="360"/>
      </w:pPr>
      <w:rPr>
        <w:rFonts w:ascii="Calibri Light" w:eastAsia="MS Mincho" w:hAnsi="Calibri Light" w:cs="Calibri Light" w:hint="default"/>
        <w:color w:val="4472C4" w:themeColor="accent1"/>
        <w:sz w:val="2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596D6CC9"/>
    <w:multiLevelType w:val="hybridMultilevel"/>
    <w:tmpl w:val="562C4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D663CE"/>
    <w:multiLevelType w:val="hybridMultilevel"/>
    <w:tmpl w:val="35321E0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73375E35"/>
    <w:multiLevelType w:val="hybridMultilevel"/>
    <w:tmpl w:val="CC2C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E506CC"/>
    <w:multiLevelType w:val="hybridMultilevel"/>
    <w:tmpl w:val="ED20707C"/>
    <w:lvl w:ilvl="0" w:tplc="245C4D70">
      <w:start w:val="1"/>
      <w:numFmt w:val="bullet"/>
      <w:lvlText w:val=""/>
      <w:lvlPicBulletId w:val="0"/>
      <w:lvlJc w:val="left"/>
      <w:pPr>
        <w:ind w:left="360" w:hanging="360"/>
      </w:pPr>
      <w:rPr>
        <w:rFonts w:ascii="Symbol" w:hAnsi="Symbol" w:hint="default"/>
        <w:color w:val="auto"/>
      </w:rPr>
    </w:lvl>
    <w:lvl w:ilvl="1" w:tplc="20090003" w:tentative="1">
      <w:start w:val="1"/>
      <w:numFmt w:val="bullet"/>
      <w:lvlText w:val="o"/>
      <w:lvlJc w:val="left"/>
      <w:pPr>
        <w:ind w:left="1080" w:hanging="360"/>
      </w:pPr>
      <w:rPr>
        <w:rFonts w:ascii="Courier New" w:hAnsi="Courier New" w:cs="Courier New" w:hint="default"/>
      </w:rPr>
    </w:lvl>
    <w:lvl w:ilvl="2" w:tplc="20090005" w:tentative="1">
      <w:start w:val="1"/>
      <w:numFmt w:val="bullet"/>
      <w:lvlText w:val=""/>
      <w:lvlJc w:val="left"/>
      <w:pPr>
        <w:ind w:left="1800" w:hanging="360"/>
      </w:pPr>
      <w:rPr>
        <w:rFonts w:ascii="Wingdings" w:hAnsi="Wingdings" w:hint="default"/>
      </w:rPr>
    </w:lvl>
    <w:lvl w:ilvl="3" w:tplc="20090001" w:tentative="1">
      <w:start w:val="1"/>
      <w:numFmt w:val="bullet"/>
      <w:lvlText w:val=""/>
      <w:lvlJc w:val="left"/>
      <w:pPr>
        <w:ind w:left="2520" w:hanging="360"/>
      </w:pPr>
      <w:rPr>
        <w:rFonts w:ascii="Symbol" w:hAnsi="Symbol" w:hint="default"/>
      </w:rPr>
    </w:lvl>
    <w:lvl w:ilvl="4" w:tplc="20090003" w:tentative="1">
      <w:start w:val="1"/>
      <w:numFmt w:val="bullet"/>
      <w:lvlText w:val="o"/>
      <w:lvlJc w:val="left"/>
      <w:pPr>
        <w:ind w:left="3240" w:hanging="360"/>
      </w:pPr>
      <w:rPr>
        <w:rFonts w:ascii="Courier New" w:hAnsi="Courier New" w:cs="Courier New" w:hint="default"/>
      </w:rPr>
    </w:lvl>
    <w:lvl w:ilvl="5" w:tplc="20090005" w:tentative="1">
      <w:start w:val="1"/>
      <w:numFmt w:val="bullet"/>
      <w:lvlText w:val=""/>
      <w:lvlJc w:val="left"/>
      <w:pPr>
        <w:ind w:left="3960" w:hanging="360"/>
      </w:pPr>
      <w:rPr>
        <w:rFonts w:ascii="Wingdings" w:hAnsi="Wingdings" w:hint="default"/>
      </w:rPr>
    </w:lvl>
    <w:lvl w:ilvl="6" w:tplc="20090001" w:tentative="1">
      <w:start w:val="1"/>
      <w:numFmt w:val="bullet"/>
      <w:lvlText w:val=""/>
      <w:lvlJc w:val="left"/>
      <w:pPr>
        <w:ind w:left="4680" w:hanging="360"/>
      </w:pPr>
      <w:rPr>
        <w:rFonts w:ascii="Symbol" w:hAnsi="Symbol" w:hint="default"/>
      </w:rPr>
    </w:lvl>
    <w:lvl w:ilvl="7" w:tplc="20090003" w:tentative="1">
      <w:start w:val="1"/>
      <w:numFmt w:val="bullet"/>
      <w:lvlText w:val="o"/>
      <w:lvlJc w:val="left"/>
      <w:pPr>
        <w:ind w:left="5400" w:hanging="360"/>
      </w:pPr>
      <w:rPr>
        <w:rFonts w:ascii="Courier New" w:hAnsi="Courier New" w:cs="Courier New" w:hint="default"/>
      </w:rPr>
    </w:lvl>
    <w:lvl w:ilvl="8" w:tplc="20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9"/>
  </w:num>
  <w:num w:numId="4">
    <w:abstractNumId w:val="2"/>
  </w:num>
  <w:num w:numId="5">
    <w:abstractNumId w:val="3"/>
  </w:num>
  <w:num w:numId="6">
    <w:abstractNumId w:val="10"/>
  </w:num>
  <w:num w:numId="7">
    <w:abstractNumId w:val="8"/>
  </w:num>
  <w:num w:numId="8">
    <w:abstractNumId w:val="0"/>
  </w:num>
  <w:num w:numId="9">
    <w:abstractNumId w:val="11"/>
  </w:num>
  <w:num w:numId="10">
    <w:abstractNumId w:val="4"/>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BD"/>
    <w:rsid w:val="00037666"/>
    <w:rsid w:val="0005464E"/>
    <w:rsid w:val="00082933"/>
    <w:rsid w:val="00094207"/>
    <w:rsid w:val="000A489D"/>
    <w:rsid w:val="000B7A79"/>
    <w:rsid w:val="000C171C"/>
    <w:rsid w:val="000F2565"/>
    <w:rsid w:val="00117755"/>
    <w:rsid w:val="00171BFB"/>
    <w:rsid w:val="00181BB9"/>
    <w:rsid w:val="00182167"/>
    <w:rsid w:val="00196F25"/>
    <w:rsid w:val="001C2382"/>
    <w:rsid w:val="001E567D"/>
    <w:rsid w:val="001F7223"/>
    <w:rsid w:val="00234CDB"/>
    <w:rsid w:val="002641F3"/>
    <w:rsid w:val="00276752"/>
    <w:rsid w:val="002B4E20"/>
    <w:rsid w:val="002F0A79"/>
    <w:rsid w:val="002F5AA2"/>
    <w:rsid w:val="00325FE2"/>
    <w:rsid w:val="003323C7"/>
    <w:rsid w:val="00333E4E"/>
    <w:rsid w:val="003933A3"/>
    <w:rsid w:val="003A7862"/>
    <w:rsid w:val="003B2BA9"/>
    <w:rsid w:val="0040363D"/>
    <w:rsid w:val="004124CA"/>
    <w:rsid w:val="004474F2"/>
    <w:rsid w:val="004476B0"/>
    <w:rsid w:val="00450526"/>
    <w:rsid w:val="00470C3A"/>
    <w:rsid w:val="004756B9"/>
    <w:rsid w:val="00493D70"/>
    <w:rsid w:val="004D0717"/>
    <w:rsid w:val="004D50D2"/>
    <w:rsid w:val="004D5BA6"/>
    <w:rsid w:val="004F70F0"/>
    <w:rsid w:val="00503735"/>
    <w:rsid w:val="005426BC"/>
    <w:rsid w:val="0055655C"/>
    <w:rsid w:val="00575D64"/>
    <w:rsid w:val="005846AD"/>
    <w:rsid w:val="00584B1C"/>
    <w:rsid w:val="005C17E0"/>
    <w:rsid w:val="005C6DD6"/>
    <w:rsid w:val="005E5B0B"/>
    <w:rsid w:val="006164A5"/>
    <w:rsid w:val="006B20AB"/>
    <w:rsid w:val="006C69A4"/>
    <w:rsid w:val="006E0E33"/>
    <w:rsid w:val="007110B5"/>
    <w:rsid w:val="007A1027"/>
    <w:rsid w:val="00866925"/>
    <w:rsid w:val="008B4EFB"/>
    <w:rsid w:val="008E4D02"/>
    <w:rsid w:val="0090640C"/>
    <w:rsid w:val="00913987"/>
    <w:rsid w:val="00923056"/>
    <w:rsid w:val="00983807"/>
    <w:rsid w:val="009C4803"/>
    <w:rsid w:val="00A1352B"/>
    <w:rsid w:val="00A44F69"/>
    <w:rsid w:val="00A61C73"/>
    <w:rsid w:val="00A72247"/>
    <w:rsid w:val="00A93A78"/>
    <w:rsid w:val="00B16055"/>
    <w:rsid w:val="00B171C9"/>
    <w:rsid w:val="00B31972"/>
    <w:rsid w:val="00B401F9"/>
    <w:rsid w:val="00B42B4E"/>
    <w:rsid w:val="00B7736C"/>
    <w:rsid w:val="00B907B5"/>
    <w:rsid w:val="00B91749"/>
    <w:rsid w:val="00B92478"/>
    <w:rsid w:val="00B95E3A"/>
    <w:rsid w:val="00B9659A"/>
    <w:rsid w:val="00BE70FB"/>
    <w:rsid w:val="00C17579"/>
    <w:rsid w:val="00C96896"/>
    <w:rsid w:val="00CF1063"/>
    <w:rsid w:val="00CF59F5"/>
    <w:rsid w:val="00D32AD6"/>
    <w:rsid w:val="00D656BD"/>
    <w:rsid w:val="00D72106"/>
    <w:rsid w:val="00D9714D"/>
    <w:rsid w:val="00DA20D4"/>
    <w:rsid w:val="00E1341F"/>
    <w:rsid w:val="00E50761"/>
    <w:rsid w:val="00E915BD"/>
    <w:rsid w:val="00EC4441"/>
    <w:rsid w:val="00ED78A3"/>
    <w:rsid w:val="00EF6880"/>
    <w:rsid w:val="00F20131"/>
    <w:rsid w:val="00F3366E"/>
    <w:rsid w:val="00F337D9"/>
    <w:rsid w:val="00F34E93"/>
    <w:rsid w:val="00F355B3"/>
    <w:rsid w:val="00F474B1"/>
    <w:rsid w:val="00F549D2"/>
    <w:rsid w:val="00F847F1"/>
    <w:rsid w:val="00FF0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7BDF"/>
  <w15:chartTrackingRefBased/>
  <w15:docId w15:val="{E59DFD99-1CF1-49ED-BD8A-B8B66168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6BD"/>
    <w:rPr>
      <w:color w:val="0563C1" w:themeColor="hyperlink"/>
      <w:u w:val="single"/>
    </w:rPr>
  </w:style>
  <w:style w:type="character" w:styleId="UnresolvedMention">
    <w:name w:val="Unresolved Mention"/>
    <w:basedOn w:val="DefaultParagraphFont"/>
    <w:uiPriority w:val="99"/>
    <w:semiHidden/>
    <w:unhideWhenUsed/>
    <w:rsid w:val="00D656BD"/>
    <w:rPr>
      <w:color w:val="605E5C"/>
      <w:shd w:val="clear" w:color="auto" w:fill="E1DFDD"/>
    </w:rPr>
  </w:style>
  <w:style w:type="paragraph" w:styleId="ListParagraph">
    <w:name w:val="List Paragraph"/>
    <w:basedOn w:val="Normal"/>
    <w:uiPriority w:val="34"/>
    <w:qFormat/>
    <w:rsid w:val="00A93A78"/>
    <w:pPr>
      <w:ind w:left="720"/>
      <w:contextualSpacing/>
    </w:pPr>
  </w:style>
  <w:style w:type="paragraph" w:styleId="BodyText">
    <w:name w:val="Body Text"/>
    <w:basedOn w:val="Normal"/>
    <w:link w:val="BodyTextChar"/>
    <w:uiPriority w:val="1"/>
    <w:qFormat/>
    <w:rsid w:val="008B4EFB"/>
    <w:pPr>
      <w:widowControl w:val="0"/>
      <w:spacing w:after="0" w:line="240" w:lineRule="auto"/>
      <w:ind w:left="20"/>
    </w:pPr>
    <w:rPr>
      <w:rFonts w:ascii="Aller Light" w:eastAsia="Aller Light" w:hAnsi="Aller Light"/>
      <w:sz w:val="18"/>
      <w:szCs w:val="18"/>
    </w:rPr>
  </w:style>
  <w:style w:type="character" w:customStyle="1" w:styleId="BodyTextChar">
    <w:name w:val="Body Text Char"/>
    <w:basedOn w:val="DefaultParagraphFont"/>
    <w:link w:val="BodyText"/>
    <w:uiPriority w:val="1"/>
    <w:rsid w:val="008B4EFB"/>
    <w:rPr>
      <w:rFonts w:ascii="Aller Light" w:eastAsia="Aller Light" w:hAnsi="Aller Light"/>
      <w:sz w:val="18"/>
      <w:szCs w:val="18"/>
    </w:rPr>
  </w:style>
  <w:style w:type="paragraph" w:styleId="NoSpacing">
    <w:name w:val="No Spacing"/>
    <w:uiPriority w:val="1"/>
    <w:qFormat/>
    <w:rsid w:val="005846AD"/>
    <w:pPr>
      <w:spacing w:after="0" w:line="240" w:lineRule="auto"/>
    </w:pPr>
  </w:style>
  <w:style w:type="table" w:styleId="TableGrid">
    <w:name w:val="Table Grid"/>
    <w:basedOn w:val="TableNormal"/>
    <w:uiPriority w:val="39"/>
    <w:rsid w:val="00584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2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0D4"/>
  </w:style>
  <w:style w:type="paragraph" w:styleId="Footer">
    <w:name w:val="footer"/>
    <w:basedOn w:val="Normal"/>
    <w:link w:val="FooterChar"/>
    <w:uiPriority w:val="99"/>
    <w:unhideWhenUsed/>
    <w:rsid w:val="00DA2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0D4"/>
  </w:style>
  <w:style w:type="paragraph" w:styleId="NormalWeb">
    <w:name w:val="Normal (Web)"/>
    <w:basedOn w:val="Normal"/>
    <w:uiPriority w:val="99"/>
    <w:semiHidden/>
    <w:unhideWhenUsed/>
    <w:rsid w:val="00DA20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
    <w:name w:val="Bullet"/>
    <w:basedOn w:val="Normal"/>
    <w:rsid w:val="00F337D9"/>
    <w:pPr>
      <w:numPr>
        <w:numId w:val="10"/>
      </w:numPr>
      <w:spacing w:after="0" w:line="240" w:lineRule="auto"/>
    </w:pPr>
    <w:rPr>
      <w:rFonts w:ascii="Times New Roman" w:eastAsia="Times New Roman" w:hAnsi="Times New Roman" w:cs="Times New Roman"/>
      <w:sz w:val="20"/>
      <w:szCs w:val="20"/>
    </w:rPr>
  </w:style>
  <w:style w:type="paragraph" w:customStyle="1" w:styleId="Normal1">
    <w:name w:val="Normal1"/>
    <w:basedOn w:val="Normal"/>
    <w:rsid w:val="00F337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07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7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ugng71@gmail.co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Franck Dimithe</dc:creator>
  <cp:keywords/>
  <dc:description/>
  <cp:lastModifiedBy>Liu, Gang</cp:lastModifiedBy>
  <cp:revision>10</cp:revision>
  <dcterms:created xsi:type="dcterms:W3CDTF">2021-02-07T15:08:00Z</dcterms:created>
  <dcterms:modified xsi:type="dcterms:W3CDTF">2021-02-07T16:02:00Z</dcterms:modified>
</cp:coreProperties>
</file>