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49CED" w14:textId="1B6795F9" w:rsidR="00DA20D4" w:rsidRPr="00FF0138" w:rsidRDefault="00DA20D4" w:rsidP="00DA20D4">
      <w:pPr>
        <w:spacing w:line="240" w:lineRule="auto"/>
        <w:jc w:val="right"/>
        <w:rPr>
          <w:rFonts w:ascii="Bookman Old Style" w:eastAsia="Calibri" w:hAnsi="Bookman Old Style" w:cs="Calibri"/>
          <w:b/>
          <w:bCs/>
          <w:sz w:val="32"/>
          <w:szCs w:val="32"/>
        </w:rPr>
      </w:pPr>
      <w:r>
        <w:rPr>
          <w:noProof/>
        </w:rPr>
        <w:drawing>
          <wp:inline distT="0" distB="0" distL="0" distR="0" wp14:anchorId="7D9A5F97" wp14:editId="2652112E">
            <wp:extent cx="1882140" cy="6629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662940"/>
                    </a:xfrm>
                    <a:prstGeom prst="rect">
                      <a:avLst/>
                    </a:prstGeom>
                    <a:noFill/>
                    <a:ln>
                      <a:noFill/>
                    </a:ln>
                  </pic:spPr>
                </pic:pic>
              </a:graphicData>
            </a:graphic>
          </wp:inline>
        </w:drawing>
      </w:r>
      <w:r>
        <w:rPr>
          <w:rFonts w:asciiTheme="majorHAnsi" w:hAnsiTheme="majorHAnsi" w:cstheme="majorHAnsi"/>
          <w:b/>
          <w:sz w:val="20"/>
          <w:szCs w:val="20"/>
        </w:rPr>
        <w:tab/>
      </w:r>
      <w:r>
        <w:rPr>
          <w:rFonts w:asciiTheme="majorHAnsi" w:hAnsiTheme="majorHAnsi" w:cstheme="majorHAnsi"/>
          <w:b/>
          <w:sz w:val="20"/>
          <w:szCs w:val="20"/>
        </w:rPr>
        <w:tab/>
        <w:t xml:space="preserve">    </w:t>
      </w:r>
      <w:r>
        <w:rPr>
          <w:b/>
          <w:noProof/>
          <w:sz w:val="40"/>
          <w:szCs w:val="40"/>
        </w:rPr>
        <mc:AlternateContent>
          <mc:Choice Requires="wps">
            <w:drawing>
              <wp:inline distT="0" distB="0" distL="0" distR="0" wp14:anchorId="706B5797" wp14:editId="76EAF17B">
                <wp:extent cx="2941320" cy="423545"/>
                <wp:effectExtent l="0" t="0" r="0" b="0"/>
                <wp:docPr id="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941320" cy="423545"/>
                        </a:xfrm>
                        <a:prstGeom prst="rect">
                          <a:avLst/>
                        </a:prstGeom>
                      </wps:spPr>
                      <wps:txbx>
                        <w:txbxContent>
                          <w:p w14:paraId="2443EE0F" w14:textId="4B3EC515" w:rsidR="00DA20D4" w:rsidRPr="00D32AD6" w:rsidRDefault="007A1027" w:rsidP="00DA20D4">
                            <w:pPr>
                              <w:pStyle w:val="NormalWeb"/>
                              <w:spacing w:before="0" w:beforeAutospacing="0" w:after="0" w:afterAutospacing="0"/>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AD6">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Patrice T. </w:t>
                            </w:r>
                            <w:proofErr w:type="spellStart"/>
                            <w:r w:rsidRPr="00D32AD6">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Fotso</w:t>
                            </w:r>
                            <w:proofErr w:type="spellEnd"/>
                          </w:p>
                        </w:txbxContent>
                      </wps:txbx>
                      <wps:bodyPr wrap="square" numCol="1" fromWordArt="1">
                        <a:prstTxWarp prst="textPlain">
                          <a:avLst>
                            <a:gd name="adj" fmla="val 50000"/>
                          </a:avLst>
                        </a:prstTxWarp>
                        <a:spAutoFit/>
                      </wps:bodyPr>
                    </wps:wsp>
                  </a:graphicData>
                </a:graphic>
              </wp:inline>
            </w:drawing>
          </mc:Choice>
          <mc:Fallback>
            <w:pict>
              <v:shapetype w14:anchorId="706B5797" id="_x0000_t202" coordsize="21600,21600" o:spt="202" path="m,l,21600r21600,l21600,xe">
                <v:stroke joinstyle="miter"/>
                <v:path gradientshapeok="t" o:connecttype="rect"/>
              </v:shapetype>
              <v:shape id="WordArt 9" o:spid="_x0000_s1026" type="#_x0000_t202" style="width:231.6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" filled="f" stroked="f">
                <o:lock v:ext="edit" shapetype="t"/>
                <v:textbox style="mso-fit-shape-to-text:t">
                  <w:txbxContent>
                    <w:p w14:paraId="2443EE0F" w14:textId="4B3EC515" w:rsidR="00DA20D4" w:rsidRPr="00D32AD6" w:rsidRDefault="007A1027" w:rsidP="00DA20D4">
                      <w:pPr>
                        <w:pStyle w:val="NormalWeb"/>
                        <w:spacing w:before="0" w:beforeAutospacing="0" w:after="0" w:afterAutospacing="0"/>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2AD6">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Patrice T. </w:t>
                      </w:r>
                      <w:proofErr w:type="spellStart"/>
                      <w:r w:rsidRPr="00D32AD6">
                        <w:rPr>
                          <w:rFonts w:ascii="Arial Black" w:hAnsi="Arial Black"/>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Fotso</w:t>
                      </w:r>
                      <w:proofErr w:type="spellEnd"/>
                    </w:p>
                  </w:txbxContent>
                </v:textbox>
                <w10:anchorlock/>
              </v:shape>
            </w:pict>
          </mc:Fallback>
        </mc:AlternateContent>
      </w:r>
      <w:r>
        <w:rPr>
          <w:rFonts w:asciiTheme="majorHAnsi" w:hAnsiTheme="majorHAnsi" w:cstheme="majorHAnsi"/>
          <w:b/>
          <w:sz w:val="20"/>
          <w:szCs w:val="20"/>
        </w:rPr>
        <w:t xml:space="preserve">                        </w:t>
      </w:r>
      <w:r w:rsidRPr="00FF0138">
        <w:rPr>
          <w:rFonts w:ascii="Bookman Old Style" w:eastAsia="Calibri" w:hAnsi="Bookman Old Style" w:cs="Calibri"/>
          <w:b/>
          <w:bCs/>
          <w:sz w:val="32"/>
          <w:szCs w:val="32"/>
        </w:rPr>
        <w:t xml:space="preserve">Oracle Certified Professional </w:t>
      </w:r>
    </w:p>
    <w:p w14:paraId="35CDA744" w14:textId="436E7169" w:rsidR="00DA20D4" w:rsidRPr="00FF0138" w:rsidRDefault="00DA20D4" w:rsidP="00DA20D4">
      <w:pPr>
        <w:spacing w:line="240" w:lineRule="auto"/>
        <w:jc w:val="right"/>
        <w:rPr>
          <w:rFonts w:ascii="Bookman Old Style" w:eastAsia="Calibri" w:hAnsi="Bookman Old Style" w:cs="Calibri"/>
          <w:b/>
          <w:bCs/>
          <w:sz w:val="32"/>
          <w:szCs w:val="32"/>
        </w:rPr>
      </w:pPr>
      <w:r w:rsidRPr="00FF0138">
        <w:rPr>
          <w:rFonts w:ascii="Bookman Old Style" w:eastAsia="Calibri" w:hAnsi="Bookman Old Style" w:cs="Calibri"/>
          <w:b/>
          <w:bCs/>
          <w:sz w:val="32"/>
          <w:szCs w:val="32"/>
        </w:rPr>
        <w:t>AWS Cloud Administration</w:t>
      </w:r>
    </w:p>
    <w:p w14:paraId="7F01A54E" w14:textId="751937D3" w:rsidR="00DA20D4" w:rsidRPr="00FF0138" w:rsidRDefault="00DA20D4" w:rsidP="00DA20D4">
      <w:pPr>
        <w:spacing w:line="240" w:lineRule="auto"/>
        <w:rPr>
          <w:rFonts w:ascii="Bookman Old Style" w:eastAsia="Calibri" w:hAnsi="Bookman Old Style" w:cs="Calibri"/>
          <w:b/>
          <w:bCs/>
          <w:sz w:val="32"/>
          <w:szCs w:val="32"/>
        </w:rPr>
      </w:pPr>
      <w:r w:rsidRPr="00FF0138">
        <w:rPr>
          <w:rStyle w:val="Hyperlink"/>
          <w:rFonts w:ascii="Calibri Light" w:hAnsi="Calibri Light"/>
          <w:b/>
          <w:bCs/>
          <w:iCs/>
          <w:sz w:val="32"/>
          <w:szCs w:val="32"/>
          <w:u w:val="none"/>
        </w:rPr>
        <w:t xml:space="preserve">                                                                         </w:t>
      </w:r>
      <w:hyperlink r:id="rId8" w:history="1">
        <w:r w:rsidR="002641F3" w:rsidRPr="00D45927">
          <w:rPr>
            <w:rStyle w:val="Hyperlink"/>
            <w:rFonts w:ascii="Calibri Light" w:hAnsi="Calibri Light"/>
            <w:b/>
            <w:bCs/>
            <w:iCs/>
            <w:sz w:val="32"/>
            <w:szCs w:val="32"/>
          </w:rPr>
          <w:t>pfoster1603@outlook.com</w:t>
        </w:r>
      </w:hyperlink>
    </w:p>
    <w:p w14:paraId="2DBA5942" w14:textId="651688F5" w:rsidR="006164A5" w:rsidRPr="002641F3" w:rsidRDefault="00DA20D4" w:rsidP="00DA20D4">
      <w:pPr>
        <w:tabs>
          <w:tab w:val="left" w:pos="3504"/>
          <w:tab w:val="center" w:pos="4680"/>
        </w:tabs>
        <w:rPr>
          <w:rFonts w:asciiTheme="majorHAnsi" w:hAnsiTheme="majorHAnsi" w:cstheme="majorHAnsi"/>
          <w:sz w:val="28"/>
          <w:szCs w:val="28"/>
        </w:rPr>
      </w:pPr>
      <w:r w:rsidRPr="00FF0138">
        <w:rPr>
          <w:rFonts w:asciiTheme="majorHAnsi" w:hAnsiTheme="majorHAnsi" w:cstheme="majorHAnsi"/>
          <w:b/>
          <w:sz w:val="32"/>
          <w:szCs w:val="32"/>
        </w:rPr>
        <w:tab/>
        <w:t xml:space="preserve">         </w:t>
      </w:r>
      <w:r w:rsidR="002641F3">
        <w:rPr>
          <w:rFonts w:asciiTheme="majorHAnsi" w:hAnsiTheme="majorHAnsi" w:cstheme="majorHAnsi"/>
          <w:b/>
          <w:sz w:val="32"/>
          <w:szCs w:val="32"/>
        </w:rPr>
        <w:t xml:space="preserve">        </w:t>
      </w:r>
      <w:r w:rsidR="004F70F0" w:rsidRPr="002641F3">
        <w:rPr>
          <w:rFonts w:ascii="AR CENA" w:hAnsi="AR CENA"/>
          <w:b/>
          <w:bCs/>
          <w:iCs/>
          <w:color w:val="2B1CF0"/>
          <w:sz w:val="28"/>
          <w:szCs w:val="28"/>
        </w:rPr>
        <w:t>301-728-4491</w:t>
      </w:r>
      <w:r w:rsidR="002641F3">
        <w:rPr>
          <w:rFonts w:ascii="AR CENA" w:hAnsi="AR CENA"/>
          <w:b/>
          <w:bCs/>
          <w:iCs/>
          <w:color w:val="2B1CF0"/>
          <w:sz w:val="28"/>
          <w:szCs w:val="28"/>
        </w:rPr>
        <w:t xml:space="preserve"> </w:t>
      </w:r>
      <w:r w:rsidR="004474F2" w:rsidRPr="002641F3">
        <w:rPr>
          <w:rFonts w:ascii="AR CENA" w:hAnsi="AR CENA"/>
          <w:b/>
          <w:bCs/>
          <w:iCs/>
          <w:color w:val="2B1CF0"/>
          <w:sz w:val="28"/>
          <w:szCs w:val="28"/>
        </w:rPr>
        <w:t>/</w:t>
      </w:r>
      <w:r w:rsidR="002641F3">
        <w:rPr>
          <w:rFonts w:ascii="AR CENA" w:hAnsi="AR CENA"/>
          <w:b/>
          <w:bCs/>
          <w:iCs/>
          <w:color w:val="2B1CF0"/>
          <w:sz w:val="28"/>
          <w:szCs w:val="28"/>
        </w:rPr>
        <w:t xml:space="preserve"> </w:t>
      </w:r>
      <w:r w:rsidR="00450526" w:rsidRPr="002641F3">
        <w:rPr>
          <w:rFonts w:ascii="AR CENA" w:hAnsi="AR CENA"/>
          <w:b/>
          <w:bCs/>
          <w:iCs/>
          <w:color w:val="2B1CF0"/>
          <w:sz w:val="28"/>
          <w:szCs w:val="28"/>
        </w:rPr>
        <w:t>469-</w:t>
      </w:r>
      <w:r w:rsidR="001F7223" w:rsidRPr="002641F3">
        <w:rPr>
          <w:rFonts w:ascii="AR CENA" w:hAnsi="AR CENA"/>
          <w:b/>
          <w:bCs/>
          <w:iCs/>
          <w:color w:val="2B1CF0"/>
          <w:sz w:val="28"/>
          <w:szCs w:val="28"/>
        </w:rPr>
        <w:t>527-0055</w:t>
      </w:r>
    </w:p>
    <w:p w14:paraId="7E2566CA" w14:textId="76F280ED" w:rsidR="002F0A79" w:rsidRDefault="000A489D" w:rsidP="002F0A79">
      <w:pPr>
        <w:pStyle w:val="NoSpacing"/>
        <w:ind w:left="288"/>
        <w:rPr>
          <w:rFonts w:ascii="Century" w:hAnsi="Century" w:cstheme="minorHAnsi"/>
          <w:b/>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w:hAnsi="Century" w:cstheme="minorHAnsi"/>
          <w:b/>
          <w:color w:val="4472C4" w:themeColor="accent1"/>
          <w:sz w:val="28"/>
          <w:szCs w:val="28"/>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PROFILE</w:t>
      </w:r>
    </w:p>
    <w:p w14:paraId="0C767706" w14:textId="7772C6FB" w:rsidR="00F474B1" w:rsidRPr="009F3FAB" w:rsidRDefault="00F474B1" w:rsidP="00F474B1">
      <w:pPr>
        <w:spacing w:line="240" w:lineRule="auto"/>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F3FAB">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_____________________________________________________________________________________________</w:t>
      </w:r>
    </w:p>
    <w:p w14:paraId="7E1FD721" w14:textId="185B45BF" w:rsidR="00333E4E" w:rsidRDefault="002F0A79" w:rsidP="002F0A79">
      <w:pPr>
        <w:pStyle w:val="NoSpacing"/>
        <w:ind w:left="288"/>
        <w:rPr>
          <w:rFonts w:ascii="Century" w:hAnsi="Century" w:cstheme="minorHAnsi"/>
          <w:b/>
          <w:sz w:val="20"/>
          <w:lang w:val="en-GB"/>
        </w:rPr>
      </w:pPr>
      <w:r w:rsidRPr="00962B5F">
        <w:rPr>
          <w:rFonts w:ascii="Century" w:hAnsi="Century" w:cstheme="minorHAnsi"/>
          <w:b/>
          <w:sz w:val="20"/>
          <w:lang w:val="en-GB"/>
        </w:rPr>
        <w:t xml:space="preserve">I am a </w:t>
      </w:r>
      <w:r>
        <w:rPr>
          <w:rFonts w:ascii="Century" w:hAnsi="Century" w:cstheme="minorHAnsi"/>
          <w:b/>
          <w:sz w:val="20"/>
          <w:lang w:val="en-GB"/>
        </w:rPr>
        <w:t>well</w:t>
      </w:r>
      <w:r w:rsidRPr="00962B5F">
        <w:rPr>
          <w:rFonts w:ascii="Century" w:hAnsi="Century" w:cstheme="minorHAnsi"/>
          <w:b/>
          <w:sz w:val="20"/>
          <w:lang w:val="en-GB"/>
        </w:rPr>
        <w:t xml:space="preserve"> organised, proactive, and </w:t>
      </w:r>
      <w:r>
        <w:rPr>
          <w:rFonts w:ascii="Century" w:hAnsi="Century" w:cstheme="minorHAnsi"/>
          <w:b/>
          <w:sz w:val="20"/>
          <w:lang w:val="en-GB"/>
        </w:rPr>
        <w:t xml:space="preserve">highly </w:t>
      </w:r>
      <w:r w:rsidRPr="00962B5F">
        <w:rPr>
          <w:rFonts w:ascii="Century" w:hAnsi="Century" w:cstheme="minorHAnsi"/>
          <w:b/>
          <w:sz w:val="20"/>
          <w:lang w:val="en-GB"/>
        </w:rPr>
        <w:t xml:space="preserve">motivated professional </w:t>
      </w:r>
      <w:r>
        <w:rPr>
          <w:rFonts w:ascii="Century" w:hAnsi="Century" w:cstheme="minorHAnsi"/>
          <w:b/>
          <w:sz w:val="20"/>
          <w:lang w:val="en-GB"/>
        </w:rPr>
        <w:t xml:space="preserve">Database Administrator </w:t>
      </w:r>
      <w:r w:rsidRPr="00962B5F">
        <w:rPr>
          <w:rFonts w:ascii="Century" w:hAnsi="Century" w:cstheme="minorHAnsi"/>
          <w:b/>
          <w:sz w:val="20"/>
          <w:lang w:val="en-GB"/>
        </w:rPr>
        <w:t xml:space="preserve">with extensive experience. I am a fast learner, good at disseminating information and documentations. I am a team player and culturally versed hence interacting professionally with others </w:t>
      </w:r>
      <w:r w:rsidR="003933A3">
        <w:rPr>
          <w:rFonts w:ascii="Century" w:hAnsi="Century" w:cstheme="minorHAnsi"/>
          <w:b/>
          <w:sz w:val="20"/>
          <w:lang w:val="en-GB"/>
        </w:rPr>
        <w:t>is</w:t>
      </w:r>
      <w:r w:rsidRPr="00962B5F">
        <w:rPr>
          <w:rFonts w:ascii="Century" w:hAnsi="Century" w:cstheme="minorHAnsi"/>
          <w:b/>
          <w:sz w:val="20"/>
          <w:lang w:val="en-GB"/>
        </w:rPr>
        <w:t xml:space="preserve"> easy.  I am Bilingual in French and English.</w:t>
      </w:r>
    </w:p>
    <w:p w14:paraId="521C0E1F" w14:textId="1956AE48" w:rsidR="00F474B1" w:rsidRPr="00F474B1" w:rsidRDefault="00F474B1" w:rsidP="00F474B1">
      <w:pPr>
        <w:spacing w:line="240" w:lineRule="auto"/>
        <w:rPr>
          <w:rFonts w:ascii="Calibri" w:eastAsia="Calibri" w:hAnsi="Calibri" w:cs="Calibri"/>
          <w:color w:val="000000" w:themeColor="text1"/>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000000" w:themeColor="text1"/>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_____________________________________________________________________________________________</w:t>
      </w:r>
    </w:p>
    <w:p w14:paraId="5F27B775" w14:textId="77777777" w:rsidR="00CF1063" w:rsidRPr="00CF1063" w:rsidRDefault="00CF1063" w:rsidP="00CF1063">
      <w:pPr>
        <w:pStyle w:val="BodyText"/>
        <w:spacing w:before="41"/>
        <w:ind w:left="792"/>
        <w:rPr>
          <w:rFonts w:asciiTheme="majorHAnsi" w:hAnsiTheme="majorHAnsi" w:cstheme="majorHAnsi"/>
          <w:color w:val="0D0D0D" w:themeColor="text1" w:themeTint="F2"/>
          <w:sz w:val="20"/>
          <w:szCs w:val="20"/>
        </w:rPr>
      </w:pPr>
    </w:p>
    <w:p w14:paraId="60FEF6F1" w14:textId="6BD3DF69" w:rsidR="006164A5" w:rsidRPr="00DA20D4" w:rsidRDefault="006164A5" w:rsidP="006164A5">
      <w:pPr>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0D4">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w:t>
      </w:r>
      <w:r w:rsidR="00A93A78" w:rsidRPr="00DA20D4">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IONAL SUMMARY:</w:t>
      </w:r>
    </w:p>
    <w:p w14:paraId="30545DB5" w14:textId="6BAE6964" w:rsidR="00A93A78" w:rsidRPr="0090640C" w:rsidRDefault="00A93A78" w:rsidP="008B4EFB">
      <w:pPr>
        <w:pStyle w:val="BodyText"/>
        <w:numPr>
          <w:ilvl w:val="0"/>
          <w:numId w:val="2"/>
        </w:numPr>
        <w:spacing w:before="41"/>
        <w:ind w:left="792"/>
        <w:rPr>
          <w:rFonts w:asciiTheme="majorHAnsi" w:hAnsiTheme="majorHAnsi" w:cstheme="majorHAnsi"/>
          <w:b/>
          <w:sz w:val="22"/>
          <w:szCs w:val="22"/>
        </w:rPr>
      </w:pPr>
      <w:r w:rsidRPr="0090640C">
        <w:rPr>
          <w:rFonts w:asciiTheme="majorHAnsi" w:hAnsiTheme="majorHAnsi" w:cstheme="majorHAnsi"/>
          <w:sz w:val="22"/>
          <w:szCs w:val="22"/>
        </w:rPr>
        <w:t>7</w:t>
      </w:r>
      <w:r w:rsidR="003323C7" w:rsidRPr="0090640C">
        <w:rPr>
          <w:rFonts w:asciiTheme="majorHAnsi" w:hAnsiTheme="majorHAnsi" w:cstheme="majorHAnsi"/>
          <w:sz w:val="22"/>
          <w:szCs w:val="22"/>
        </w:rPr>
        <w:t xml:space="preserve">+ years of experience </w:t>
      </w:r>
      <w:r w:rsidR="008B4EFB" w:rsidRPr="0090640C">
        <w:rPr>
          <w:rFonts w:asciiTheme="majorHAnsi" w:hAnsiTheme="majorHAnsi" w:cstheme="majorHAnsi"/>
          <w:sz w:val="22"/>
          <w:szCs w:val="22"/>
        </w:rPr>
        <w:t xml:space="preserve">in </w:t>
      </w:r>
      <w:r w:rsidR="008B4EFB" w:rsidRPr="0090640C">
        <w:rPr>
          <w:rFonts w:asciiTheme="majorHAnsi" w:hAnsiTheme="majorHAnsi" w:cstheme="majorHAnsi"/>
          <w:b/>
          <w:sz w:val="22"/>
          <w:szCs w:val="22"/>
        </w:rPr>
        <w:t xml:space="preserve">Installation, configuration, </w:t>
      </w:r>
      <w:proofErr w:type="gramStart"/>
      <w:r w:rsidR="008B4EFB" w:rsidRPr="0090640C">
        <w:rPr>
          <w:rFonts w:asciiTheme="majorHAnsi" w:hAnsiTheme="majorHAnsi" w:cstheme="majorHAnsi"/>
          <w:b/>
          <w:sz w:val="22"/>
          <w:szCs w:val="22"/>
        </w:rPr>
        <w:t>maintenance</w:t>
      </w:r>
      <w:proofErr w:type="gramEnd"/>
      <w:r w:rsidR="008B4EFB" w:rsidRPr="0090640C">
        <w:rPr>
          <w:rFonts w:asciiTheme="majorHAnsi" w:hAnsiTheme="majorHAnsi" w:cstheme="majorHAnsi"/>
          <w:b/>
          <w:sz w:val="22"/>
          <w:szCs w:val="22"/>
        </w:rPr>
        <w:t xml:space="preserve"> and administration</w:t>
      </w:r>
      <w:r w:rsidR="008B4EFB" w:rsidRPr="0090640C">
        <w:rPr>
          <w:rFonts w:asciiTheme="majorHAnsi" w:hAnsiTheme="majorHAnsi" w:cstheme="majorHAnsi"/>
          <w:sz w:val="22"/>
          <w:szCs w:val="22"/>
        </w:rPr>
        <w:t xml:space="preserve"> of Oracle Databases </w:t>
      </w:r>
      <w:r w:rsidR="008B4EFB" w:rsidRPr="0090640C">
        <w:rPr>
          <w:rFonts w:asciiTheme="majorHAnsi" w:hAnsiTheme="majorHAnsi" w:cstheme="majorHAnsi"/>
          <w:b/>
          <w:sz w:val="22"/>
          <w:szCs w:val="22"/>
        </w:rPr>
        <w:t xml:space="preserve">10g, 11g and 12c RAC, </w:t>
      </w:r>
      <w:proofErr w:type="spellStart"/>
      <w:r w:rsidR="008B4EFB" w:rsidRPr="0090640C">
        <w:rPr>
          <w:rFonts w:asciiTheme="majorHAnsi" w:hAnsiTheme="majorHAnsi" w:cstheme="majorHAnsi"/>
          <w:b/>
          <w:sz w:val="22"/>
          <w:szCs w:val="22"/>
        </w:rPr>
        <w:t>GoldenGate</w:t>
      </w:r>
      <w:proofErr w:type="spellEnd"/>
      <w:r w:rsidR="008B4EFB" w:rsidRPr="0090640C">
        <w:rPr>
          <w:rFonts w:asciiTheme="majorHAnsi" w:hAnsiTheme="majorHAnsi" w:cstheme="majorHAnsi"/>
          <w:b/>
          <w:sz w:val="22"/>
          <w:szCs w:val="22"/>
        </w:rPr>
        <w:t>,</w:t>
      </w:r>
      <w:r w:rsidR="00F34E93" w:rsidRPr="0090640C">
        <w:rPr>
          <w:rFonts w:asciiTheme="majorHAnsi" w:hAnsiTheme="majorHAnsi" w:cstheme="majorHAnsi"/>
          <w:b/>
          <w:sz w:val="22"/>
          <w:szCs w:val="22"/>
        </w:rPr>
        <w:t xml:space="preserve"> and</w:t>
      </w:r>
      <w:r w:rsidR="008B4EFB" w:rsidRPr="0090640C">
        <w:rPr>
          <w:rFonts w:asciiTheme="majorHAnsi" w:hAnsiTheme="majorHAnsi" w:cstheme="majorHAnsi"/>
          <w:b/>
          <w:sz w:val="22"/>
          <w:szCs w:val="22"/>
        </w:rPr>
        <w:t xml:space="preserve"> </w:t>
      </w:r>
      <w:proofErr w:type="spellStart"/>
      <w:r w:rsidR="008B4EFB" w:rsidRPr="0090640C">
        <w:rPr>
          <w:rFonts w:asciiTheme="majorHAnsi" w:hAnsiTheme="majorHAnsi" w:cstheme="majorHAnsi"/>
          <w:b/>
          <w:sz w:val="22"/>
          <w:szCs w:val="22"/>
        </w:rPr>
        <w:t>DataGuard</w:t>
      </w:r>
      <w:proofErr w:type="spellEnd"/>
    </w:p>
    <w:p w14:paraId="1D0E16AB" w14:textId="25A9DD9C" w:rsidR="00F34E93" w:rsidRPr="0090640C" w:rsidRDefault="00F34E93" w:rsidP="008B4EFB">
      <w:pPr>
        <w:pStyle w:val="BodyText"/>
        <w:numPr>
          <w:ilvl w:val="0"/>
          <w:numId w:val="2"/>
        </w:numPr>
        <w:spacing w:before="41"/>
        <w:ind w:left="792"/>
        <w:rPr>
          <w:rFonts w:asciiTheme="majorHAnsi" w:hAnsiTheme="majorHAnsi" w:cstheme="majorHAnsi"/>
          <w:b/>
          <w:sz w:val="22"/>
          <w:szCs w:val="22"/>
        </w:rPr>
      </w:pPr>
      <w:r w:rsidRPr="0090640C">
        <w:rPr>
          <w:rFonts w:asciiTheme="majorHAnsi" w:hAnsiTheme="majorHAnsi" w:cstheme="majorHAnsi"/>
          <w:bCs/>
          <w:sz w:val="22"/>
          <w:szCs w:val="22"/>
        </w:rPr>
        <w:t xml:space="preserve">Experience in </w:t>
      </w:r>
      <w:r w:rsidRPr="0090640C">
        <w:rPr>
          <w:rFonts w:asciiTheme="majorHAnsi" w:hAnsiTheme="majorHAnsi" w:cstheme="majorHAnsi"/>
          <w:b/>
          <w:sz w:val="22"/>
          <w:szCs w:val="22"/>
        </w:rPr>
        <w:t>EBS, Oracle E-Business Suite R12 and Identity &amp; Access Management (OAM11g, OID11g)</w:t>
      </w:r>
    </w:p>
    <w:p w14:paraId="2F9BC0A5" w14:textId="4A9DE586" w:rsidR="00F3366E" w:rsidRPr="0090640C" w:rsidRDefault="00F3366E"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eastAsia="Batang" w:hAnsiTheme="majorHAnsi" w:cstheme="majorHAnsi"/>
          <w:sz w:val="22"/>
          <w:szCs w:val="22"/>
          <w:lang w:eastAsia="ko-KR"/>
        </w:rPr>
        <w:t>Administer over 100 databases</w:t>
      </w:r>
      <w:r w:rsidR="00470C3A" w:rsidRPr="0090640C">
        <w:rPr>
          <w:rFonts w:asciiTheme="majorHAnsi" w:eastAsia="Batang" w:hAnsiTheme="majorHAnsi" w:cstheme="majorHAnsi"/>
          <w:sz w:val="22"/>
          <w:szCs w:val="22"/>
          <w:lang w:eastAsia="ko-KR"/>
        </w:rPr>
        <w:t xml:space="preserve"> ranging from </w:t>
      </w:r>
      <w:r w:rsidR="00CF1063" w:rsidRPr="0090640C">
        <w:rPr>
          <w:rFonts w:asciiTheme="majorHAnsi" w:eastAsia="Batang" w:hAnsiTheme="majorHAnsi" w:cstheme="majorHAnsi"/>
          <w:sz w:val="22"/>
          <w:szCs w:val="22"/>
          <w:lang w:eastAsia="ko-KR"/>
        </w:rPr>
        <w:t>300MB to 7TB sizes,</w:t>
      </w:r>
      <w:r w:rsidRPr="0090640C">
        <w:rPr>
          <w:rFonts w:asciiTheme="majorHAnsi" w:eastAsia="Batang" w:hAnsiTheme="majorHAnsi" w:cstheme="majorHAnsi"/>
          <w:sz w:val="22"/>
          <w:szCs w:val="22"/>
          <w:lang w:eastAsia="ko-KR"/>
        </w:rPr>
        <w:t xml:space="preserve"> across Development, QUAT and PROD environments via use of command line and </w:t>
      </w:r>
      <w:r w:rsidR="00325FE2" w:rsidRPr="0090640C">
        <w:rPr>
          <w:rFonts w:asciiTheme="majorHAnsi" w:eastAsia="Batang" w:hAnsiTheme="majorHAnsi" w:cstheme="majorHAnsi"/>
          <w:sz w:val="22"/>
          <w:szCs w:val="22"/>
          <w:lang w:eastAsia="ko-KR"/>
        </w:rPr>
        <w:t xml:space="preserve">different </w:t>
      </w:r>
      <w:r w:rsidRPr="0090640C">
        <w:rPr>
          <w:rFonts w:asciiTheme="majorHAnsi" w:eastAsia="Batang" w:hAnsiTheme="majorHAnsi" w:cstheme="majorHAnsi"/>
          <w:sz w:val="22"/>
          <w:szCs w:val="22"/>
          <w:lang w:eastAsia="ko-KR"/>
        </w:rPr>
        <w:t xml:space="preserve">Oracle </w:t>
      </w:r>
      <w:proofErr w:type="gramStart"/>
      <w:r w:rsidRPr="0090640C">
        <w:rPr>
          <w:rFonts w:asciiTheme="majorHAnsi" w:eastAsia="Batang" w:hAnsiTheme="majorHAnsi" w:cstheme="majorHAnsi"/>
          <w:sz w:val="22"/>
          <w:szCs w:val="22"/>
          <w:lang w:eastAsia="ko-KR"/>
        </w:rPr>
        <w:t>tools</w:t>
      </w:r>
      <w:proofErr w:type="gramEnd"/>
    </w:p>
    <w:p w14:paraId="053A5642" w14:textId="77777777"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Experienced in </w:t>
      </w:r>
      <w:r w:rsidRPr="0090640C">
        <w:rPr>
          <w:rFonts w:asciiTheme="majorHAnsi" w:hAnsiTheme="majorHAnsi" w:cstheme="majorHAnsi"/>
          <w:b/>
          <w:sz w:val="22"/>
          <w:szCs w:val="22"/>
        </w:rPr>
        <w:t xml:space="preserve">RAC, </w:t>
      </w:r>
      <w:proofErr w:type="spellStart"/>
      <w:r w:rsidRPr="0090640C">
        <w:rPr>
          <w:rFonts w:asciiTheme="majorHAnsi" w:hAnsiTheme="majorHAnsi" w:cstheme="majorHAnsi"/>
          <w:b/>
          <w:sz w:val="22"/>
          <w:szCs w:val="22"/>
        </w:rPr>
        <w:t>GoldenGate</w:t>
      </w:r>
      <w:proofErr w:type="spellEnd"/>
      <w:r w:rsidRPr="0090640C">
        <w:rPr>
          <w:rFonts w:asciiTheme="majorHAnsi" w:hAnsiTheme="majorHAnsi" w:cstheme="majorHAnsi"/>
          <w:b/>
          <w:sz w:val="22"/>
          <w:szCs w:val="22"/>
        </w:rPr>
        <w:t xml:space="preserve"> and </w:t>
      </w:r>
      <w:proofErr w:type="spellStart"/>
      <w:r w:rsidRPr="0090640C">
        <w:rPr>
          <w:rFonts w:asciiTheme="majorHAnsi" w:hAnsiTheme="majorHAnsi" w:cstheme="majorHAnsi"/>
          <w:b/>
          <w:sz w:val="22"/>
          <w:szCs w:val="22"/>
        </w:rPr>
        <w:t>DataGuard</w:t>
      </w:r>
      <w:proofErr w:type="spellEnd"/>
      <w:r w:rsidRPr="0090640C">
        <w:rPr>
          <w:rFonts w:asciiTheme="majorHAnsi" w:hAnsiTheme="majorHAnsi" w:cstheme="majorHAnsi"/>
          <w:sz w:val="22"/>
          <w:szCs w:val="22"/>
        </w:rPr>
        <w:t xml:space="preserve"> Administrative activities.</w:t>
      </w:r>
    </w:p>
    <w:p w14:paraId="2A0BCD10" w14:textId="77777777"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Skilled in Implementing </w:t>
      </w:r>
      <w:r w:rsidRPr="0090640C">
        <w:rPr>
          <w:rFonts w:asciiTheme="majorHAnsi" w:hAnsiTheme="majorHAnsi" w:cstheme="majorHAnsi"/>
          <w:b/>
          <w:sz w:val="22"/>
          <w:szCs w:val="22"/>
        </w:rPr>
        <w:t>Single Sign</w:t>
      </w:r>
      <w:r w:rsidRPr="0090640C">
        <w:rPr>
          <w:rFonts w:asciiTheme="majorHAnsi" w:hAnsiTheme="majorHAnsi" w:cstheme="majorHAnsi"/>
          <w:sz w:val="22"/>
          <w:szCs w:val="22"/>
        </w:rPr>
        <w:t xml:space="preserve"> on for Oracle E-Business suite R12 using Oracle Access Manager (OAM) with OID 11g</w:t>
      </w:r>
    </w:p>
    <w:p w14:paraId="21C6A34D" w14:textId="34742ED1"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 in patching Oracle applications using </w:t>
      </w:r>
      <w:proofErr w:type="spellStart"/>
      <w:r w:rsidR="000A489D" w:rsidRPr="0090640C">
        <w:rPr>
          <w:rFonts w:asciiTheme="majorHAnsi" w:hAnsiTheme="majorHAnsi" w:cstheme="majorHAnsi"/>
          <w:b/>
          <w:sz w:val="22"/>
          <w:szCs w:val="22"/>
        </w:rPr>
        <w:t>o</w:t>
      </w:r>
      <w:r w:rsidRPr="0090640C">
        <w:rPr>
          <w:rFonts w:asciiTheme="majorHAnsi" w:hAnsiTheme="majorHAnsi" w:cstheme="majorHAnsi"/>
          <w:b/>
          <w:sz w:val="22"/>
          <w:szCs w:val="22"/>
        </w:rPr>
        <w:t>patch</w:t>
      </w:r>
      <w:proofErr w:type="spellEnd"/>
      <w:r w:rsidRPr="0090640C">
        <w:rPr>
          <w:rFonts w:asciiTheme="majorHAnsi" w:hAnsiTheme="majorHAnsi" w:cstheme="majorHAnsi"/>
          <w:b/>
          <w:sz w:val="22"/>
          <w:szCs w:val="22"/>
        </w:rPr>
        <w:t xml:space="preserve"> and ADOP (AD Online Patching)</w:t>
      </w:r>
      <w:r w:rsidRPr="0090640C">
        <w:rPr>
          <w:rFonts w:asciiTheme="majorHAnsi" w:hAnsiTheme="majorHAnsi" w:cstheme="majorHAnsi"/>
          <w:sz w:val="22"/>
          <w:szCs w:val="22"/>
        </w:rPr>
        <w:t xml:space="preserve"> utilities</w:t>
      </w:r>
    </w:p>
    <w:p w14:paraId="5C737532" w14:textId="7FB5E565" w:rsidR="00325FE2" w:rsidRPr="0090640C" w:rsidRDefault="00325FE2"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 in using Oracle Application Manager for E-Business Suite sys admin </w:t>
      </w:r>
      <w:proofErr w:type="gramStart"/>
      <w:r w:rsidRPr="0090640C">
        <w:rPr>
          <w:rFonts w:asciiTheme="majorHAnsi" w:hAnsiTheme="majorHAnsi" w:cstheme="majorHAnsi"/>
          <w:sz w:val="22"/>
          <w:szCs w:val="22"/>
        </w:rPr>
        <w:t>activities</w:t>
      </w:r>
      <w:proofErr w:type="gramEnd"/>
    </w:p>
    <w:p w14:paraId="002E4B0E" w14:textId="48588579" w:rsidR="005846AD" w:rsidRPr="0090640C" w:rsidRDefault="005846AD"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sz w:val="22"/>
          <w:szCs w:val="22"/>
        </w:rPr>
        <w:t xml:space="preserve">Experience in </w:t>
      </w:r>
      <w:r w:rsidRPr="0090640C">
        <w:rPr>
          <w:rFonts w:asciiTheme="majorHAnsi" w:hAnsiTheme="majorHAnsi" w:cstheme="majorHAnsi"/>
          <w:b/>
          <w:sz w:val="22"/>
          <w:szCs w:val="22"/>
        </w:rPr>
        <w:t>Migration</w:t>
      </w:r>
      <w:r w:rsidRPr="0090640C">
        <w:rPr>
          <w:rFonts w:asciiTheme="majorHAnsi" w:hAnsiTheme="majorHAnsi" w:cstheme="majorHAnsi"/>
          <w:sz w:val="22"/>
          <w:szCs w:val="22"/>
        </w:rPr>
        <w:t xml:space="preserve"> of Oracle Databases from </w:t>
      </w:r>
      <w:r w:rsidRPr="0090640C">
        <w:rPr>
          <w:rFonts w:asciiTheme="majorHAnsi" w:hAnsiTheme="majorHAnsi" w:cstheme="majorHAnsi"/>
          <w:b/>
          <w:sz w:val="22"/>
          <w:szCs w:val="22"/>
        </w:rPr>
        <w:t>Non-RAC to RAC and Non-ASM to ASM Instances</w:t>
      </w:r>
    </w:p>
    <w:p w14:paraId="0705563E" w14:textId="72326086" w:rsidR="005846AD" w:rsidRPr="0090640C" w:rsidRDefault="005846AD" w:rsidP="008B4EFB">
      <w:pPr>
        <w:pStyle w:val="BodyText"/>
        <w:numPr>
          <w:ilvl w:val="0"/>
          <w:numId w:val="2"/>
        </w:numPr>
        <w:spacing w:before="41"/>
        <w:ind w:left="792"/>
        <w:rPr>
          <w:rFonts w:asciiTheme="majorHAnsi" w:hAnsiTheme="majorHAnsi" w:cstheme="majorHAnsi"/>
          <w:sz w:val="22"/>
          <w:szCs w:val="22"/>
        </w:rPr>
      </w:pPr>
      <w:r w:rsidRPr="0090640C">
        <w:rPr>
          <w:rFonts w:asciiTheme="majorHAnsi" w:hAnsiTheme="majorHAnsi" w:cstheme="majorHAnsi"/>
          <w:b/>
          <w:sz w:val="22"/>
          <w:szCs w:val="22"/>
        </w:rPr>
        <w:t>Cloning</w:t>
      </w:r>
      <w:r w:rsidRPr="0090640C">
        <w:rPr>
          <w:rFonts w:asciiTheme="majorHAnsi" w:hAnsiTheme="majorHAnsi" w:cstheme="majorHAnsi"/>
          <w:sz w:val="22"/>
          <w:szCs w:val="22"/>
        </w:rPr>
        <w:t xml:space="preserve"> from single node to </w:t>
      </w:r>
      <w:r w:rsidR="002B4E20" w:rsidRPr="0090640C">
        <w:rPr>
          <w:rFonts w:asciiTheme="majorHAnsi" w:hAnsiTheme="majorHAnsi" w:cstheme="majorHAnsi"/>
          <w:sz w:val="22"/>
          <w:szCs w:val="22"/>
        </w:rPr>
        <w:t>single node</w:t>
      </w:r>
      <w:r w:rsidRPr="0090640C">
        <w:rPr>
          <w:rFonts w:asciiTheme="majorHAnsi" w:hAnsiTheme="majorHAnsi" w:cstheme="majorHAnsi"/>
          <w:sz w:val="22"/>
          <w:szCs w:val="22"/>
        </w:rPr>
        <w:t xml:space="preserve"> as well as multimode to multimode.</w:t>
      </w:r>
    </w:p>
    <w:p w14:paraId="32D1B7A7" w14:textId="3EEC0E28" w:rsidR="005846AD" w:rsidRPr="0090640C" w:rsidRDefault="005846AD" w:rsidP="008B4EFB">
      <w:pPr>
        <w:pStyle w:val="BodyText"/>
        <w:numPr>
          <w:ilvl w:val="0"/>
          <w:numId w:val="2"/>
        </w:numPr>
        <w:spacing w:before="41"/>
        <w:ind w:left="792"/>
        <w:rPr>
          <w:rFonts w:asciiTheme="majorHAnsi" w:hAnsiTheme="majorHAnsi" w:cstheme="majorHAnsi"/>
          <w:b/>
          <w:sz w:val="22"/>
          <w:szCs w:val="22"/>
        </w:rPr>
      </w:pPr>
      <w:r w:rsidRPr="0090640C">
        <w:rPr>
          <w:rFonts w:asciiTheme="majorHAnsi" w:hAnsiTheme="majorHAnsi" w:cstheme="majorHAnsi"/>
          <w:sz w:val="22"/>
          <w:szCs w:val="22"/>
        </w:rPr>
        <w:t xml:space="preserve">Installation and configuration of </w:t>
      </w:r>
      <w:r w:rsidRPr="0090640C">
        <w:rPr>
          <w:rFonts w:asciiTheme="majorHAnsi" w:hAnsiTheme="majorHAnsi" w:cstheme="majorHAnsi"/>
          <w:b/>
          <w:sz w:val="22"/>
          <w:szCs w:val="22"/>
        </w:rPr>
        <w:t>Oracle Audit Vault</w:t>
      </w:r>
    </w:p>
    <w:p w14:paraId="00E7DAF8" w14:textId="30305538"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b/>
          <w:color w:val="0D0D0D" w:themeColor="text1" w:themeTint="F2"/>
          <w:sz w:val="22"/>
          <w:szCs w:val="22"/>
        </w:rPr>
        <w:t>Oracle Security</w:t>
      </w:r>
      <w:r w:rsidRPr="0090640C">
        <w:rPr>
          <w:rFonts w:asciiTheme="majorHAnsi" w:hAnsiTheme="majorHAnsi" w:cstheme="majorHAnsi"/>
          <w:color w:val="0D0D0D" w:themeColor="text1" w:themeTint="F2"/>
          <w:sz w:val="22"/>
          <w:szCs w:val="22"/>
        </w:rPr>
        <w:t xml:space="preserve"> implementation for EBS 12.2 and 12c, 11g databases</w:t>
      </w:r>
    </w:p>
    <w:p w14:paraId="494219A3" w14:textId="7C968C2F"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Database / Application patch analysis and </w:t>
      </w:r>
      <w:r w:rsidRPr="0090640C">
        <w:rPr>
          <w:rFonts w:asciiTheme="majorHAnsi" w:hAnsiTheme="majorHAnsi" w:cstheme="majorHAnsi"/>
          <w:b/>
          <w:sz w:val="22"/>
          <w:szCs w:val="22"/>
        </w:rPr>
        <w:t xml:space="preserve">apply using </w:t>
      </w:r>
      <w:proofErr w:type="spellStart"/>
      <w:r w:rsidRPr="0090640C">
        <w:rPr>
          <w:rFonts w:asciiTheme="majorHAnsi" w:hAnsiTheme="majorHAnsi" w:cstheme="majorHAnsi"/>
          <w:b/>
          <w:sz w:val="22"/>
          <w:szCs w:val="22"/>
        </w:rPr>
        <w:t>adop</w:t>
      </w:r>
      <w:proofErr w:type="spellEnd"/>
      <w:r w:rsidRPr="0090640C">
        <w:rPr>
          <w:rFonts w:asciiTheme="majorHAnsi" w:hAnsiTheme="majorHAnsi" w:cstheme="majorHAnsi"/>
          <w:b/>
          <w:sz w:val="22"/>
          <w:szCs w:val="22"/>
        </w:rPr>
        <w:t xml:space="preserve">, </w:t>
      </w:r>
      <w:proofErr w:type="spellStart"/>
      <w:r w:rsidRPr="0090640C">
        <w:rPr>
          <w:rFonts w:asciiTheme="majorHAnsi" w:hAnsiTheme="majorHAnsi" w:cstheme="majorHAnsi"/>
          <w:b/>
          <w:sz w:val="22"/>
          <w:szCs w:val="22"/>
        </w:rPr>
        <w:t>adpatch</w:t>
      </w:r>
      <w:proofErr w:type="spellEnd"/>
      <w:r w:rsidRPr="0090640C">
        <w:rPr>
          <w:rFonts w:asciiTheme="majorHAnsi" w:hAnsiTheme="majorHAnsi" w:cstheme="majorHAnsi"/>
          <w:b/>
          <w:sz w:val="22"/>
          <w:szCs w:val="22"/>
        </w:rPr>
        <w:t xml:space="preserve">, </w:t>
      </w:r>
      <w:proofErr w:type="spellStart"/>
      <w:proofErr w:type="gramStart"/>
      <w:r w:rsidRPr="0090640C">
        <w:rPr>
          <w:rFonts w:asciiTheme="majorHAnsi" w:hAnsiTheme="majorHAnsi" w:cstheme="majorHAnsi"/>
          <w:b/>
          <w:sz w:val="22"/>
          <w:szCs w:val="22"/>
        </w:rPr>
        <w:t>opatch</w:t>
      </w:r>
      <w:proofErr w:type="spellEnd"/>
      <w:proofErr w:type="gramEnd"/>
    </w:p>
    <w:p w14:paraId="368CE16F" w14:textId="673F3355"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Implementation of </w:t>
      </w:r>
      <w:r w:rsidRPr="0090640C">
        <w:rPr>
          <w:rFonts w:asciiTheme="majorHAnsi" w:hAnsiTheme="majorHAnsi" w:cstheme="majorHAnsi"/>
          <w:b/>
          <w:sz w:val="22"/>
          <w:szCs w:val="22"/>
        </w:rPr>
        <w:t>High Availability</w:t>
      </w:r>
      <w:r w:rsidRPr="0090640C">
        <w:rPr>
          <w:rFonts w:asciiTheme="majorHAnsi" w:hAnsiTheme="majorHAnsi" w:cstheme="majorHAnsi"/>
          <w:sz w:val="22"/>
          <w:szCs w:val="22"/>
        </w:rPr>
        <w:t xml:space="preserve"> solutions with Oracle 11g/12c</w:t>
      </w:r>
      <w:r w:rsidR="002B4E20" w:rsidRPr="0090640C">
        <w:rPr>
          <w:rFonts w:asciiTheme="majorHAnsi" w:hAnsiTheme="majorHAnsi" w:cstheme="majorHAnsi"/>
          <w:sz w:val="22"/>
          <w:szCs w:val="22"/>
        </w:rPr>
        <w:t>/18c</w:t>
      </w:r>
      <w:r w:rsidRPr="0090640C">
        <w:rPr>
          <w:rFonts w:asciiTheme="majorHAnsi" w:hAnsiTheme="majorHAnsi" w:cstheme="majorHAnsi"/>
          <w:sz w:val="22"/>
          <w:szCs w:val="22"/>
        </w:rPr>
        <w:t xml:space="preserve"> RAC, </w:t>
      </w:r>
      <w:proofErr w:type="spellStart"/>
      <w:r w:rsidRPr="0090640C">
        <w:rPr>
          <w:rFonts w:asciiTheme="majorHAnsi" w:hAnsiTheme="majorHAnsi" w:cstheme="majorHAnsi"/>
          <w:sz w:val="22"/>
          <w:szCs w:val="22"/>
        </w:rPr>
        <w:t>Dataguard</w:t>
      </w:r>
      <w:proofErr w:type="spellEnd"/>
      <w:r w:rsidRPr="0090640C">
        <w:rPr>
          <w:rFonts w:asciiTheme="majorHAnsi" w:hAnsiTheme="majorHAnsi" w:cstheme="majorHAnsi"/>
          <w:sz w:val="22"/>
          <w:szCs w:val="22"/>
        </w:rPr>
        <w:t xml:space="preserve"> and </w:t>
      </w:r>
      <w:proofErr w:type="spellStart"/>
      <w:r w:rsidRPr="0090640C">
        <w:rPr>
          <w:rFonts w:asciiTheme="majorHAnsi" w:hAnsiTheme="majorHAnsi" w:cstheme="majorHAnsi"/>
          <w:sz w:val="22"/>
          <w:szCs w:val="22"/>
        </w:rPr>
        <w:t>GoldenGate</w:t>
      </w:r>
      <w:proofErr w:type="spellEnd"/>
      <w:r w:rsidRPr="0090640C">
        <w:rPr>
          <w:rFonts w:asciiTheme="majorHAnsi" w:hAnsiTheme="majorHAnsi" w:cstheme="majorHAnsi"/>
          <w:sz w:val="22"/>
          <w:szCs w:val="22"/>
        </w:rPr>
        <w:t xml:space="preserve"> 11g&amp;12c</w:t>
      </w:r>
    </w:p>
    <w:p w14:paraId="0860AA68" w14:textId="3EF00CA8"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Installation and configuration </w:t>
      </w:r>
      <w:r w:rsidRPr="0090640C">
        <w:rPr>
          <w:rFonts w:asciiTheme="majorHAnsi" w:hAnsiTheme="majorHAnsi" w:cstheme="majorHAnsi"/>
          <w:b/>
          <w:sz w:val="22"/>
          <w:szCs w:val="22"/>
        </w:rPr>
        <w:t>Oracle Golden</w:t>
      </w:r>
      <w:r w:rsidR="00B95E3A" w:rsidRPr="0090640C">
        <w:rPr>
          <w:rFonts w:asciiTheme="majorHAnsi" w:hAnsiTheme="majorHAnsi" w:cstheme="majorHAnsi"/>
          <w:b/>
          <w:sz w:val="22"/>
          <w:szCs w:val="22"/>
        </w:rPr>
        <w:t xml:space="preserve"> G</w:t>
      </w:r>
      <w:r w:rsidRPr="0090640C">
        <w:rPr>
          <w:rFonts w:asciiTheme="majorHAnsi" w:hAnsiTheme="majorHAnsi" w:cstheme="majorHAnsi"/>
          <w:b/>
          <w:sz w:val="22"/>
          <w:szCs w:val="22"/>
        </w:rPr>
        <w:t>ate</w:t>
      </w:r>
      <w:r w:rsidRPr="0090640C">
        <w:rPr>
          <w:rFonts w:asciiTheme="majorHAnsi" w:hAnsiTheme="majorHAnsi" w:cstheme="majorHAnsi"/>
          <w:sz w:val="22"/>
          <w:szCs w:val="22"/>
        </w:rPr>
        <w:t xml:space="preserve"> 11.2.1 and 12.1.2</w:t>
      </w:r>
    </w:p>
    <w:p w14:paraId="2F9E83CB" w14:textId="0601F6D6"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Good experience in </w:t>
      </w:r>
      <w:r w:rsidRPr="0090640C">
        <w:rPr>
          <w:rFonts w:asciiTheme="majorHAnsi" w:hAnsiTheme="majorHAnsi" w:cstheme="majorHAnsi"/>
          <w:b/>
          <w:sz w:val="22"/>
          <w:szCs w:val="22"/>
        </w:rPr>
        <w:t>upgrading Goldengate</w:t>
      </w:r>
      <w:r w:rsidRPr="0090640C">
        <w:rPr>
          <w:rFonts w:asciiTheme="majorHAnsi" w:hAnsiTheme="majorHAnsi" w:cstheme="majorHAnsi"/>
          <w:sz w:val="22"/>
          <w:szCs w:val="22"/>
        </w:rPr>
        <w:t xml:space="preserve"> from 11g to </w:t>
      </w:r>
      <w:proofErr w:type="gramStart"/>
      <w:r w:rsidRPr="0090640C">
        <w:rPr>
          <w:rFonts w:asciiTheme="majorHAnsi" w:hAnsiTheme="majorHAnsi" w:cstheme="majorHAnsi"/>
          <w:sz w:val="22"/>
          <w:szCs w:val="22"/>
        </w:rPr>
        <w:t>12c</w:t>
      </w:r>
      <w:proofErr w:type="gramEnd"/>
    </w:p>
    <w:p w14:paraId="14671330" w14:textId="003F8E75"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knowledge in Goldengate products like </w:t>
      </w:r>
      <w:r w:rsidRPr="0090640C">
        <w:rPr>
          <w:rFonts w:asciiTheme="majorHAnsi" w:hAnsiTheme="majorHAnsi" w:cstheme="majorHAnsi"/>
          <w:b/>
          <w:sz w:val="22"/>
          <w:szCs w:val="22"/>
        </w:rPr>
        <w:t xml:space="preserve">Goldengate </w:t>
      </w:r>
      <w:proofErr w:type="spellStart"/>
      <w:r w:rsidRPr="0090640C">
        <w:rPr>
          <w:rFonts w:asciiTheme="majorHAnsi" w:hAnsiTheme="majorHAnsi" w:cstheme="majorHAnsi"/>
          <w:b/>
          <w:sz w:val="22"/>
          <w:szCs w:val="22"/>
        </w:rPr>
        <w:t>Veridata</w:t>
      </w:r>
      <w:proofErr w:type="spellEnd"/>
      <w:r w:rsidRPr="0090640C">
        <w:rPr>
          <w:rFonts w:asciiTheme="majorHAnsi" w:hAnsiTheme="majorHAnsi" w:cstheme="majorHAnsi"/>
          <w:b/>
          <w:sz w:val="22"/>
          <w:szCs w:val="22"/>
        </w:rPr>
        <w:t xml:space="preserve"> and Goldengate monitor</w:t>
      </w:r>
      <w:r w:rsidRPr="0090640C">
        <w:rPr>
          <w:rFonts w:asciiTheme="majorHAnsi" w:hAnsiTheme="majorHAnsi" w:cstheme="majorHAnsi"/>
          <w:sz w:val="22"/>
          <w:szCs w:val="22"/>
        </w:rPr>
        <w:t>.</w:t>
      </w:r>
    </w:p>
    <w:p w14:paraId="2148C1DF" w14:textId="01E40409" w:rsidR="005846AD" w:rsidRPr="0090640C" w:rsidRDefault="005846AD" w:rsidP="008B4EFB">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lastRenderedPageBreak/>
        <w:t>Implement and Support of Oracle Golden Gate replication in Prod and Non-Prod</w:t>
      </w:r>
    </w:p>
    <w:p w14:paraId="0720CB29" w14:textId="32E34B08"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Capable of configuring of </w:t>
      </w:r>
      <w:r w:rsidRPr="0090640C">
        <w:rPr>
          <w:rFonts w:asciiTheme="majorHAnsi" w:hAnsiTheme="majorHAnsi" w:cstheme="majorHAnsi"/>
          <w:b/>
          <w:sz w:val="22"/>
          <w:szCs w:val="22"/>
        </w:rPr>
        <w:t xml:space="preserve">Physical standby database for high </w:t>
      </w:r>
      <w:proofErr w:type="gramStart"/>
      <w:r w:rsidRPr="0090640C">
        <w:rPr>
          <w:rFonts w:asciiTheme="majorHAnsi" w:hAnsiTheme="majorHAnsi" w:cstheme="majorHAnsi"/>
          <w:b/>
          <w:sz w:val="22"/>
          <w:szCs w:val="22"/>
        </w:rPr>
        <w:t>availability</w:t>
      </w:r>
      <w:proofErr w:type="gramEnd"/>
    </w:p>
    <w:p w14:paraId="54C23F9B" w14:textId="387CE751"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Skilled in </w:t>
      </w:r>
      <w:r w:rsidRPr="0090640C">
        <w:rPr>
          <w:rFonts w:asciiTheme="majorHAnsi" w:hAnsiTheme="majorHAnsi" w:cstheme="majorHAnsi"/>
          <w:sz w:val="22"/>
          <w:szCs w:val="22"/>
        </w:rPr>
        <w:t xml:space="preserve">database administrative activities in ASM, RAC and </w:t>
      </w:r>
      <w:proofErr w:type="spellStart"/>
      <w:r w:rsidRPr="0090640C">
        <w:rPr>
          <w:rFonts w:asciiTheme="majorHAnsi" w:hAnsiTheme="majorHAnsi" w:cstheme="majorHAnsi"/>
          <w:sz w:val="22"/>
          <w:szCs w:val="22"/>
        </w:rPr>
        <w:t>DataGuard</w:t>
      </w:r>
      <w:proofErr w:type="spellEnd"/>
    </w:p>
    <w:p w14:paraId="2AC2D29D" w14:textId="03D428A7"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Involved in database </w:t>
      </w:r>
      <w:r w:rsidRPr="0090640C">
        <w:rPr>
          <w:rFonts w:asciiTheme="majorHAnsi" w:hAnsiTheme="majorHAnsi" w:cstheme="majorHAnsi"/>
          <w:b/>
          <w:sz w:val="22"/>
          <w:szCs w:val="22"/>
        </w:rPr>
        <w:t xml:space="preserve">upgrade from 10g to 11g and 11g to </w:t>
      </w:r>
      <w:proofErr w:type="gramStart"/>
      <w:r w:rsidRPr="0090640C">
        <w:rPr>
          <w:rFonts w:asciiTheme="majorHAnsi" w:hAnsiTheme="majorHAnsi" w:cstheme="majorHAnsi"/>
          <w:b/>
          <w:sz w:val="22"/>
          <w:szCs w:val="22"/>
        </w:rPr>
        <w:t>12c</w:t>
      </w:r>
      <w:proofErr w:type="gramEnd"/>
    </w:p>
    <w:p w14:paraId="7D2843DD" w14:textId="3FE16FF4"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Experience in configuring and performing </w:t>
      </w:r>
      <w:r w:rsidRPr="0090640C">
        <w:rPr>
          <w:rFonts w:asciiTheme="majorHAnsi" w:hAnsiTheme="majorHAnsi" w:cstheme="majorHAnsi"/>
          <w:b/>
          <w:sz w:val="22"/>
          <w:szCs w:val="22"/>
        </w:rPr>
        <w:t xml:space="preserve">Backups/Recovery using RMAN, </w:t>
      </w:r>
      <w:proofErr w:type="spellStart"/>
      <w:r w:rsidRPr="0090640C">
        <w:rPr>
          <w:rFonts w:asciiTheme="majorHAnsi" w:hAnsiTheme="majorHAnsi" w:cstheme="majorHAnsi"/>
          <w:b/>
          <w:sz w:val="22"/>
          <w:szCs w:val="22"/>
        </w:rPr>
        <w:t>Datapump</w:t>
      </w:r>
      <w:proofErr w:type="spellEnd"/>
      <w:r w:rsidRPr="0090640C">
        <w:rPr>
          <w:rFonts w:asciiTheme="majorHAnsi" w:hAnsiTheme="majorHAnsi" w:cstheme="majorHAnsi"/>
          <w:b/>
          <w:sz w:val="22"/>
          <w:szCs w:val="22"/>
        </w:rPr>
        <w:t xml:space="preserve"> and Flashback Technologies</w:t>
      </w:r>
    </w:p>
    <w:p w14:paraId="4690AC79" w14:textId="6C946733"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Good experience in database </w:t>
      </w:r>
      <w:r w:rsidRPr="0090640C">
        <w:rPr>
          <w:rFonts w:asciiTheme="majorHAnsi" w:hAnsiTheme="majorHAnsi" w:cstheme="majorHAnsi"/>
          <w:b/>
          <w:sz w:val="22"/>
          <w:szCs w:val="22"/>
        </w:rPr>
        <w:t>cloning and database refresh</w:t>
      </w:r>
      <w:r w:rsidRPr="0090640C">
        <w:rPr>
          <w:rFonts w:asciiTheme="majorHAnsi" w:hAnsiTheme="majorHAnsi" w:cstheme="majorHAnsi"/>
          <w:sz w:val="22"/>
          <w:szCs w:val="22"/>
        </w:rPr>
        <w:t xml:space="preserve"> activities using </w:t>
      </w:r>
      <w:r w:rsidRPr="0090640C">
        <w:rPr>
          <w:rFonts w:asciiTheme="majorHAnsi" w:hAnsiTheme="majorHAnsi" w:cstheme="majorHAnsi"/>
          <w:b/>
          <w:sz w:val="22"/>
          <w:szCs w:val="22"/>
        </w:rPr>
        <w:t xml:space="preserve">RMAN, transportable tablespace and </w:t>
      </w:r>
      <w:proofErr w:type="spellStart"/>
      <w:proofErr w:type="gramStart"/>
      <w:r w:rsidRPr="0090640C">
        <w:rPr>
          <w:rFonts w:asciiTheme="majorHAnsi" w:hAnsiTheme="majorHAnsi" w:cstheme="majorHAnsi"/>
          <w:b/>
          <w:sz w:val="22"/>
          <w:szCs w:val="22"/>
        </w:rPr>
        <w:t>Datapump</w:t>
      </w:r>
      <w:proofErr w:type="spellEnd"/>
      <w:proofErr w:type="gramEnd"/>
    </w:p>
    <w:p w14:paraId="1447FE59" w14:textId="367B6296" w:rsidR="005846AD" w:rsidRPr="0090640C" w:rsidRDefault="005846AD" w:rsidP="005846AD">
      <w:pPr>
        <w:pStyle w:val="BodyText"/>
        <w:numPr>
          <w:ilvl w:val="0"/>
          <w:numId w:val="2"/>
        </w:numPr>
        <w:spacing w:before="41"/>
        <w:ind w:left="792"/>
        <w:rPr>
          <w:rFonts w:asciiTheme="majorHAnsi" w:hAnsiTheme="majorHAnsi" w:cstheme="majorHAnsi"/>
          <w:b/>
          <w:color w:val="0D0D0D" w:themeColor="text1" w:themeTint="F2"/>
          <w:sz w:val="22"/>
          <w:szCs w:val="22"/>
        </w:rPr>
      </w:pPr>
      <w:r w:rsidRPr="0090640C">
        <w:rPr>
          <w:rFonts w:asciiTheme="majorHAnsi" w:hAnsiTheme="majorHAnsi" w:cstheme="majorHAnsi"/>
          <w:sz w:val="22"/>
          <w:szCs w:val="22"/>
        </w:rPr>
        <w:t xml:space="preserve">Usage of </w:t>
      </w:r>
      <w:r w:rsidRPr="0090640C">
        <w:rPr>
          <w:rFonts w:asciiTheme="majorHAnsi" w:hAnsiTheme="majorHAnsi" w:cstheme="majorHAnsi"/>
          <w:b/>
          <w:sz w:val="22"/>
          <w:szCs w:val="22"/>
        </w:rPr>
        <w:t>performance views and usage of performance utilities</w:t>
      </w:r>
      <w:r w:rsidRPr="0090640C">
        <w:rPr>
          <w:rFonts w:asciiTheme="majorHAnsi" w:hAnsiTheme="majorHAnsi" w:cstheme="majorHAnsi"/>
          <w:sz w:val="22"/>
          <w:szCs w:val="22"/>
        </w:rPr>
        <w:t xml:space="preserve"> </w:t>
      </w:r>
      <w:r w:rsidRPr="0090640C">
        <w:rPr>
          <w:rFonts w:asciiTheme="majorHAnsi" w:hAnsiTheme="majorHAnsi" w:cstheme="majorHAnsi"/>
          <w:b/>
          <w:sz w:val="22"/>
          <w:szCs w:val="22"/>
        </w:rPr>
        <w:t>(AWR, ASH, ADDM, TKPROF, EXPLAIN PLAN and STATSPACK.)</w:t>
      </w:r>
    </w:p>
    <w:p w14:paraId="3681F1C7" w14:textId="53D20B77"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Very good in </w:t>
      </w:r>
      <w:r w:rsidRPr="0090640C">
        <w:rPr>
          <w:rFonts w:asciiTheme="majorHAnsi" w:hAnsiTheme="majorHAnsi" w:cstheme="majorHAnsi"/>
          <w:b/>
          <w:sz w:val="22"/>
          <w:szCs w:val="22"/>
        </w:rPr>
        <w:t>performance tuning databases</w:t>
      </w:r>
      <w:r w:rsidRPr="0090640C">
        <w:rPr>
          <w:rFonts w:asciiTheme="majorHAnsi" w:hAnsiTheme="majorHAnsi" w:cstheme="majorHAnsi"/>
          <w:sz w:val="22"/>
          <w:szCs w:val="22"/>
        </w:rPr>
        <w:t xml:space="preserve"> of EBS in OLTP &amp; DSS systems.</w:t>
      </w:r>
    </w:p>
    <w:p w14:paraId="3C0EC586" w14:textId="6163FAC8" w:rsidR="005846AD" w:rsidRPr="0090640C" w:rsidRDefault="005846AD" w:rsidP="005846AD">
      <w:pPr>
        <w:pStyle w:val="BodyText"/>
        <w:numPr>
          <w:ilvl w:val="0"/>
          <w:numId w:val="2"/>
        </w:numPr>
        <w:spacing w:before="41"/>
        <w:ind w:left="792"/>
        <w:rPr>
          <w:rFonts w:asciiTheme="majorHAnsi" w:hAnsiTheme="majorHAnsi" w:cstheme="majorHAnsi"/>
          <w:color w:val="0D0D0D" w:themeColor="text1" w:themeTint="F2"/>
          <w:sz w:val="22"/>
          <w:szCs w:val="22"/>
        </w:rPr>
      </w:pPr>
      <w:r w:rsidRPr="0090640C">
        <w:rPr>
          <w:rFonts w:asciiTheme="majorHAnsi" w:hAnsiTheme="majorHAnsi" w:cstheme="majorHAnsi"/>
          <w:sz w:val="22"/>
          <w:szCs w:val="22"/>
        </w:rPr>
        <w:t xml:space="preserve">Experience in Installing and Configuring OEM 12c &amp; OEM 13c cloud control with email </w:t>
      </w:r>
      <w:proofErr w:type="gramStart"/>
      <w:r w:rsidRPr="0090640C">
        <w:rPr>
          <w:rFonts w:asciiTheme="majorHAnsi" w:hAnsiTheme="majorHAnsi" w:cstheme="majorHAnsi"/>
          <w:sz w:val="22"/>
          <w:szCs w:val="22"/>
        </w:rPr>
        <w:t>alerts</w:t>
      </w:r>
      <w:proofErr w:type="gramEnd"/>
    </w:p>
    <w:p w14:paraId="7AEBEC3C" w14:textId="10A700B6" w:rsidR="00F474B1" w:rsidRPr="00F474B1" w:rsidRDefault="00F474B1" w:rsidP="00F474B1">
      <w:pPr>
        <w:pStyle w:val="ListParagraph"/>
        <w:spacing w:line="240" w:lineRule="auto"/>
        <w:ind w:left="810"/>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w:t>
      </w:r>
    </w:p>
    <w:p w14:paraId="1AA70446" w14:textId="145BA6CD" w:rsidR="005846AD" w:rsidRPr="001E567D" w:rsidRDefault="005846AD" w:rsidP="00C17579">
      <w:pPr>
        <w:pStyle w:val="BodyText"/>
        <w:spacing w:before="41"/>
        <w:ind w:left="0"/>
        <w:rPr>
          <w:rFonts w:asciiTheme="majorHAnsi" w:hAnsiTheme="majorHAnsi" w:cstheme="majorHAnsi"/>
          <w:sz w:val="20"/>
          <w:szCs w:val="20"/>
        </w:rPr>
      </w:pPr>
    </w:p>
    <w:p w14:paraId="533C3BBE" w14:textId="40AB1161" w:rsidR="005846AD" w:rsidRPr="000A489D" w:rsidRDefault="005846AD" w:rsidP="005846AD">
      <w:pPr>
        <w:pStyle w:val="BodyText"/>
        <w:spacing w:before="41"/>
        <w:rPr>
          <w:rFonts w:asciiTheme="majorHAnsi" w:hAnsiTheme="majorHAnsi" w:cstheme="majorHAnsi"/>
          <w:b/>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89D">
        <w:rPr>
          <w:rFonts w:asciiTheme="majorHAnsi" w:hAnsiTheme="majorHAnsi" w:cstheme="majorHAnsi"/>
          <w:b/>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52E9A10D" w14:textId="4A3DFA11"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0D0D0D" w:themeColor="text1" w:themeTint="F2"/>
          <w:sz w:val="20"/>
          <w:szCs w:val="20"/>
        </w:rPr>
      </w:pPr>
      <w:r w:rsidRPr="001E567D">
        <w:rPr>
          <w:rFonts w:asciiTheme="majorHAnsi" w:hAnsiTheme="majorHAnsi" w:cstheme="majorHAnsi"/>
          <w:color w:val="111111"/>
          <w:sz w:val="20"/>
          <w:szCs w:val="20"/>
          <w:shd w:val="clear" w:color="auto" w:fill="FFFFFF"/>
        </w:rPr>
        <w:t xml:space="preserve">Oracle Databases (RDBMS) - </w:t>
      </w:r>
      <w:r w:rsidRPr="001E567D">
        <w:rPr>
          <w:rFonts w:asciiTheme="majorHAnsi" w:hAnsiTheme="majorHAnsi" w:cstheme="majorHAnsi"/>
          <w:color w:val="0D0D0D" w:themeColor="text1" w:themeTint="F2"/>
          <w:sz w:val="20"/>
          <w:szCs w:val="20"/>
        </w:rPr>
        <w:t>Oracle 10G (10.2.0.5), Oracle 11G (11.2.0.2, 11.2.0.3, and 11.2.0.4) and Oracle 12C (12.1.0.2 and 12.2.0.1)</w:t>
      </w:r>
    </w:p>
    <w:p w14:paraId="0993F23C" w14:textId="1ABF0ADD"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0D0D0D" w:themeColor="text1" w:themeTint="F2"/>
          <w:sz w:val="20"/>
          <w:szCs w:val="20"/>
        </w:rPr>
      </w:pPr>
      <w:r w:rsidRPr="001E567D">
        <w:rPr>
          <w:rFonts w:asciiTheme="majorHAnsi" w:hAnsiTheme="majorHAnsi" w:cstheme="majorHAnsi"/>
          <w:color w:val="0D0D0D" w:themeColor="text1" w:themeTint="F2"/>
          <w:sz w:val="20"/>
          <w:szCs w:val="20"/>
        </w:rPr>
        <w:t xml:space="preserve">Operating Systems - </w:t>
      </w:r>
      <w:r w:rsidRPr="001E567D">
        <w:rPr>
          <w:rFonts w:asciiTheme="majorHAnsi" w:hAnsiTheme="majorHAnsi" w:cstheme="majorHAnsi"/>
          <w:sz w:val="20"/>
          <w:szCs w:val="20"/>
        </w:rPr>
        <w:t xml:space="preserve">HP-UX, Sun Solaris OS (5.1, 5.2, 5.3, 5.9, 5,10, 6.1), </w:t>
      </w:r>
      <w:proofErr w:type="spellStart"/>
      <w:r w:rsidRPr="001E567D">
        <w:rPr>
          <w:rFonts w:asciiTheme="majorHAnsi" w:hAnsiTheme="majorHAnsi" w:cstheme="majorHAnsi"/>
          <w:sz w:val="20"/>
          <w:szCs w:val="20"/>
        </w:rPr>
        <w:t>Redhat</w:t>
      </w:r>
      <w:proofErr w:type="spellEnd"/>
      <w:r w:rsidRPr="001E567D">
        <w:rPr>
          <w:rFonts w:asciiTheme="majorHAnsi" w:hAnsiTheme="majorHAnsi" w:cstheme="majorHAnsi"/>
          <w:sz w:val="20"/>
          <w:szCs w:val="20"/>
        </w:rPr>
        <w:t xml:space="preserve"> Enterprise Linux, Oracle Enterprise </w:t>
      </w:r>
      <w:proofErr w:type="gramStart"/>
      <w:r w:rsidRPr="001E567D">
        <w:rPr>
          <w:rFonts w:asciiTheme="majorHAnsi" w:hAnsiTheme="majorHAnsi" w:cstheme="majorHAnsi"/>
          <w:sz w:val="20"/>
          <w:szCs w:val="20"/>
        </w:rPr>
        <w:t>Linux</w:t>
      </w:r>
      <w:proofErr w:type="gramEnd"/>
      <w:r w:rsidRPr="001E567D">
        <w:rPr>
          <w:rFonts w:asciiTheme="majorHAnsi" w:hAnsiTheme="majorHAnsi" w:cstheme="majorHAnsi"/>
          <w:sz w:val="20"/>
          <w:szCs w:val="20"/>
        </w:rPr>
        <w:t xml:space="preserve"> and Windows 2008 and 2012 R2, Exadata X5-8, Microsoft Azure Cloud</w:t>
      </w:r>
    </w:p>
    <w:p w14:paraId="1F73E8F1" w14:textId="481E8782"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color w:val="111111"/>
          <w:sz w:val="20"/>
          <w:szCs w:val="20"/>
          <w:shd w:val="clear" w:color="auto" w:fill="FFFFFF"/>
        </w:rPr>
        <w:t xml:space="preserve">ERP - </w:t>
      </w:r>
      <w:r w:rsidRPr="001E567D">
        <w:rPr>
          <w:rFonts w:asciiTheme="majorHAnsi" w:hAnsiTheme="majorHAnsi" w:cstheme="majorHAnsi"/>
          <w:color w:val="0D0D0D" w:themeColor="text1" w:themeTint="F2"/>
          <w:sz w:val="20"/>
          <w:szCs w:val="20"/>
        </w:rPr>
        <w:t xml:space="preserve">Oracle E-Business Suit </w:t>
      </w:r>
      <w:r w:rsidRPr="001E567D">
        <w:rPr>
          <w:rFonts w:asciiTheme="majorHAnsi" w:hAnsiTheme="majorHAnsi" w:cstheme="majorHAnsi"/>
          <w:sz w:val="20"/>
          <w:szCs w:val="20"/>
        </w:rPr>
        <w:t>11.5.10.2, 12.0.6, 12.1.1, 12.1.3, 12.2.2, 12.2.4 and 12.2.5</w:t>
      </w:r>
    </w:p>
    <w:p w14:paraId="56416E73" w14:textId="31E92B91"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color w:val="111111"/>
          <w:sz w:val="20"/>
          <w:szCs w:val="20"/>
          <w:shd w:val="clear" w:color="auto" w:fill="FFFFFF"/>
        </w:rPr>
        <w:t xml:space="preserve">Applications Utilities - </w:t>
      </w:r>
      <w:r w:rsidRPr="001E567D">
        <w:rPr>
          <w:rFonts w:asciiTheme="majorHAnsi" w:hAnsiTheme="majorHAnsi" w:cstheme="majorHAnsi"/>
          <w:sz w:val="20"/>
          <w:szCs w:val="20"/>
        </w:rPr>
        <w:t>AD Utilities, OIM, OAM, OBIEE, OID, ODI, FNDLOAD, FNDCPASS</w:t>
      </w:r>
    </w:p>
    <w:p w14:paraId="593923A1" w14:textId="53D20DD0"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sz w:val="20"/>
          <w:szCs w:val="20"/>
        </w:rPr>
        <w:t>Database Utilities - OEM 12c &amp; OEM 13c Cloud Control, Exp/Imp, Data Pump, DBCA. DBUA, OUI, RMAN, Goldengate Monitor, DGMGRL, GGSCI</w:t>
      </w:r>
    </w:p>
    <w:p w14:paraId="6A010104" w14:textId="68CC3702"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sz w:val="20"/>
          <w:szCs w:val="20"/>
        </w:rPr>
      </w:pPr>
      <w:r w:rsidRPr="001E567D">
        <w:rPr>
          <w:rFonts w:asciiTheme="majorHAnsi" w:hAnsiTheme="majorHAnsi" w:cstheme="majorHAnsi"/>
          <w:sz w:val="20"/>
          <w:szCs w:val="20"/>
        </w:rPr>
        <w:t xml:space="preserve">Tools - Putty, Toad, SQL Developer, SQL*Plus, SQL*Loader, </w:t>
      </w:r>
      <w:proofErr w:type="spellStart"/>
      <w:r w:rsidRPr="001E567D">
        <w:rPr>
          <w:rFonts w:asciiTheme="majorHAnsi" w:hAnsiTheme="majorHAnsi" w:cstheme="majorHAnsi"/>
          <w:sz w:val="20"/>
          <w:szCs w:val="20"/>
        </w:rPr>
        <w:t>WinScp</w:t>
      </w:r>
      <w:proofErr w:type="spellEnd"/>
      <w:r w:rsidRPr="001E567D">
        <w:rPr>
          <w:rFonts w:asciiTheme="majorHAnsi" w:hAnsiTheme="majorHAnsi" w:cstheme="majorHAnsi"/>
          <w:sz w:val="20"/>
          <w:szCs w:val="20"/>
        </w:rPr>
        <w:t xml:space="preserve"> and </w:t>
      </w:r>
      <w:proofErr w:type="spellStart"/>
      <w:r w:rsidRPr="001E567D">
        <w:rPr>
          <w:rFonts w:asciiTheme="majorHAnsi" w:hAnsiTheme="majorHAnsi" w:cstheme="majorHAnsi"/>
          <w:sz w:val="20"/>
          <w:szCs w:val="20"/>
        </w:rPr>
        <w:t>Filezilla</w:t>
      </w:r>
      <w:proofErr w:type="spellEnd"/>
    </w:p>
    <w:p w14:paraId="7A346D5D" w14:textId="3443F8A0" w:rsidR="005846AD" w:rsidRPr="001E567D" w:rsidRDefault="005846AD" w:rsidP="005846AD">
      <w:pPr>
        <w:pStyle w:val="BodyText"/>
        <w:pBdr>
          <w:top w:val="single" w:sz="4" w:space="1" w:color="auto"/>
          <w:left w:val="single" w:sz="4" w:space="4" w:color="auto"/>
          <w:bottom w:val="single" w:sz="4" w:space="1" w:color="auto"/>
          <w:right w:val="single" w:sz="4" w:space="0" w:color="auto"/>
          <w:between w:val="single" w:sz="4" w:space="1" w:color="auto"/>
        </w:pBdr>
        <w:spacing w:before="41"/>
        <w:ind w:left="0"/>
        <w:rPr>
          <w:rFonts w:asciiTheme="majorHAnsi" w:hAnsiTheme="majorHAnsi" w:cstheme="majorHAnsi"/>
          <w:color w:val="111111"/>
          <w:sz w:val="20"/>
          <w:szCs w:val="20"/>
          <w:shd w:val="clear" w:color="auto" w:fill="FFFFFF"/>
        </w:rPr>
      </w:pPr>
      <w:r w:rsidRPr="001E567D">
        <w:rPr>
          <w:rFonts w:asciiTheme="majorHAnsi" w:hAnsiTheme="majorHAnsi" w:cstheme="majorHAnsi"/>
          <w:color w:val="111111"/>
          <w:sz w:val="20"/>
          <w:szCs w:val="20"/>
          <w:shd w:val="clear" w:color="auto" w:fill="FFFFFF"/>
        </w:rPr>
        <w:t xml:space="preserve">Scripting Languages - </w:t>
      </w:r>
      <w:proofErr w:type="spellStart"/>
      <w:r w:rsidRPr="001E567D">
        <w:rPr>
          <w:rFonts w:asciiTheme="majorHAnsi" w:hAnsiTheme="majorHAnsi" w:cstheme="majorHAnsi"/>
          <w:sz w:val="20"/>
          <w:szCs w:val="20"/>
        </w:rPr>
        <w:t>Sql</w:t>
      </w:r>
      <w:proofErr w:type="spellEnd"/>
      <w:r w:rsidRPr="001E567D">
        <w:rPr>
          <w:rFonts w:asciiTheme="majorHAnsi" w:hAnsiTheme="majorHAnsi" w:cstheme="majorHAnsi"/>
          <w:sz w:val="20"/>
          <w:szCs w:val="20"/>
        </w:rPr>
        <w:t>, Pl/</w:t>
      </w:r>
      <w:proofErr w:type="spellStart"/>
      <w:r w:rsidRPr="001E567D">
        <w:rPr>
          <w:rFonts w:asciiTheme="majorHAnsi" w:hAnsiTheme="majorHAnsi" w:cstheme="majorHAnsi"/>
          <w:sz w:val="20"/>
          <w:szCs w:val="20"/>
        </w:rPr>
        <w:t>Sql</w:t>
      </w:r>
      <w:proofErr w:type="spellEnd"/>
      <w:r w:rsidRPr="001E567D">
        <w:rPr>
          <w:rFonts w:asciiTheme="majorHAnsi" w:hAnsiTheme="majorHAnsi" w:cstheme="majorHAnsi"/>
          <w:sz w:val="20"/>
          <w:szCs w:val="20"/>
        </w:rPr>
        <w:t xml:space="preserve"> and Unix Shell Scripting</w:t>
      </w:r>
    </w:p>
    <w:p w14:paraId="19D85724" w14:textId="02B032EE" w:rsidR="005846AD" w:rsidRDefault="005846AD" w:rsidP="005846AD">
      <w:pPr>
        <w:pStyle w:val="BodyText"/>
        <w:spacing w:before="41"/>
        <w:ind w:left="0"/>
        <w:rPr>
          <w:rFonts w:asciiTheme="majorHAnsi" w:hAnsiTheme="majorHAnsi" w:cstheme="majorHAnsi"/>
          <w:color w:val="0D0D0D" w:themeColor="text1" w:themeTint="F2"/>
          <w:sz w:val="20"/>
          <w:szCs w:val="20"/>
        </w:rPr>
      </w:pPr>
    </w:p>
    <w:p w14:paraId="6501BE75" w14:textId="77777777" w:rsidR="00DA20D4" w:rsidRPr="0090640C" w:rsidRDefault="00DA20D4" w:rsidP="00DA20D4">
      <w:pPr>
        <w:pStyle w:val="BodyText"/>
        <w:spacing w:before="41"/>
        <w:ind w:left="432"/>
        <w:rPr>
          <w:rFonts w:asciiTheme="majorHAnsi" w:hAnsiTheme="majorHAnsi" w:cstheme="majorHAnsi"/>
          <w:b/>
          <w:sz w:val="22"/>
          <w:szCs w:val="22"/>
        </w:rPr>
      </w:pPr>
      <w:r w:rsidRPr="0090640C">
        <w:rPr>
          <w:rFonts w:asciiTheme="majorHAnsi" w:hAnsiTheme="majorHAnsi" w:cstheme="majorHAnsi"/>
          <w:b/>
          <w:sz w:val="22"/>
          <w:szCs w:val="22"/>
        </w:rPr>
        <w:t>Certifications:</w:t>
      </w:r>
    </w:p>
    <w:p w14:paraId="0EF4898A" w14:textId="57221355" w:rsidR="00DA20D4" w:rsidRPr="001E567D" w:rsidRDefault="00DA20D4" w:rsidP="00DA20D4">
      <w:pPr>
        <w:pStyle w:val="BodyText"/>
        <w:numPr>
          <w:ilvl w:val="0"/>
          <w:numId w:val="3"/>
        </w:numPr>
        <w:spacing w:before="41"/>
        <w:rPr>
          <w:rFonts w:asciiTheme="majorHAnsi" w:hAnsiTheme="majorHAnsi" w:cstheme="majorHAnsi"/>
          <w:color w:val="0D0D0D" w:themeColor="text1" w:themeTint="F2"/>
          <w:sz w:val="20"/>
          <w:szCs w:val="20"/>
        </w:rPr>
      </w:pPr>
      <w:r w:rsidRPr="001E567D">
        <w:rPr>
          <w:rFonts w:asciiTheme="majorHAnsi" w:hAnsiTheme="majorHAnsi" w:cstheme="majorHAnsi"/>
          <w:color w:val="0D0D0D" w:themeColor="text1" w:themeTint="F2"/>
          <w:sz w:val="20"/>
          <w:szCs w:val="20"/>
        </w:rPr>
        <w:t xml:space="preserve">Oracle Certified </w:t>
      </w:r>
      <w:r w:rsidR="000A489D">
        <w:rPr>
          <w:rFonts w:asciiTheme="majorHAnsi" w:hAnsiTheme="majorHAnsi" w:cstheme="majorHAnsi"/>
          <w:color w:val="0D0D0D" w:themeColor="text1" w:themeTint="F2"/>
          <w:sz w:val="20"/>
          <w:szCs w:val="20"/>
        </w:rPr>
        <w:t xml:space="preserve">Professional </w:t>
      </w:r>
      <w:r w:rsidRPr="001E567D">
        <w:rPr>
          <w:rFonts w:asciiTheme="majorHAnsi" w:hAnsiTheme="majorHAnsi" w:cstheme="majorHAnsi"/>
          <w:color w:val="0D0D0D" w:themeColor="text1" w:themeTint="F2"/>
          <w:sz w:val="20"/>
          <w:szCs w:val="20"/>
        </w:rPr>
        <w:t>(OC</w:t>
      </w:r>
      <w:r w:rsidR="000A489D">
        <w:rPr>
          <w:rFonts w:asciiTheme="majorHAnsi" w:hAnsiTheme="majorHAnsi" w:cstheme="majorHAnsi"/>
          <w:color w:val="0D0D0D" w:themeColor="text1" w:themeTint="F2"/>
          <w:sz w:val="20"/>
          <w:szCs w:val="20"/>
        </w:rPr>
        <w:t>P</w:t>
      </w:r>
      <w:r w:rsidRPr="001E567D">
        <w:rPr>
          <w:rFonts w:asciiTheme="majorHAnsi" w:hAnsiTheme="majorHAnsi" w:cstheme="majorHAnsi"/>
          <w:color w:val="0D0D0D" w:themeColor="text1" w:themeTint="F2"/>
          <w:sz w:val="20"/>
          <w:szCs w:val="20"/>
        </w:rPr>
        <w:t xml:space="preserve">) </w:t>
      </w:r>
    </w:p>
    <w:p w14:paraId="564D3059" w14:textId="7C6F3D50" w:rsidR="00DA20D4" w:rsidRPr="001E567D" w:rsidRDefault="00D9714D" w:rsidP="00DA20D4">
      <w:pPr>
        <w:pStyle w:val="BodyText"/>
        <w:numPr>
          <w:ilvl w:val="0"/>
          <w:numId w:val="3"/>
        </w:numPr>
        <w:spacing w:before="41"/>
        <w:rPr>
          <w:rFonts w:asciiTheme="majorHAnsi" w:hAnsiTheme="majorHAnsi" w:cstheme="majorHAnsi"/>
          <w:color w:val="0D0D0D" w:themeColor="text1" w:themeTint="F2"/>
          <w:sz w:val="20"/>
          <w:szCs w:val="20"/>
        </w:rPr>
      </w:pPr>
      <w:r>
        <w:rPr>
          <w:rFonts w:asciiTheme="majorHAnsi" w:hAnsiTheme="majorHAnsi" w:cstheme="majorHAnsi"/>
          <w:color w:val="0D0D0D" w:themeColor="text1" w:themeTint="F2"/>
          <w:sz w:val="20"/>
          <w:szCs w:val="20"/>
        </w:rPr>
        <w:t xml:space="preserve">AWS Cloud </w:t>
      </w:r>
      <w:r w:rsidR="00450526">
        <w:rPr>
          <w:rFonts w:asciiTheme="majorHAnsi" w:hAnsiTheme="majorHAnsi" w:cstheme="majorHAnsi"/>
          <w:color w:val="0D0D0D" w:themeColor="text1" w:themeTint="F2"/>
          <w:sz w:val="20"/>
          <w:szCs w:val="20"/>
        </w:rPr>
        <w:t>Administration</w:t>
      </w:r>
    </w:p>
    <w:p w14:paraId="680ECF24" w14:textId="0F07EF71" w:rsidR="00DA20D4" w:rsidRPr="00C96896" w:rsidRDefault="00DA20D4" w:rsidP="00DA20D4">
      <w:pPr>
        <w:pStyle w:val="BodyText"/>
        <w:numPr>
          <w:ilvl w:val="0"/>
          <w:numId w:val="3"/>
        </w:numPr>
        <w:spacing w:before="41"/>
        <w:rPr>
          <w:rFonts w:asciiTheme="majorHAnsi" w:hAnsiTheme="majorHAnsi" w:cstheme="majorHAnsi"/>
          <w:color w:val="0D0D0D" w:themeColor="text1" w:themeTint="F2"/>
          <w:sz w:val="20"/>
          <w:szCs w:val="20"/>
        </w:rPr>
      </w:pPr>
      <w:r>
        <w:rPr>
          <w:rFonts w:asciiTheme="majorHAnsi" w:hAnsiTheme="majorHAnsi" w:cstheme="majorHAnsi"/>
          <w:color w:val="111111"/>
          <w:sz w:val="20"/>
          <w:szCs w:val="20"/>
          <w:shd w:val="clear" w:color="auto" w:fill="FFFFFF"/>
        </w:rPr>
        <w:t xml:space="preserve"> </w:t>
      </w:r>
      <w:proofErr w:type="gramStart"/>
      <w:r w:rsidR="00234CDB">
        <w:rPr>
          <w:rFonts w:asciiTheme="majorHAnsi" w:hAnsiTheme="majorHAnsi" w:cstheme="majorHAnsi"/>
          <w:color w:val="111111"/>
          <w:sz w:val="20"/>
          <w:szCs w:val="20"/>
          <w:shd w:val="clear" w:color="auto" w:fill="FFFFFF"/>
        </w:rPr>
        <w:t>Oracle</w:t>
      </w:r>
      <w:r>
        <w:rPr>
          <w:rFonts w:asciiTheme="majorHAnsi" w:hAnsiTheme="majorHAnsi" w:cstheme="majorHAnsi"/>
          <w:color w:val="111111"/>
          <w:sz w:val="20"/>
          <w:szCs w:val="20"/>
          <w:shd w:val="clear" w:color="auto" w:fill="FFFFFF"/>
        </w:rPr>
        <w:t xml:space="preserve"> </w:t>
      </w:r>
      <w:r w:rsidR="000A489D">
        <w:rPr>
          <w:rFonts w:asciiTheme="majorHAnsi" w:hAnsiTheme="majorHAnsi" w:cstheme="majorHAnsi"/>
          <w:color w:val="111111"/>
          <w:sz w:val="20"/>
          <w:szCs w:val="20"/>
          <w:shd w:val="clear" w:color="auto" w:fill="FFFFFF"/>
        </w:rPr>
        <w:t xml:space="preserve"> Cloud</w:t>
      </w:r>
      <w:proofErr w:type="gramEnd"/>
      <w:r w:rsidR="000A489D">
        <w:rPr>
          <w:rFonts w:asciiTheme="majorHAnsi" w:hAnsiTheme="majorHAnsi" w:cstheme="majorHAnsi"/>
          <w:color w:val="111111"/>
          <w:sz w:val="20"/>
          <w:szCs w:val="20"/>
          <w:shd w:val="clear" w:color="auto" w:fill="FFFFFF"/>
        </w:rPr>
        <w:t xml:space="preserve"> </w:t>
      </w:r>
      <w:proofErr w:type="spellStart"/>
      <w:r w:rsidR="00450526">
        <w:rPr>
          <w:rFonts w:asciiTheme="majorHAnsi" w:hAnsiTheme="majorHAnsi" w:cstheme="majorHAnsi"/>
          <w:color w:val="111111"/>
          <w:sz w:val="20"/>
          <w:szCs w:val="20"/>
          <w:shd w:val="clear" w:color="auto" w:fill="FFFFFF"/>
        </w:rPr>
        <w:t>Infrasturcture</w:t>
      </w:r>
      <w:proofErr w:type="spellEnd"/>
      <w:r w:rsidR="00234CDB">
        <w:rPr>
          <w:rFonts w:asciiTheme="majorHAnsi" w:hAnsiTheme="majorHAnsi" w:cstheme="majorHAnsi"/>
          <w:color w:val="111111"/>
          <w:sz w:val="20"/>
          <w:szCs w:val="20"/>
          <w:shd w:val="clear" w:color="auto" w:fill="FFFFFF"/>
        </w:rPr>
        <w:t xml:space="preserve"> (OCI)</w:t>
      </w:r>
    </w:p>
    <w:p w14:paraId="1B2D9702" w14:textId="77777777" w:rsidR="00DA20D4" w:rsidRPr="0090640C" w:rsidRDefault="00DA20D4" w:rsidP="00DA20D4">
      <w:pPr>
        <w:pStyle w:val="BodyText"/>
        <w:spacing w:before="41"/>
        <w:ind w:left="288"/>
        <w:rPr>
          <w:rFonts w:asciiTheme="majorHAnsi" w:hAnsiTheme="majorHAnsi" w:cstheme="majorHAnsi"/>
          <w:b/>
          <w:color w:val="111111"/>
          <w:sz w:val="24"/>
          <w:szCs w:val="24"/>
          <w:shd w:val="clear" w:color="auto" w:fill="FFFFFF"/>
        </w:rPr>
      </w:pPr>
      <w:r w:rsidRPr="0090640C">
        <w:rPr>
          <w:rFonts w:asciiTheme="majorHAnsi" w:hAnsiTheme="majorHAnsi" w:cstheme="majorHAnsi"/>
          <w:b/>
          <w:color w:val="111111"/>
          <w:sz w:val="24"/>
          <w:szCs w:val="24"/>
          <w:shd w:val="clear" w:color="auto" w:fill="FFFFFF"/>
        </w:rPr>
        <w:t>DEGREE</w:t>
      </w:r>
    </w:p>
    <w:p w14:paraId="3F06F607" w14:textId="659194EF" w:rsidR="00DA20D4" w:rsidRPr="0090640C" w:rsidRDefault="00CF59F5" w:rsidP="00DA20D4">
      <w:pPr>
        <w:pStyle w:val="BodyText"/>
        <w:numPr>
          <w:ilvl w:val="0"/>
          <w:numId w:val="8"/>
        </w:numPr>
        <w:spacing w:before="41"/>
        <w:rPr>
          <w:rFonts w:asciiTheme="majorHAnsi" w:hAnsiTheme="majorHAnsi" w:cstheme="majorHAnsi"/>
          <w:b/>
          <w:color w:val="0D0D0D" w:themeColor="text1" w:themeTint="F2"/>
          <w:sz w:val="24"/>
          <w:szCs w:val="24"/>
        </w:rPr>
      </w:pPr>
      <w:r w:rsidRPr="0090640C">
        <w:rPr>
          <w:rFonts w:asciiTheme="majorHAnsi" w:hAnsiTheme="majorHAnsi" w:cstheme="majorHAnsi"/>
          <w:b/>
          <w:color w:val="0D0D0D" w:themeColor="text1" w:themeTint="F2"/>
          <w:sz w:val="24"/>
          <w:szCs w:val="24"/>
        </w:rPr>
        <w:t>Birmingham City University</w:t>
      </w:r>
      <w:r w:rsidR="00DA20D4" w:rsidRPr="0090640C">
        <w:rPr>
          <w:rFonts w:asciiTheme="majorHAnsi" w:hAnsiTheme="majorHAnsi" w:cstheme="majorHAnsi"/>
          <w:b/>
          <w:color w:val="0D0D0D" w:themeColor="text1" w:themeTint="F2"/>
          <w:sz w:val="24"/>
          <w:szCs w:val="24"/>
        </w:rPr>
        <w:t xml:space="preserve"> – Computer Science – </w:t>
      </w:r>
      <w:r w:rsidRPr="0090640C">
        <w:rPr>
          <w:rFonts w:asciiTheme="majorHAnsi" w:hAnsiTheme="majorHAnsi" w:cstheme="majorHAnsi"/>
          <w:b/>
          <w:color w:val="0D0D0D" w:themeColor="text1" w:themeTint="F2"/>
          <w:sz w:val="24"/>
          <w:szCs w:val="24"/>
        </w:rPr>
        <w:t>June</w:t>
      </w:r>
      <w:r w:rsidR="00DA20D4" w:rsidRPr="0090640C">
        <w:rPr>
          <w:rFonts w:asciiTheme="majorHAnsi" w:hAnsiTheme="majorHAnsi" w:cstheme="majorHAnsi"/>
          <w:b/>
          <w:color w:val="0D0D0D" w:themeColor="text1" w:themeTint="F2"/>
          <w:sz w:val="24"/>
          <w:szCs w:val="24"/>
        </w:rPr>
        <w:t xml:space="preserve"> 200</w:t>
      </w:r>
      <w:r w:rsidRPr="0090640C">
        <w:rPr>
          <w:rFonts w:asciiTheme="majorHAnsi" w:hAnsiTheme="majorHAnsi" w:cstheme="majorHAnsi"/>
          <w:b/>
          <w:color w:val="0D0D0D" w:themeColor="text1" w:themeTint="F2"/>
          <w:sz w:val="24"/>
          <w:szCs w:val="24"/>
        </w:rPr>
        <w:t>4</w:t>
      </w:r>
      <w:r w:rsidR="00DA20D4" w:rsidRPr="0090640C">
        <w:rPr>
          <w:rFonts w:asciiTheme="majorHAnsi" w:hAnsiTheme="majorHAnsi" w:cstheme="majorHAnsi"/>
          <w:b/>
          <w:color w:val="0D0D0D" w:themeColor="text1" w:themeTint="F2"/>
          <w:sz w:val="24"/>
          <w:szCs w:val="24"/>
        </w:rPr>
        <w:t xml:space="preserve"> through December 20</w:t>
      </w:r>
      <w:r w:rsidRPr="0090640C">
        <w:rPr>
          <w:rFonts w:asciiTheme="majorHAnsi" w:hAnsiTheme="majorHAnsi" w:cstheme="majorHAnsi"/>
          <w:b/>
          <w:color w:val="0D0D0D" w:themeColor="text1" w:themeTint="F2"/>
          <w:sz w:val="24"/>
          <w:szCs w:val="24"/>
        </w:rPr>
        <w:t>08</w:t>
      </w:r>
      <w:r w:rsidR="00DA20D4" w:rsidRPr="0090640C">
        <w:rPr>
          <w:rFonts w:asciiTheme="majorHAnsi" w:hAnsiTheme="majorHAnsi" w:cstheme="majorHAnsi"/>
          <w:b/>
          <w:color w:val="0D0D0D" w:themeColor="text1" w:themeTint="F2"/>
          <w:sz w:val="24"/>
          <w:szCs w:val="24"/>
        </w:rPr>
        <w:t xml:space="preserve"> </w:t>
      </w:r>
    </w:p>
    <w:p w14:paraId="71D30282" w14:textId="0AC252DD" w:rsidR="00F474B1" w:rsidRPr="00F474B1" w:rsidRDefault="00F474B1" w:rsidP="00F474B1">
      <w:pPr>
        <w:pStyle w:val="ListParagraph"/>
        <w:spacing w:line="240" w:lineRule="auto"/>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F474B1">
        <w:rPr>
          <w:rFonts w:ascii="Calibri" w:eastAsia="Calibri" w:hAnsi="Calibri" w:cs="Calibri"/>
          <w:color w:val="8064A2"/>
          <w:sz w:val="20"/>
          <w:szCs w:val="20"/>
          <w:u w:val="double" w:color="E521C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______________________________________________________________________________________</w:t>
      </w:r>
    </w:p>
    <w:p w14:paraId="124ED514" w14:textId="421D4847" w:rsidR="005846AD" w:rsidRDefault="005846AD" w:rsidP="005846AD">
      <w:pPr>
        <w:pStyle w:val="BodyText"/>
        <w:spacing w:before="41"/>
        <w:ind w:left="0"/>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489D">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p w14:paraId="786AB42A" w14:textId="308EB06F" w:rsidR="00F337D9" w:rsidRDefault="00F337D9" w:rsidP="005846AD">
      <w:pPr>
        <w:pStyle w:val="BodyText"/>
        <w:spacing w:before="41"/>
        <w:ind w:left="0"/>
        <w:rPr>
          <w:rFonts w:asciiTheme="majorHAnsi" w:hAnsiTheme="majorHAnsi" w:cstheme="majorHAnsi"/>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81233C" w14:textId="70EAD721" w:rsidR="00F337D9" w:rsidRPr="004D5BA6" w:rsidRDefault="004D5BA6" w:rsidP="004D5BA6">
      <w:pPr>
        <w:pStyle w:val="ListParagraph"/>
        <w:numPr>
          <w:ilvl w:val="0"/>
          <w:numId w:val="11"/>
        </w:numPr>
        <w:rPr>
          <w:rFonts w:ascii="Georgia" w:hAnsi="Georgia"/>
          <w:b/>
        </w:rPr>
      </w:pPr>
      <w:r w:rsidRPr="004D5BA6">
        <w:rPr>
          <w:rFonts w:asciiTheme="majorHAnsi" w:eastAsia="MS Mincho" w:hAnsiTheme="majorHAnsi" w:cstheme="majorHAnsi"/>
          <w:b/>
          <w:color w:val="4472C4" w:themeColor="accent1"/>
          <w:kern w:val="28"/>
          <w:sz w:val="28"/>
          <w:szCs w:val="28"/>
        </w:rPr>
        <w:t>B</w:t>
      </w:r>
      <w:r w:rsidR="00EF6880">
        <w:rPr>
          <w:rFonts w:asciiTheme="majorHAnsi" w:eastAsia="MS Mincho" w:hAnsiTheme="majorHAnsi" w:cstheme="majorHAnsi"/>
          <w:b/>
          <w:color w:val="4472C4" w:themeColor="accent1"/>
          <w:kern w:val="28"/>
          <w:sz w:val="28"/>
          <w:szCs w:val="28"/>
        </w:rPr>
        <w:t>EST BUY</w:t>
      </w:r>
      <w:r w:rsidRPr="004D5BA6">
        <w:rPr>
          <w:rFonts w:asciiTheme="majorHAnsi" w:eastAsia="MS Mincho" w:hAnsiTheme="majorHAnsi" w:cstheme="majorHAnsi"/>
          <w:b/>
          <w:color w:val="4472C4" w:themeColor="accent1"/>
          <w:kern w:val="28"/>
          <w:sz w:val="28"/>
          <w:szCs w:val="28"/>
        </w:rPr>
        <w:t xml:space="preserve">                                 </w:t>
      </w:r>
      <w:r w:rsidR="00082933" w:rsidRPr="004D5BA6">
        <w:rPr>
          <w:rFonts w:ascii="Georgia" w:hAnsi="Georgia"/>
          <w:b/>
        </w:rPr>
        <w:t>Lakeland</w:t>
      </w:r>
      <w:r w:rsidR="00F337D9" w:rsidRPr="004D5BA6">
        <w:rPr>
          <w:rFonts w:ascii="Georgia" w:hAnsi="Georgia"/>
          <w:b/>
        </w:rPr>
        <w:t>, FL               Mar 2018 - Present</w:t>
      </w:r>
    </w:p>
    <w:p w14:paraId="1C319E00" w14:textId="77777777" w:rsidR="00F337D9" w:rsidRPr="006E0E33" w:rsidRDefault="00F337D9" w:rsidP="009C4803">
      <w:pPr>
        <w:pStyle w:val="ListParagraph"/>
        <w:rPr>
          <w:rFonts w:ascii="Georgia" w:hAnsi="Georgia"/>
          <w:b/>
          <w:u w:val="single"/>
        </w:rPr>
      </w:pPr>
      <w:r w:rsidRPr="006E0E33">
        <w:rPr>
          <w:rFonts w:ascii="Georgia" w:hAnsi="Georgia"/>
          <w:b/>
          <w:u w:val="single"/>
        </w:rPr>
        <w:t>Oracle Database Administrator</w:t>
      </w:r>
    </w:p>
    <w:p w14:paraId="36871A60" w14:textId="77777777" w:rsidR="00F337D9" w:rsidRPr="00D52BDA" w:rsidRDefault="00F337D9" w:rsidP="006E0E33">
      <w:pPr>
        <w:pStyle w:val="Bullet"/>
        <w:numPr>
          <w:ilvl w:val="0"/>
          <w:numId w:val="12"/>
        </w:numPr>
        <w:contextualSpacing/>
        <w:rPr>
          <w:rFonts w:asciiTheme="majorHAnsi" w:hAnsiTheme="majorHAnsi" w:cstheme="majorHAnsi"/>
          <w:b/>
        </w:rPr>
      </w:pPr>
      <w:r w:rsidRPr="00D52BDA">
        <w:rPr>
          <w:rFonts w:asciiTheme="majorHAnsi" w:hAnsiTheme="majorHAnsi" w:cstheme="majorHAnsi"/>
          <w:b/>
          <w:bCs/>
        </w:rPr>
        <w:t xml:space="preserve">Successful in applying </w:t>
      </w:r>
      <w:r w:rsidRPr="00D52BDA">
        <w:rPr>
          <w:rFonts w:asciiTheme="majorHAnsi" w:hAnsiTheme="majorHAnsi" w:cstheme="majorHAnsi"/>
          <w:b/>
        </w:rPr>
        <w:t xml:space="preserve">RDBMS patches, </w:t>
      </w:r>
      <w:r w:rsidRPr="00D52BDA">
        <w:rPr>
          <w:rFonts w:asciiTheme="majorHAnsi" w:hAnsiTheme="majorHAnsi" w:cstheme="majorHAnsi"/>
        </w:rPr>
        <w:t>security patches for improving the security and functionality of the databases.</w:t>
      </w:r>
    </w:p>
    <w:p w14:paraId="780BAD70" w14:textId="77777777" w:rsidR="00F337D9" w:rsidRPr="00D52BDA" w:rsidRDefault="00F337D9" w:rsidP="006E0E33">
      <w:pPr>
        <w:pStyle w:val="Bullet"/>
        <w:numPr>
          <w:ilvl w:val="0"/>
          <w:numId w:val="12"/>
        </w:numPr>
        <w:contextualSpacing/>
        <w:rPr>
          <w:rFonts w:asciiTheme="majorHAnsi" w:hAnsiTheme="majorHAnsi" w:cstheme="majorHAnsi"/>
          <w:b/>
        </w:rPr>
      </w:pPr>
      <w:r w:rsidRPr="00D52BDA">
        <w:rPr>
          <w:rFonts w:asciiTheme="majorHAnsi" w:hAnsiTheme="majorHAnsi" w:cstheme="majorHAnsi"/>
        </w:rPr>
        <w:lastRenderedPageBreak/>
        <w:t xml:space="preserve">Tuned </w:t>
      </w:r>
      <w:r w:rsidRPr="00D52BDA">
        <w:rPr>
          <w:rFonts w:asciiTheme="majorHAnsi" w:hAnsiTheme="majorHAnsi" w:cstheme="majorHAnsi"/>
          <w:b/>
        </w:rPr>
        <w:t xml:space="preserve">PL/SQL, SQL with Automatic Workload Repository (AWR) &amp; Automatic Database Diagnostic Monitoring (ADDM) </w:t>
      </w:r>
    </w:p>
    <w:p w14:paraId="73099659" w14:textId="1A893779"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Performed Database health checks and used the notification tool to send the alerts in OEM Grid Control. </w:t>
      </w:r>
    </w:p>
    <w:p w14:paraId="51D9CD7E"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Supported and </w:t>
      </w:r>
      <w:r w:rsidRPr="00D52BDA">
        <w:rPr>
          <w:rFonts w:asciiTheme="majorHAnsi" w:hAnsiTheme="majorHAnsi" w:cstheme="majorHAnsi"/>
          <w:b/>
        </w:rPr>
        <w:t>managed Oracle Real Application Clusters (RAC) environment on Red Hat Linux.</w:t>
      </w:r>
      <w:r w:rsidRPr="00D52BDA">
        <w:rPr>
          <w:rFonts w:asciiTheme="majorHAnsi" w:hAnsiTheme="majorHAnsi" w:cstheme="majorHAnsi"/>
        </w:rPr>
        <w:t xml:space="preserve"> </w:t>
      </w:r>
    </w:p>
    <w:p w14:paraId="2BAD29AD"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Applied Database software fixes/patches. </w:t>
      </w:r>
    </w:p>
    <w:p w14:paraId="2D248F97" w14:textId="77777777" w:rsidR="00F337D9" w:rsidRPr="00D52BDA" w:rsidRDefault="00F337D9" w:rsidP="006E0E33">
      <w:pPr>
        <w:pStyle w:val="Bullet"/>
        <w:numPr>
          <w:ilvl w:val="0"/>
          <w:numId w:val="12"/>
        </w:numPr>
        <w:contextualSpacing/>
        <w:rPr>
          <w:rFonts w:asciiTheme="majorHAnsi" w:hAnsiTheme="majorHAnsi" w:cstheme="majorHAnsi"/>
        </w:rPr>
      </w:pPr>
      <w:r w:rsidRPr="00D52BDA">
        <w:rPr>
          <w:rFonts w:asciiTheme="majorHAnsi" w:hAnsiTheme="majorHAnsi" w:cstheme="majorHAnsi"/>
        </w:rPr>
        <w:t xml:space="preserve">Built </w:t>
      </w:r>
      <w:r w:rsidRPr="00D52BDA">
        <w:rPr>
          <w:rFonts w:asciiTheme="majorHAnsi" w:hAnsiTheme="majorHAnsi" w:cstheme="majorHAnsi"/>
          <w:b/>
        </w:rPr>
        <w:t>Physical standby databases using Data guard as part of the BCP disaster recovery strategy.</w:t>
      </w:r>
      <w:r w:rsidRPr="00D52BDA">
        <w:rPr>
          <w:rFonts w:asciiTheme="majorHAnsi" w:hAnsiTheme="majorHAnsi" w:cstheme="majorHAnsi"/>
        </w:rPr>
        <w:t xml:space="preserve"> </w:t>
      </w:r>
    </w:p>
    <w:p w14:paraId="6EA5611B" w14:textId="77777777" w:rsidR="00F337D9" w:rsidRPr="00D52BDA" w:rsidRDefault="00F337D9" w:rsidP="006E0E33">
      <w:pPr>
        <w:pStyle w:val="ListParagraph"/>
        <w:numPr>
          <w:ilvl w:val="0"/>
          <w:numId w:val="12"/>
        </w:numPr>
        <w:spacing w:after="0" w:line="240" w:lineRule="auto"/>
        <w:rPr>
          <w:rFonts w:asciiTheme="majorHAnsi" w:hAnsiTheme="majorHAnsi" w:cstheme="majorHAnsi"/>
          <w:bCs/>
          <w:sz w:val="20"/>
          <w:szCs w:val="20"/>
        </w:rPr>
      </w:pPr>
      <w:r w:rsidRPr="00D52BDA">
        <w:rPr>
          <w:rFonts w:asciiTheme="majorHAnsi" w:hAnsiTheme="majorHAnsi" w:cstheme="majorHAnsi"/>
          <w:sz w:val="20"/>
          <w:szCs w:val="20"/>
        </w:rPr>
        <w:t xml:space="preserve">Identified database bottlenecks using </w:t>
      </w:r>
      <w:r w:rsidRPr="00D52BDA">
        <w:rPr>
          <w:rFonts w:asciiTheme="majorHAnsi" w:hAnsiTheme="majorHAnsi" w:cstheme="majorHAnsi"/>
          <w:b/>
          <w:sz w:val="20"/>
          <w:szCs w:val="20"/>
        </w:rPr>
        <w:t xml:space="preserve">OEM Grid Control, AWR, ADDM, STATSPACK, ESTIMATE, ANALYSE, INDEXES, EXPLAIN PLAN, SQL TRACE and TKPROF. </w:t>
      </w:r>
    </w:p>
    <w:p w14:paraId="598B2D10" w14:textId="77777777" w:rsidR="00F337D9" w:rsidRPr="00D52BDA" w:rsidRDefault="00F337D9" w:rsidP="006E0E33">
      <w:pPr>
        <w:pStyle w:val="ListParagraph"/>
        <w:numPr>
          <w:ilvl w:val="0"/>
          <w:numId w:val="12"/>
        </w:numPr>
        <w:spacing w:after="0" w:line="240" w:lineRule="auto"/>
        <w:rPr>
          <w:rFonts w:asciiTheme="majorHAnsi" w:hAnsiTheme="majorHAnsi" w:cstheme="majorHAnsi"/>
          <w:sz w:val="20"/>
          <w:szCs w:val="20"/>
        </w:rPr>
      </w:pPr>
      <w:r w:rsidRPr="00D52BDA">
        <w:rPr>
          <w:rFonts w:asciiTheme="majorHAnsi" w:hAnsiTheme="majorHAnsi" w:cstheme="majorHAnsi"/>
          <w:sz w:val="20"/>
          <w:szCs w:val="20"/>
        </w:rPr>
        <w:t xml:space="preserve">Configured </w:t>
      </w:r>
      <w:r w:rsidRPr="00D52BDA">
        <w:rPr>
          <w:rFonts w:asciiTheme="majorHAnsi" w:hAnsiTheme="majorHAnsi" w:cstheme="majorHAnsi"/>
          <w:b/>
          <w:sz w:val="20"/>
          <w:szCs w:val="20"/>
        </w:rPr>
        <w:t>Oracle Streams</w:t>
      </w:r>
      <w:r w:rsidRPr="00D52BDA">
        <w:rPr>
          <w:rFonts w:asciiTheme="majorHAnsi" w:hAnsiTheme="majorHAnsi" w:cstheme="majorHAnsi"/>
          <w:sz w:val="20"/>
          <w:szCs w:val="20"/>
        </w:rPr>
        <w:t xml:space="preserve"> on </w:t>
      </w:r>
      <w:r w:rsidRPr="00D52BDA">
        <w:rPr>
          <w:rFonts w:asciiTheme="majorHAnsi" w:hAnsiTheme="majorHAnsi" w:cstheme="majorHAnsi"/>
          <w:b/>
          <w:sz w:val="20"/>
          <w:szCs w:val="20"/>
        </w:rPr>
        <w:t>Oracle 11g, 10g</w:t>
      </w:r>
      <w:r w:rsidRPr="00D52BDA">
        <w:rPr>
          <w:rFonts w:asciiTheme="majorHAnsi" w:hAnsiTheme="majorHAnsi" w:cstheme="majorHAnsi"/>
          <w:sz w:val="20"/>
          <w:szCs w:val="20"/>
        </w:rPr>
        <w:t xml:space="preserve"> databases for data replication and monitored them using </w:t>
      </w:r>
      <w:r w:rsidRPr="00D52BDA">
        <w:rPr>
          <w:rFonts w:asciiTheme="majorHAnsi" w:hAnsiTheme="majorHAnsi" w:cstheme="majorHAnsi"/>
          <w:b/>
          <w:sz w:val="20"/>
          <w:szCs w:val="20"/>
        </w:rPr>
        <w:t>Grid Control.</w:t>
      </w:r>
    </w:p>
    <w:p w14:paraId="4B4C9A26" w14:textId="77777777" w:rsidR="00F337D9" w:rsidRPr="00D52BDA" w:rsidRDefault="00F337D9" w:rsidP="006E0E33">
      <w:pPr>
        <w:pStyle w:val="ListParagraph"/>
        <w:numPr>
          <w:ilvl w:val="0"/>
          <w:numId w:val="12"/>
        </w:numPr>
        <w:spacing w:after="0" w:line="240" w:lineRule="auto"/>
        <w:rPr>
          <w:rFonts w:asciiTheme="majorHAnsi" w:hAnsiTheme="majorHAnsi" w:cstheme="majorHAnsi"/>
          <w:sz w:val="20"/>
          <w:szCs w:val="20"/>
        </w:rPr>
      </w:pPr>
      <w:r w:rsidRPr="00D52BDA">
        <w:rPr>
          <w:rFonts w:asciiTheme="majorHAnsi" w:hAnsiTheme="majorHAnsi" w:cstheme="majorHAnsi"/>
          <w:sz w:val="20"/>
          <w:szCs w:val="20"/>
        </w:rPr>
        <w:t xml:space="preserve">Automated the </w:t>
      </w:r>
      <w:r w:rsidRPr="00D52BDA">
        <w:rPr>
          <w:rFonts w:asciiTheme="majorHAnsi" w:hAnsiTheme="majorHAnsi" w:cstheme="majorHAnsi"/>
          <w:b/>
          <w:sz w:val="20"/>
          <w:szCs w:val="20"/>
        </w:rPr>
        <w:t>Data Replication</w:t>
      </w:r>
      <w:r w:rsidRPr="00D52BDA">
        <w:rPr>
          <w:rFonts w:asciiTheme="majorHAnsi" w:hAnsiTheme="majorHAnsi" w:cstheme="majorHAnsi"/>
          <w:sz w:val="20"/>
          <w:szCs w:val="20"/>
        </w:rPr>
        <w:t xml:space="preserve"> process using </w:t>
      </w:r>
      <w:r w:rsidRPr="00D52BDA">
        <w:rPr>
          <w:rFonts w:asciiTheme="majorHAnsi" w:hAnsiTheme="majorHAnsi" w:cstheme="majorHAnsi"/>
          <w:b/>
          <w:sz w:val="20"/>
          <w:szCs w:val="20"/>
        </w:rPr>
        <w:t>Materialized Views</w:t>
      </w:r>
      <w:r w:rsidRPr="00D52BDA">
        <w:rPr>
          <w:rFonts w:asciiTheme="majorHAnsi" w:hAnsiTheme="majorHAnsi" w:cstheme="majorHAnsi"/>
          <w:sz w:val="20"/>
          <w:szCs w:val="20"/>
        </w:rPr>
        <w:t xml:space="preserve"> for reporting databases.</w:t>
      </w:r>
    </w:p>
    <w:p w14:paraId="54C28DC1" w14:textId="77777777" w:rsidR="00F337D9" w:rsidRPr="00D52BDA" w:rsidRDefault="00F337D9" w:rsidP="006E0E33">
      <w:pPr>
        <w:pStyle w:val="Normal1"/>
        <w:numPr>
          <w:ilvl w:val="0"/>
          <w:numId w:val="12"/>
        </w:numPr>
        <w:spacing w:before="0" w:beforeAutospacing="0" w:after="0" w:afterAutospacing="0"/>
        <w:contextualSpacing/>
        <w:rPr>
          <w:rFonts w:asciiTheme="majorHAnsi" w:hAnsiTheme="majorHAnsi" w:cstheme="majorHAnsi"/>
          <w:sz w:val="20"/>
          <w:szCs w:val="20"/>
        </w:rPr>
      </w:pPr>
      <w:r w:rsidRPr="00D52BDA">
        <w:rPr>
          <w:rFonts w:asciiTheme="majorHAnsi" w:hAnsiTheme="majorHAnsi" w:cstheme="majorHAnsi"/>
          <w:sz w:val="20"/>
          <w:szCs w:val="20"/>
        </w:rPr>
        <w:t xml:space="preserve">Used </w:t>
      </w:r>
      <w:r w:rsidRPr="00D52BDA">
        <w:rPr>
          <w:rFonts w:asciiTheme="majorHAnsi" w:hAnsiTheme="majorHAnsi" w:cstheme="majorHAnsi"/>
          <w:b/>
          <w:sz w:val="20"/>
          <w:szCs w:val="20"/>
        </w:rPr>
        <w:t>Oracle Enterprise Manager</w:t>
      </w:r>
      <w:r w:rsidRPr="00D52BDA">
        <w:rPr>
          <w:rFonts w:asciiTheme="majorHAnsi" w:hAnsiTheme="majorHAnsi" w:cstheme="majorHAnsi"/>
          <w:sz w:val="20"/>
          <w:szCs w:val="20"/>
        </w:rPr>
        <w:t xml:space="preserve"> (OEM) </w:t>
      </w:r>
      <w:r w:rsidRPr="00D52BDA">
        <w:rPr>
          <w:rFonts w:asciiTheme="majorHAnsi" w:hAnsiTheme="majorHAnsi" w:cstheme="majorHAnsi"/>
          <w:b/>
          <w:sz w:val="20"/>
          <w:szCs w:val="20"/>
        </w:rPr>
        <w:t>11g</w:t>
      </w:r>
      <w:r w:rsidRPr="00D52BDA">
        <w:rPr>
          <w:rFonts w:asciiTheme="majorHAnsi" w:hAnsiTheme="majorHAnsi" w:cstheme="majorHAnsi"/>
          <w:sz w:val="20"/>
          <w:szCs w:val="20"/>
        </w:rPr>
        <w:t xml:space="preserve"> </w:t>
      </w:r>
      <w:r w:rsidRPr="00D52BDA">
        <w:rPr>
          <w:rFonts w:asciiTheme="majorHAnsi" w:hAnsiTheme="majorHAnsi" w:cstheme="majorHAnsi"/>
          <w:b/>
          <w:sz w:val="20"/>
          <w:szCs w:val="20"/>
        </w:rPr>
        <w:t>Grid Control</w:t>
      </w:r>
      <w:r w:rsidRPr="00D52BDA">
        <w:rPr>
          <w:rFonts w:asciiTheme="majorHAnsi" w:hAnsiTheme="majorHAnsi" w:cstheme="majorHAnsi"/>
          <w:sz w:val="20"/>
          <w:szCs w:val="20"/>
        </w:rPr>
        <w:t xml:space="preserve"> for monitoring multiple database and notification of database alerts, and configured EM agents on multiple database servers.</w:t>
      </w:r>
    </w:p>
    <w:p w14:paraId="46C4F8CF" w14:textId="77777777" w:rsidR="00F337D9" w:rsidRPr="00D52BDA" w:rsidRDefault="00F337D9" w:rsidP="006E0E33">
      <w:pPr>
        <w:pStyle w:val="ListParagraph"/>
        <w:numPr>
          <w:ilvl w:val="0"/>
          <w:numId w:val="12"/>
        </w:numPr>
        <w:spacing w:after="0" w:line="240" w:lineRule="auto"/>
        <w:rPr>
          <w:rFonts w:asciiTheme="majorHAnsi" w:hAnsiTheme="majorHAnsi" w:cstheme="majorHAnsi"/>
          <w:sz w:val="20"/>
          <w:szCs w:val="20"/>
        </w:rPr>
      </w:pPr>
      <w:r w:rsidRPr="00D52BDA">
        <w:rPr>
          <w:rFonts w:asciiTheme="majorHAnsi" w:hAnsiTheme="majorHAnsi" w:cstheme="majorHAnsi"/>
          <w:sz w:val="20"/>
          <w:szCs w:val="20"/>
        </w:rPr>
        <w:t xml:space="preserve">Implement policies to maintain database to make sure that the databases integrity and maximum availability. </w:t>
      </w:r>
    </w:p>
    <w:p w14:paraId="0D89F2EC"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Performance issue tracking and solution making using </w:t>
      </w:r>
      <w:proofErr w:type="spellStart"/>
      <w:r w:rsidRPr="00D52BDA">
        <w:rPr>
          <w:rFonts w:asciiTheme="majorHAnsi" w:hAnsiTheme="majorHAnsi" w:cstheme="majorHAnsi"/>
          <w:b/>
        </w:rPr>
        <w:t>Statspack</w:t>
      </w:r>
      <w:proofErr w:type="spellEnd"/>
      <w:r w:rsidRPr="00D52BDA">
        <w:rPr>
          <w:rFonts w:asciiTheme="majorHAnsi" w:hAnsiTheme="majorHAnsi" w:cstheme="majorHAnsi"/>
          <w:b/>
        </w:rPr>
        <w:t xml:space="preserve"> analyze the report and find the root cause of the issue and provide best solution. Explain plan used to diagnose the long running queries, tuning applied if it required.</w:t>
      </w:r>
      <w:r w:rsidRPr="00D52BDA">
        <w:rPr>
          <w:rFonts w:asciiTheme="majorHAnsi" w:hAnsiTheme="majorHAnsi" w:cstheme="majorHAnsi"/>
        </w:rPr>
        <w:t xml:space="preserve"> </w:t>
      </w:r>
    </w:p>
    <w:p w14:paraId="0038F36C" w14:textId="77777777" w:rsidR="00F337D9" w:rsidRPr="00D52BDA" w:rsidRDefault="00F337D9" w:rsidP="006E0E33">
      <w:pPr>
        <w:pStyle w:val="ListParagraph"/>
        <w:numPr>
          <w:ilvl w:val="0"/>
          <w:numId w:val="12"/>
        </w:numPr>
        <w:spacing w:after="0" w:line="240" w:lineRule="auto"/>
        <w:rPr>
          <w:rFonts w:asciiTheme="majorHAnsi" w:hAnsiTheme="majorHAnsi" w:cstheme="majorHAnsi"/>
          <w:b/>
        </w:rPr>
      </w:pPr>
      <w:r w:rsidRPr="00D52BDA">
        <w:rPr>
          <w:rFonts w:asciiTheme="majorHAnsi" w:hAnsiTheme="majorHAnsi" w:cstheme="majorHAnsi"/>
          <w:b/>
        </w:rPr>
        <w:t>Virtual database setup to limit the user to access table columns only by the admin not the application users. Oracle Advanced Security features like TDE (Transparent Data Encryption), Data Vault and Audit Vault.</w:t>
      </w:r>
    </w:p>
    <w:p w14:paraId="23DF25BE"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Successful in installation/maintenance of </w:t>
      </w:r>
      <w:r w:rsidRPr="00D52BDA">
        <w:rPr>
          <w:rFonts w:asciiTheme="majorHAnsi" w:hAnsiTheme="majorHAnsi" w:cstheme="majorHAnsi"/>
          <w:b/>
          <w:spacing w:val="-3"/>
        </w:rPr>
        <w:t>Physical Standby</w:t>
      </w:r>
      <w:r w:rsidRPr="00D52BDA">
        <w:rPr>
          <w:rFonts w:asciiTheme="majorHAnsi" w:hAnsiTheme="majorHAnsi" w:cstheme="majorHAnsi"/>
          <w:spacing w:val="-3"/>
        </w:rPr>
        <w:t xml:space="preserve"> database </w:t>
      </w:r>
      <w:r w:rsidRPr="00D52BDA">
        <w:rPr>
          <w:rFonts w:asciiTheme="majorHAnsi" w:hAnsiTheme="majorHAnsi" w:cstheme="majorHAnsi"/>
        </w:rPr>
        <w:t xml:space="preserve">using </w:t>
      </w:r>
      <w:r w:rsidRPr="00D52BDA">
        <w:rPr>
          <w:rFonts w:asciiTheme="majorHAnsi" w:hAnsiTheme="majorHAnsi" w:cstheme="majorHAnsi"/>
          <w:b/>
        </w:rPr>
        <w:t>Oracle</w:t>
      </w:r>
      <w:r w:rsidRPr="00D52BDA">
        <w:rPr>
          <w:rFonts w:asciiTheme="majorHAnsi" w:hAnsiTheme="majorHAnsi" w:cstheme="majorHAnsi"/>
        </w:rPr>
        <w:t xml:space="preserve"> </w:t>
      </w:r>
      <w:r w:rsidRPr="00D52BDA">
        <w:rPr>
          <w:rFonts w:asciiTheme="majorHAnsi" w:hAnsiTheme="majorHAnsi" w:cstheme="majorHAnsi"/>
          <w:b/>
        </w:rPr>
        <w:t>Data Guard</w:t>
      </w:r>
      <w:r w:rsidRPr="00D52BDA">
        <w:rPr>
          <w:rFonts w:asciiTheme="majorHAnsi" w:hAnsiTheme="majorHAnsi" w:cstheme="majorHAnsi"/>
        </w:rPr>
        <w:t xml:space="preserve"> for</w:t>
      </w:r>
      <w:r w:rsidRPr="00D52BDA">
        <w:rPr>
          <w:rFonts w:asciiTheme="majorHAnsi" w:hAnsiTheme="majorHAnsi" w:cstheme="majorHAnsi"/>
          <w:spacing w:val="-3"/>
        </w:rPr>
        <w:t xml:space="preserve"> </w:t>
      </w:r>
      <w:r w:rsidRPr="00D52BDA">
        <w:rPr>
          <w:rFonts w:asciiTheme="majorHAnsi" w:hAnsiTheme="majorHAnsi" w:cstheme="majorHAnsi"/>
          <w:b/>
          <w:spacing w:val="-3"/>
        </w:rPr>
        <w:t xml:space="preserve">Oracle 11.2.0.3 </w:t>
      </w:r>
      <w:r w:rsidRPr="00D52BDA">
        <w:rPr>
          <w:rFonts w:asciiTheme="majorHAnsi" w:hAnsiTheme="majorHAnsi" w:cstheme="majorHAnsi"/>
          <w:spacing w:val="-3"/>
        </w:rPr>
        <w:t xml:space="preserve">and </w:t>
      </w:r>
      <w:r w:rsidRPr="00D52BDA">
        <w:rPr>
          <w:rFonts w:asciiTheme="majorHAnsi" w:hAnsiTheme="majorHAnsi" w:cstheme="majorHAnsi"/>
          <w:b/>
          <w:spacing w:val="-3"/>
        </w:rPr>
        <w:t>Oracle 10.2.0.5</w:t>
      </w:r>
      <w:r w:rsidRPr="00D52BDA">
        <w:rPr>
          <w:rFonts w:asciiTheme="majorHAnsi" w:hAnsiTheme="majorHAnsi" w:cstheme="majorHAnsi"/>
          <w:spacing w:val="-3"/>
        </w:rPr>
        <w:t xml:space="preserve"> </w:t>
      </w:r>
      <w:r w:rsidRPr="00D52BDA">
        <w:rPr>
          <w:rFonts w:asciiTheme="majorHAnsi" w:hAnsiTheme="majorHAnsi" w:cstheme="majorHAnsi"/>
          <w:b/>
          <w:spacing w:val="-3"/>
        </w:rPr>
        <w:t>RAC</w:t>
      </w:r>
      <w:r w:rsidRPr="00D52BDA">
        <w:rPr>
          <w:rFonts w:asciiTheme="majorHAnsi" w:hAnsiTheme="majorHAnsi" w:cstheme="majorHAnsi"/>
          <w:spacing w:val="-3"/>
        </w:rPr>
        <w:t xml:space="preserve"> databases.</w:t>
      </w:r>
    </w:p>
    <w:p w14:paraId="42B7A3A5" w14:textId="77777777" w:rsidR="00F337D9" w:rsidRPr="00D52BDA" w:rsidRDefault="00F337D9" w:rsidP="006E0E33">
      <w:pPr>
        <w:pStyle w:val="ListParagraph"/>
        <w:numPr>
          <w:ilvl w:val="0"/>
          <w:numId w:val="12"/>
        </w:numPr>
        <w:spacing w:after="0" w:line="240" w:lineRule="auto"/>
        <w:rPr>
          <w:rFonts w:asciiTheme="majorHAnsi" w:hAnsiTheme="majorHAnsi" w:cstheme="majorHAnsi"/>
        </w:rPr>
      </w:pPr>
      <w:r w:rsidRPr="00D52BDA">
        <w:rPr>
          <w:rFonts w:asciiTheme="majorHAnsi" w:hAnsiTheme="majorHAnsi" w:cstheme="majorHAnsi"/>
        </w:rPr>
        <w:t xml:space="preserve">Implemented </w:t>
      </w:r>
      <w:r w:rsidRPr="00D52BDA">
        <w:rPr>
          <w:rFonts w:asciiTheme="majorHAnsi" w:hAnsiTheme="majorHAnsi" w:cstheme="majorHAnsi"/>
          <w:b/>
        </w:rPr>
        <w:t>switchovers</w:t>
      </w:r>
      <w:r w:rsidRPr="00D52BDA">
        <w:rPr>
          <w:rFonts w:asciiTheme="majorHAnsi" w:hAnsiTheme="majorHAnsi" w:cstheme="majorHAnsi"/>
        </w:rPr>
        <w:t xml:space="preserve"> on primary and standby databases as a part of planned maintenance activities.</w:t>
      </w:r>
    </w:p>
    <w:p w14:paraId="1A0DCCF5"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Implementing </w:t>
      </w:r>
      <w:proofErr w:type="spellStart"/>
      <w:r w:rsidRPr="00D52BDA">
        <w:rPr>
          <w:rFonts w:asciiTheme="majorHAnsi" w:hAnsiTheme="majorHAnsi" w:cstheme="majorHAnsi"/>
          <w:b/>
          <w:sz w:val="22"/>
          <w:szCs w:val="22"/>
        </w:rPr>
        <w:t>Datapump</w:t>
      </w:r>
      <w:proofErr w:type="spellEnd"/>
      <w:r w:rsidRPr="00D52BDA">
        <w:rPr>
          <w:rFonts w:asciiTheme="majorHAnsi" w:hAnsiTheme="majorHAnsi" w:cstheme="majorHAnsi"/>
          <w:b/>
          <w:sz w:val="22"/>
          <w:szCs w:val="22"/>
        </w:rPr>
        <w:t>, conventional</w:t>
      </w:r>
      <w:r w:rsidRPr="00D52BDA">
        <w:rPr>
          <w:rFonts w:asciiTheme="majorHAnsi" w:hAnsiTheme="majorHAnsi" w:cstheme="majorHAnsi"/>
          <w:sz w:val="22"/>
          <w:szCs w:val="22"/>
        </w:rPr>
        <w:t xml:space="preserve"> </w:t>
      </w:r>
      <w:r w:rsidRPr="00D52BDA">
        <w:rPr>
          <w:rFonts w:asciiTheme="majorHAnsi" w:hAnsiTheme="majorHAnsi" w:cstheme="majorHAnsi"/>
          <w:b/>
          <w:sz w:val="22"/>
          <w:szCs w:val="22"/>
        </w:rPr>
        <w:t>export/import</w:t>
      </w:r>
      <w:r w:rsidRPr="00D52BDA">
        <w:rPr>
          <w:rFonts w:asciiTheme="majorHAnsi" w:hAnsiTheme="majorHAnsi" w:cstheme="majorHAnsi"/>
          <w:sz w:val="22"/>
          <w:szCs w:val="22"/>
        </w:rPr>
        <w:t xml:space="preserve"> utility of </w:t>
      </w:r>
      <w:r w:rsidRPr="00D52BDA">
        <w:rPr>
          <w:rFonts w:asciiTheme="majorHAnsi" w:hAnsiTheme="majorHAnsi" w:cstheme="majorHAnsi"/>
          <w:b/>
          <w:sz w:val="22"/>
          <w:szCs w:val="22"/>
        </w:rPr>
        <w:t>Oracle 11g, 10g</w:t>
      </w:r>
      <w:r w:rsidRPr="00D52BDA">
        <w:rPr>
          <w:rFonts w:asciiTheme="majorHAnsi" w:hAnsiTheme="majorHAnsi" w:cstheme="majorHAnsi"/>
          <w:sz w:val="22"/>
          <w:szCs w:val="22"/>
        </w:rPr>
        <w:t xml:space="preserve"> for re-organizing Databases/Schemas/Tables to improve the performance.</w:t>
      </w:r>
    </w:p>
    <w:p w14:paraId="1E7C8894"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Used </w:t>
      </w:r>
      <w:r w:rsidRPr="00D52BDA">
        <w:rPr>
          <w:rFonts w:asciiTheme="majorHAnsi" w:hAnsiTheme="majorHAnsi" w:cstheme="majorHAnsi"/>
          <w:b/>
          <w:sz w:val="22"/>
          <w:szCs w:val="22"/>
        </w:rPr>
        <w:t>import/export utilities for cloning/migration</w:t>
      </w:r>
      <w:r w:rsidRPr="00D52BDA">
        <w:rPr>
          <w:rFonts w:asciiTheme="majorHAnsi" w:hAnsiTheme="majorHAnsi" w:cstheme="majorHAnsi"/>
          <w:sz w:val="22"/>
          <w:szCs w:val="22"/>
        </w:rPr>
        <w:t xml:space="preserve"> of small sized databases</w:t>
      </w:r>
      <w:r w:rsidRPr="00D52BDA">
        <w:rPr>
          <w:rFonts w:asciiTheme="majorHAnsi" w:hAnsiTheme="majorHAnsi" w:cstheme="majorHAnsi"/>
          <w:b/>
          <w:sz w:val="22"/>
          <w:szCs w:val="22"/>
        </w:rPr>
        <w:t xml:space="preserve"> </w:t>
      </w:r>
      <w:r w:rsidRPr="00D52BDA">
        <w:rPr>
          <w:rFonts w:asciiTheme="majorHAnsi" w:hAnsiTheme="majorHAnsi" w:cstheme="majorHAnsi"/>
          <w:sz w:val="22"/>
          <w:szCs w:val="22"/>
        </w:rPr>
        <w:t>and</w:t>
      </w:r>
      <w:r w:rsidRPr="00D52BDA">
        <w:rPr>
          <w:rFonts w:asciiTheme="majorHAnsi" w:hAnsiTheme="majorHAnsi" w:cstheme="majorHAnsi"/>
          <w:b/>
          <w:sz w:val="22"/>
          <w:szCs w:val="22"/>
        </w:rPr>
        <w:t xml:space="preserve"> </w:t>
      </w:r>
      <w:proofErr w:type="spellStart"/>
      <w:r w:rsidRPr="00D52BDA">
        <w:rPr>
          <w:rFonts w:asciiTheme="majorHAnsi" w:hAnsiTheme="majorHAnsi" w:cstheme="majorHAnsi"/>
          <w:b/>
          <w:sz w:val="22"/>
          <w:szCs w:val="22"/>
        </w:rPr>
        <w:t>Datapump</w:t>
      </w:r>
      <w:proofErr w:type="spellEnd"/>
      <w:r w:rsidRPr="00D52BDA">
        <w:rPr>
          <w:rFonts w:asciiTheme="majorHAnsi" w:hAnsiTheme="majorHAnsi" w:cstheme="majorHAnsi"/>
          <w:b/>
          <w:sz w:val="22"/>
          <w:szCs w:val="22"/>
        </w:rPr>
        <w:t xml:space="preserve"> import/export </w:t>
      </w:r>
      <w:r w:rsidRPr="00D52BDA">
        <w:rPr>
          <w:rFonts w:asciiTheme="majorHAnsi" w:hAnsiTheme="majorHAnsi" w:cstheme="majorHAnsi"/>
          <w:sz w:val="22"/>
          <w:szCs w:val="22"/>
        </w:rPr>
        <w:t xml:space="preserve">to move data between </w:t>
      </w:r>
      <w:r w:rsidRPr="00D52BDA">
        <w:rPr>
          <w:rFonts w:asciiTheme="majorHAnsi" w:hAnsiTheme="majorHAnsi" w:cstheme="majorHAnsi"/>
          <w:b/>
          <w:sz w:val="22"/>
          <w:szCs w:val="22"/>
        </w:rPr>
        <w:t>10g and 11g</w:t>
      </w:r>
      <w:r w:rsidRPr="00D52BDA">
        <w:rPr>
          <w:rFonts w:asciiTheme="majorHAnsi" w:hAnsiTheme="majorHAnsi" w:cstheme="majorHAnsi"/>
          <w:sz w:val="22"/>
          <w:szCs w:val="22"/>
        </w:rPr>
        <w:t xml:space="preserve"> environments.</w:t>
      </w:r>
    </w:p>
    <w:p w14:paraId="2A906ABC"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Installed </w:t>
      </w:r>
      <w:r w:rsidRPr="00D52BDA">
        <w:rPr>
          <w:rFonts w:asciiTheme="majorHAnsi" w:hAnsiTheme="majorHAnsi" w:cstheme="majorHAnsi"/>
          <w:b/>
          <w:sz w:val="22"/>
          <w:szCs w:val="22"/>
        </w:rPr>
        <w:t xml:space="preserve">ASM </w:t>
      </w:r>
      <w:r w:rsidRPr="00D52BDA">
        <w:rPr>
          <w:rFonts w:asciiTheme="majorHAnsi" w:hAnsiTheme="majorHAnsi" w:cstheme="majorHAnsi"/>
          <w:sz w:val="22"/>
          <w:szCs w:val="22"/>
        </w:rPr>
        <w:t xml:space="preserve">environment and migrated databases from </w:t>
      </w:r>
      <w:r w:rsidRPr="00D52BDA">
        <w:rPr>
          <w:rFonts w:asciiTheme="majorHAnsi" w:hAnsiTheme="majorHAnsi" w:cstheme="majorHAnsi"/>
          <w:b/>
          <w:sz w:val="22"/>
          <w:szCs w:val="22"/>
        </w:rPr>
        <w:t>NON-ASM</w:t>
      </w:r>
      <w:r w:rsidRPr="00D52BDA">
        <w:rPr>
          <w:rFonts w:asciiTheme="majorHAnsi" w:hAnsiTheme="majorHAnsi" w:cstheme="majorHAnsi"/>
          <w:sz w:val="22"/>
          <w:szCs w:val="22"/>
        </w:rPr>
        <w:t xml:space="preserve"> to </w:t>
      </w:r>
      <w:r w:rsidRPr="00D52BDA">
        <w:rPr>
          <w:rFonts w:asciiTheme="majorHAnsi" w:hAnsiTheme="majorHAnsi" w:cstheme="majorHAnsi"/>
          <w:b/>
          <w:sz w:val="22"/>
          <w:szCs w:val="22"/>
        </w:rPr>
        <w:t>ASM</w:t>
      </w:r>
      <w:r w:rsidRPr="00D52BDA">
        <w:rPr>
          <w:rFonts w:asciiTheme="majorHAnsi" w:hAnsiTheme="majorHAnsi" w:cstheme="majorHAnsi"/>
          <w:sz w:val="22"/>
          <w:szCs w:val="22"/>
        </w:rPr>
        <w:t>.</w:t>
      </w:r>
    </w:p>
    <w:p w14:paraId="015B8764" w14:textId="77777777" w:rsidR="00F337D9" w:rsidRPr="00D52BDA" w:rsidRDefault="00F337D9" w:rsidP="006E0E33">
      <w:pPr>
        <w:pStyle w:val="Bullet"/>
        <w:numPr>
          <w:ilvl w:val="0"/>
          <w:numId w:val="12"/>
        </w:numPr>
        <w:contextualSpacing/>
        <w:rPr>
          <w:rFonts w:asciiTheme="majorHAnsi" w:hAnsiTheme="majorHAnsi" w:cstheme="majorHAnsi"/>
          <w:sz w:val="22"/>
          <w:szCs w:val="22"/>
        </w:rPr>
      </w:pPr>
      <w:r w:rsidRPr="00D52BDA">
        <w:rPr>
          <w:rFonts w:asciiTheme="majorHAnsi" w:hAnsiTheme="majorHAnsi" w:cstheme="majorHAnsi"/>
          <w:sz w:val="22"/>
          <w:szCs w:val="22"/>
        </w:rPr>
        <w:t xml:space="preserve">Used </w:t>
      </w:r>
      <w:r w:rsidRPr="00D52BDA">
        <w:rPr>
          <w:rFonts w:asciiTheme="majorHAnsi" w:hAnsiTheme="majorHAnsi" w:cstheme="majorHAnsi"/>
          <w:b/>
          <w:sz w:val="22"/>
          <w:szCs w:val="22"/>
        </w:rPr>
        <w:t>TOAD and DBARTISAN</w:t>
      </w:r>
      <w:r w:rsidRPr="00D52BDA">
        <w:rPr>
          <w:rFonts w:asciiTheme="majorHAnsi" w:hAnsiTheme="majorHAnsi" w:cstheme="majorHAnsi"/>
          <w:sz w:val="22"/>
          <w:szCs w:val="22"/>
        </w:rPr>
        <w:t xml:space="preserve"> for database management.</w:t>
      </w:r>
    </w:p>
    <w:p w14:paraId="68EA77B0" w14:textId="77777777" w:rsidR="00F337D9" w:rsidRDefault="00F337D9" w:rsidP="005846AD">
      <w:pPr>
        <w:pStyle w:val="BodyText"/>
        <w:spacing w:before="41"/>
        <w:ind w:left="0"/>
        <w:rPr>
          <w:rFonts w:asciiTheme="majorHAnsi" w:hAnsiTheme="majorHAnsi" w:cstheme="majorHAnsi"/>
          <w:color w:val="0D0D0D" w:themeColor="text1" w:themeTint="F2"/>
          <w:sz w:val="20"/>
          <w:szCs w:val="20"/>
        </w:rPr>
      </w:pPr>
    </w:p>
    <w:p w14:paraId="0F5F761F" w14:textId="77777777" w:rsidR="00F337D9" w:rsidRDefault="00F337D9" w:rsidP="005846AD">
      <w:pPr>
        <w:pStyle w:val="BodyText"/>
        <w:spacing w:before="41"/>
        <w:ind w:left="0"/>
        <w:rPr>
          <w:rFonts w:asciiTheme="majorHAnsi" w:hAnsiTheme="majorHAnsi" w:cstheme="majorHAnsi"/>
          <w:color w:val="0D0D0D" w:themeColor="text1" w:themeTint="F2"/>
          <w:sz w:val="20"/>
          <w:szCs w:val="20"/>
        </w:rPr>
      </w:pPr>
    </w:p>
    <w:p w14:paraId="2B2ACE28" w14:textId="030F1ACE" w:rsidR="005846AD" w:rsidRPr="0090640C" w:rsidRDefault="005846AD" w:rsidP="005846AD">
      <w:pPr>
        <w:pStyle w:val="BodyText"/>
        <w:spacing w:before="41"/>
        <w:ind w:left="0"/>
        <w:rPr>
          <w:rFonts w:asciiTheme="majorHAnsi" w:eastAsia="MS Mincho" w:hAnsiTheme="majorHAnsi" w:cstheme="majorHAnsi"/>
          <w:b/>
          <w:kern w:val="28"/>
          <w:sz w:val="22"/>
          <w:szCs w:val="22"/>
        </w:rPr>
      </w:pPr>
      <w:r w:rsidRPr="001E567D">
        <w:rPr>
          <w:rFonts w:asciiTheme="majorHAnsi" w:hAnsiTheme="majorHAnsi" w:cstheme="majorHAnsi"/>
          <w:color w:val="0D0D0D" w:themeColor="text1" w:themeTint="F2"/>
          <w:sz w:val="20"/>
          <w:szCs w:val="20"/>
        </w:rPr>
        <w:tab/>
      </w:r>
      <w:r w:rsidRPr="001C2382">
        <w:rPr>
          <w:rFonts w:asciiTheme="majorHAnsi" w:hAnsiTheme="majorHAnsi" w:cstheme="majorHAnsi"/>
          <w:b/>
          <w:color w:val="0D0D0D" w:themeColor="text1" w:themeTint="F2"/>
          <w:sz w:val="20"/>
          <w:szCs w:val="20"/>
        </w:rPr>
        <w:t xml:space="preserve">- </w:t>
      </w:r>
      <w:bookmarkStart w:id="0" w:name="_Hlk32688813"/>
      <w:r w:rsidR="005426BC">
        <w:rPr>
          <w:rFonts w:asciiTheme="majorHAnsi" w:hAnsiTheme="majorHAnsi" w:cstheme="majorHAnsi"/>
          <w:b/>
          <w:color w:val="0D0D0D" w:themeColor="text1" w:themeTint="F2"/>
          <w:sz w:val="20"/>
          <w:szCs w:val="20"/>
        </w:rPr>
        <w:t xml:space="preserve"> </w:t>
      </w:r>
      <w:r w:rsidRPr="004D5BA6">
        <w:rPr>
          <w:rFonts w:asciiTheme="majorHAnsi" w:eastAsia="MS Mincho" w:hAnsiTheme="majorHAnsi" w:cstheme="majorHAnsi"/>
          <w:b/>
          <w:color w:val="4472C4" w:themeColor="accent1"/>
          <w:kern w:val="28"/>
          <w:sz w:val="28"/>
          <w:szCs w:val="28"/>
        </w:rPr>
        <w:t>C</w:t>
      </w:r>
      <w:r w:rsidR="00EF6880">
        <w:rPr>
          <w:rFonts w:asciiTheme="majorHAnsi" w:eastAsia="MS Mincho" w:hAnsiTheme="majorHAnsi" w:cstheme="majorHAnsi"/>
          <w:b/>
          <w:color w:val="4472C4" w:themeColor="accent1"/>
          <w:kern w:val="28"/>
          <w:sz w:val="28"/>
          <w:szCs w:val="28"/>
        </w:rPr>
        <w:t>ROSSMARK</w:t>
      </w:r>
      <w:r w:rsidR="005426BC">
        <w:rPr>
          <w:rFonts w:asciiTheme="majorHAnsi" w:eastAsia="MS Mincho" w:hAnsiTheme="majorHAnsi" w:cstheme="majorHAnsi"/>
          <w:b/>
          <w:color w:val="4472C4" w:themeColor="accent1"/>
          <w:kern w:val="28"/>
          <w:sz w:val="28"/>
          <w:szCs w:val="28"/>
        </w:rPr>
        <w:t xml:space="preserve">                   </w:t>
      </w:r>
      <w:r w:rsidRPr="000A489D">
        <w:rPr>
          <w:rFonts w:asciiTheme="majorHAnsi" w:eastAsia="MS Mincho" w:hAnsiTheme="majorHAnsi" w:cstheme="majorHAnsi"/>
          <w:b/>
          <w:color w:val="4472C4" w:themeColor="accent1"/>
          <w:kern w:val="28"/>
          <w:sz w:val="20"/>
          <w:szCs w:val="20"/>
        </w:rPr>
        <w:t xml:space="preserve"> </w:t>
      </w:r>
      <w:r w:rsidR="000A489D" w:rsidRPr="000A489D">
        <w:rPr>
          <w:rFonts w:asciiTheme="majorHAnsi" w:eastAsia="MS Mincho" w:hAnsiTheme="majorHAnsi" w:cstheme="majorHAnsi"/>
          <w:b/>
          <w:color w:val="4472C4" w:themeColor="accent1"/>
          <w:kern w:val="28"/>
          <w:sz w:val="20"/>
          <w:szCs w:val="20"/>
        </w:rPr>
        <w:t xml:space="preserve">   </w:t>
      </w:r>
      <w:bookmarkEnd w:id="0"/>
      <w:r w:rsidRPr="005426BC">
        <w:rPr>
          <w:rFonts w:asciiTheme="majorHAnsi" w:eastAsia="MS Mincho" w:hAnsiTheme="majorHAnsi" w:cstheme="majorHAnsi"/>
          <w:b/>
          <w:kern w:val="28"/>
          <w:sz w:val="24"/>
          <w:szCs w:val="24"/>
        </w:rPr>
        <w:t>-</w:t>
      </w:r>
      <w:r w:rsidR="004D5BA6" w:rsidRPr="005426BC">
        <w:rPr>
          <w:rFonts w:asciiTheme="majorHAnsi" w:eastAsia="MS Mincho" w:hAnsiTheme="majorHAnsi" w:cstheme="majorHAnsi"/>
          <w:b/>
          <w:kern w:val="28"/>
          <w:sz w:val="24"/>
          <w:szCs w:val="24"/>
        </w:rPr>
        <w:t xml:space="preserve">  </w:t>
      </w:r>
      <w:r w:rsidRPr="005426BC">
        <w:rPr>
          <w:rFonts w:asciiTheme="majorHAnsi" w:eastAsia="MS Mincho" w:hAnsiTheme="majorHAnsi" w:cstheme="majorHAnsi"/>
          <w:b/>
          <w:kern w:val="28"/>
          <w:sz w:val="24"/>
          <w:szCs w:val="24"/>
        </w:rPr>
        <w:t xml:space="preserve"> Plano, T</w:t>
      </w:r>
      <w:r w:rsidR="004D5BA6" w:rsidRPr="005426BC">
        <w:rPr>
          <w:rFonts w:asciiTheme="majorHAnsi" w:eastAsia="MS Mincho" w:hAnsiTheme="majorHAnsi" w:cstheme="majorHAnsi"/>
          <w:b/>
          <w:kern w:val="28"/>
          <w:sz w:val="24"/>
          <w:szCs w:val="24"/>
        </w:rPr>
        <w:t>X</w:t>
      </w:r>
      <w:r w:rsidR="000A489D" w:rsidRPr="005426BC">
        <w:rPr>
          <w:rFonts w:asciiTheme="majorHAnsi" w:eastAsia="MS Mincho" w:hAnsiTheme="majorHAnsi" w:cstheme="majorHAnsi"/>
          <w:b/>
          <w:kern w:val="28"/>
          <w:sz w:val="24"/>
          <w:szCs w:val="24"/>
        </w:rPr>
        <w:t xml:space="preserve">  </w:t>
      </w:r>
      <w:r w:rsidR="0090640C" w:rsidRPr="005426BC">
        <w:rPr>
          <w:rFonts w:asciiTheme="majorHAnsi" w:eastAsia="MS Mincho" w:hAnsiTheme="majorHAnsi" w:cstheme="majorHAnsi"/>
          <w:b/>
          <w:kern w:val="28"/>
          <w:sz w:val="24"/>
          <w:szCs w:val="24"/>
        </w:rPr>
        <w:t xml:space="preserve"> </w:t>
      </w:r>
      <w:r w:rsidRPr="005426BC">
        <w:rPr>
          <w:rFonts w:asciiTheme="majorHAnsi" w:eastAsia="MS Mincho" w:hAnsiTheme="majorHAnsi" w:cstheme="majorHAnsi"/>
          <w:b/>
          <w:kern w:val="28"/>
          <w:sz w:val="24"/>
          <w:szCs w:val="24"/>
        </w:rPr>
        <w:t>January 2016 –</w:t>
      </w:r>
      <w:r w:rsidR="0090640C" w:rsidRPr="005426BC">
        <w:rPr>
          <w:rFonts w:asciiTheme="majorHAnsi" w:eastAsia="MS Mincho" w:hAnsiTheme="majorHAnsi" w:cstheme="majorHAnsi"/>
          <w:b/>
          <w:kern w:val="28"/>
          <w:sz w:val="24"/>
          <w:szCs w:val="24"/>
        </w:rPr>
        <w:t>February 2018</w:t>
      </w:r>
    </w:p>
    <w:p w14:paraId="5D133232" w14:textId="3961A981" w:rsidR="005846AD" w:rsidRPr="005426BC" w:rsidRDefault="005846AD" w:rsidP="005846AD">
      <w:pPr>
        <w:pStyle w:val="BodyText"/>
        <w:spacing w:before="41"/>
        <w:ind w:left="0"/>
        <w:rPr>
          <w:rFonts w:asciiTheme="majorHAnsi" w:eastAsia="MS Mincho" w:hAnsiTheme="majorHAnsi" w:cstheme="majorHAnsi"/>
          <w:b/>
          <w:kern w:val="28"/>
          <w:sz w:val="24"/>
          <w:szCs w:val="24"/>
          <w:u w:val="single"/>
        </w:rPr>
      </w:pPr>
      <w:r w:rsidRPr="0090640C">
        <w:rPr>
          <w:rFonts w:asciiTheme="majorHAnsi" w:eastAsia="MS Mincho" w:hAnsiTheme="majorHAnsi" w:cstheme="majorHAnsi"/>
          <w:b/>
          <w:kern w:val="28"/>
          <w:sz w:val="22"/>
          <w:szCs w:val="22"/>
        </w:rPr>
        <w:tab/>
      </w:r>
      <w:r w:rsidRPr="0090640C">
        <w:rPr>
          <w:rFonts w:asciiTheme="majorHAnsi" w:eastAsia="MS Mincho" w:hAnsiTheme="majorHAnsi" w:cstheme="majorHAnsi"/>
          <w:b/>
          <w:kern w:val="28"/>
          <w:sz w:val="22"/>
          <w:szCs w:val="22"/>
          <w:u w:val="single"/>
        </w:rPr>
        <w:t xml:space="preserve"> </w:t>
      </w:r>
      <w:r w:rsidRPr="005426BC">
        <w:rPr>
          <w:rFonts w:asciiTheme="majorHAnsi" w:eastAsia="MS Mincho" w:hAnsiTheme="majorHAnsi" w:cstheme="majorHAnsi"/>
          <w:b/>
          <w:kern w:val="28"/>
          <w:sz w:val="24"/>
          <w:szCs w:val="24"/>
          <w:u w:val="single"/>
        </w:rPr>
        <w:t>Oracle Database Administrator</w:t>
      </w:r>
    </w:p>
    <w:p w14:paraId="041B7670" w14:textId="0B24C3B4"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Experience </w:t>
      </w:r>
      <w:r w:rsidRPr="0090640C">
        <w:rPr>
          <w:rFonts w:asciiTheme="majorHAnsi" w:eastAsia="MS Mincho" w:hAnsiTheme="majorHAnsi" w:cstheme="majorHAnsi"/>
          <w:sz w:val="22"/>
          <w:szCs w:val="22"/>
        </w:rPr>
        <w:t xml:space="preserve">in </w:t>
      </w:r>
      <w:r w:rsidRPr="0090640C">
        <w:rPr>
          <w:rFonts w:asciiTheme="majorHAnsi" w:eastAsia="MS Mincho" w:hAnsiTheme="majorHAnsi" w:cstheme="majorHAnsi"/>
          <w:b/>
          <w:sz w:val="22"/>
          <w:szCs w:val="22"/>
        </w:rPr>
        <w:t>system Monitoring and Database Performance Tuning using Explain plan, SQL Trace, TKPROF, AWR and ADDM</w:t>
      </w:r>
      <w:r w:rsidRPr="0090640C">
        <w:rPr>
          <w:rFonts w:asciiTheme="majorHAnsi" w:eastAsia="MS Mincho" w:hAnsiTheme="majorHAnsi" w:cstheme="majorHAnsi"/>
          <w:sz w:val="22"/>
          <w:szCs w:val="22"/>
        </w:rPr>
        <w:t>.</w:t>
      </w:r>
    </w:p>
    <w:p w14:paraId="1C749567" w14:textId="43470BF1" w:rsidR="00276752" w:rsidRPr="0090640C" w:rsidRDefault="00276752"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Performance tuning of Queries by maintaining aggregates, compression</w:t>
      </w:r>
      <w:r w:rsidR="00182167" w:rsidRPr="0090640C">
        <w:rPr>
          <w:rFonts w:asciiTheme="majorHAnsi" w:eastAsia="Calibri" w:hAnsiTheme="majorHAnsi" w:cstheme="majorHAnsi"/>
          <w:color w:val="000000"/>
          <w:sz w:val="22"/>
          <w:szCs w:val="22"/>
        </w:rPr>
        <w:t xml:space="preserve">, and </w:t>
      </w:r>
      <w:r w:rsidRPr="0090640C">
        <w:rPr>
          <w:rFonts w:asciiTheme="majorHAnsi" w:eastAsia="Calibri" w:hAnsiTheme="majorHAnsi" w:cstheme="majorHAnsi"/>
          <w:color w:val="000000"/>
          <w:sz w:val="22"/>
          <w:szCs w:val="22"/>
        </w:rPr>
        <w:t xml:space="preserve">use of hints, stored outlines, and </w:t>
      </w:r>
      <w:proofErr w:type="gramStart"/>
      <w:r w:rsidRPr="0090640C">
        <w:rPr>
          <w:rFonts w:asciiTheme="majorHAnsi" w:eastAsia="Calibri" w:hAnsiTheme="majorHAnsi" w:cstheme="majorHAnsi"/>
          <w:color w:val="000000"/>
          <w:sz w:val="22"/>
          <w:szCs w:val="22"/>
        </w:rPr>
        <w:t>Statistics</w:t>
      </w:r>
      <w:proofErr w:type="gramEnd"/>
      <w:r w:rsidRPr="0090640C">
        <w:rPr>
          <w:rFonts w:asciiTheme="majorHAnsi" w:eastAsia="Calibri" w:hAnsiTheme="majorHAnsi" w:cstheme="majorHAnsi"/>
          <w:color w:val="000000"/>
          <w:sz w:val="22"/>
          <w:szCs w:val="22"/>
        </w:rPr>
        <w:t xml:space="preserve"> </w:t>
      </w:r>
    </w:p>
    <w:p w14:paraId="06F43243" w14:textId="2BCB3BB3" w:rsidR="00182167" w:rsidRPr="0090640C" w:rsidRDefault="00182167"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Performed </w:t>
      </w:r>
      <w:r w:rsidRPr="0090640C">
        <w:rPr>
          <w:rFonts w:asciiTheme="majorHAnsi" w:eastAsia="MS Mincho" w:hAnsiTheme="majorHAnsi" w:cstheme="majorHAnsi"/>
          <w:b/>
          <w:sz w:val="22"/>
          <w:szCs w:val="22"/>
        </w:rPr>
        <w:t>Table Partitioning, created Index Organized tables and Locally Managed Tablespaces</w:t>
      </w:r>
    </w:p>
    <w:p w14:paraId="0F2141A8" w14:textId="7EA4BB73" w:rsidR="00B907B5" w:rsidRPr="0090640C" w:rsidRDefault="00B907B5"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Monitoring Day-Day </w:t>
      </w:r>
      <w:r w:rsidRPr="0090640C">
        <w:rPr>
          <w:rFonts w:asciiTheme="majorHAnsi" w:eastAsia="Calibri" w:hAnsiTheme="majorHAnsi" w:cstheme="majorHAnsi"/>
          <w:b/>
          <w:color w:val="000000"/>
          <w:sz w:val="22"/>
          <w:szCs w:val="22"/>
        </w:rPr>
        <w:t>Backups, Log's &amp; recovering them</w:t>
      </w:r>
      <w:r w:rsidRPr="0090640C">
        <w:rPr>
          <w:rFonts w:asciiTheme="majorHAnsi" w:eastAsia="Calibri" w:hAnsiTheme="majorHAnsi" w:cstheme="majorHAnsi"/>
          <w:color w:val="000000"/>
          <w:sz w:val="22"/>
          <w:szCs w:val="22"/>
        </w:rPr>
        <w:t xml:space="preserve"> as per the requirement</w:t>
      </w:r>
    </w:p>
    <w:p w14:paraId="10B82D4E" w14:textId="47F3FD15" w:rsidR="005E5B0B" w:rsidRPr="0090640C" w:rsidRDefault="005E5B0B"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Monitored </w:t>
      </w:r>
      <w:r w:rsidRPr="0090640C">
        <w:rPr>
          <w:rFonts w:asciiTheme="majorHAnsi" w:eastAsia="MS Mincho" w:hAnsiTheme="majorHAnsi" w:cstheme="majorHAnsi"/>
          <w:sz w:val="22"/>
          <w:szCs w:val="22"/>
        </w:rPr>
        <w:t xml:space="preserve">and </w:t>
      </w:r>
      <w:r w:rsidRPr="0090640C">
        <w:rPr>
          <w:rFonts w:asciiTheme="majorHAnsi" w:eastAsia="MS Mincho" w:hAnsiTheme="majorHAnsi" w:cstheme="majorHAnsi"/>
          <w:b/>
          <w:sz w:val="22"/>
          <w:szCs w:val="22"/>
        </w:rPr>
        <w:t>provided weekly reports on the server’s memory, disk and CPU I/O</w:t>
      </w:r>
      <w:r w:rsidRPr="0090640C">
        <w:rPr>
          <w:rFonts w:asciiTheme="majorHAnsi" w:eastAsia="MS Mincho" w:hAnsiTheme="majorHAnsi" w:cstheme="majorHAnsi"/>
          <w:sz w:val="22"/>
          <w:szCs w:val="22"/>
        </w:rPr>
        <w:t xml:space="preserve"> using HP tools and UNIX command-line </w:t>
      </w:r>
      <w:proofErr w:type="gramStart"/>
      <w:r w:rsidRPr="0090640C">
        <w:rPr>
          <w:rFonts w:asciiTheme="majorHAnsi" w:eastAsia="MS Mincho" w:hAnsiTheme="majorHAnsi" w:cstheme="majorHAnsi"/>
          <w:sz w:val="22"/>
          <w:szCs w:val="22"/>
        </w:rPr>
        <w:t>utilities</w:t>
      </w:r>
      <w:proofErr w:type="gramEnd"/>
    </w:p>
    <w:p w14:paraId="7640E325" w14:textId="4973B8DB" w:rsidR="005E5B0B" w:rsidRPr="0090640C" w:rsidRDefault="005E5B0B"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Provided </w:t>
      </w:r>
      <w:r w:rsidRPr="0090640C">
        <w:rPr>
          <w:rFonts w:asciiTheme="majorHAnsi" w:eastAsia="MS Mincho" w:hAnsiTheme="majorHAnsi" w:cstheme="majorHAnsi"/>
          <w:b/>
          <w:sz w:val="22"/>
          <w:szCs w:val="22"/>
        </w:rPr>
        <w:t xml:space="preserve">maintenance of user accounts, privileges, profiles and </w:t>
      </w:r>
      <w:proofErr w:type="gramStart"/>
      <w:r w:rsidRPr="0090640C">
        <w:rPr>
          <w:rFonts w:asciiTheme="majorHAnsi" w:eastAsia="MS Mincho" w:hAnsiTheme="majorHAnsi" w:cstheme="majorHAnsi"/>
          <w:b/>
          <w:sz w:val="22"/>
          <w:szCs w:val="22"/>
        </w:rPr>
        <w:t>roles</w:t>
      </w:r>
      <w:proofErr w:type="gramEnd"/>
    </w:p>
    <w:p w14:paraId="03C08424" w14:textId="6524C802" w:rsidR="00B907B5" w:rsidRPr="0090640C" w:rsidRDefault="00B907B5"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Experience in </w:t>
      </w:r>
      <w:r w:rsidRPr="0090640C">
        <w:rPr>
          <w:rFonts w:asciiTheme="majorHAnsi" w:eastAsia="Calibri" w:hAnsiTheme="majorHAnsi" w:cstheme="majorHAnsi"/>
          <w:b/>
          <w:color w:val="000000"/>
          <w:sz w:val="22"/>
          <w:szCs w:val="22"/>
        </w:rPr>
        <w:t xml:space="preserve">Backup &amp; Recovery using </w:t>
      </w:r>
      <w:proofErr w:type="gramStart"/>
      <w:r w:rsidRPr="0090640C">
        <w:rPr>
          <w:rFonts w:asciiTheme="majorHAnsi" w:eastAsia="Calibri" w:hAnsiTheme="majorHAnsi" w:cstheme="majorHAnsi"/>
          <w:b/>
          <w:color w:val="000000"/>
          <w:sz w:val="22"/>
          <w:szCs w:val="22"/>
        </w:rPr>
        <w:t>RMAN</w:t>
      </w:r>
      <w:proofErr w:type="gramEnd"/>
    </w:p>
    <w:p w14:paraId="0CE17A1F" w14:textId="04401C72"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sz w:val="22"/>
          <w:szCs w:val="22"/>
        </w:rPr>
        <w:t xml:space="preserve">administration, </w:t>
      </w:r>
      <w:proofErr w:type="gramStart"/>
      <w:r w:rsidRPr="0090640C">
        <w:rPr>
          <w:rFonts w:asciiTheme="majorHAnsi" w:eastAsia="MS Mincho" w:hAnsiTheme="majorHAnsi" w:cstheme="majorHAnsi"/>
          <w:b/>
          <w:sz w:val="22"/>
          <w:szCs w:val="22"/>
        </w:rPr>
        <w:t>configuration</w:t>
      </w:r>
      <w:proofErr w:type="gramEnd"/>
      <w:r w:rsidRPr="0090640C">
        <w:rPr>
          <w:rFonts w:asciiTheme="majorHAnsi" w:eastAsia="MS Mincho" w:hAnsiTheme="majorHAnsi" w:cstheme="majorHAnsi"/>
          <w:b/>
          <w:sz w:val="22"/>
          <w:szCs w:val="22"/>
        </w:rPr>
        <w:t xml:space="preserve"> and maintenance of</w:t>
      </w:r>
      <w:r w:rsidRPr="0090640C">
        <w:rPr>
          <w:rFonts w:asciiTheme="majorHAnsi" w:hAnsiTheme="majorHAnsi" w:cstheme="majorHAnsi"/>
          <w:b/>
          <w:color w:val="0D0D0D" w:themeColor="text1" w:themeTint="F2"/>
          <w:sz w:val="22"/>
          <w:szCs w:val="22"/>
        </w:rPr>
        <w:t xml:space="preserve"> </w:t>
      </w:r>
      <w:r w:rsidRPr="0090640C">
        <w:rPr>
          <w:rFonts w:asciiTheme="majorHAnsi" w:eastAsia="MS Mincho" w:hAnsiTheme="majorHAnsi" w:cstheme="majorHAnsi"/>
          <w:b/>
          <w:sz w:val="22"/>
          <w:szCs w:val="22"/>
        </w:rPr>
        <w:t>Oracle 11g &amp; 12c RAC</w:t>
      </w:r>
      <w:r w:rsidRPr="0090640C">
        <w:rPr>
          <w:rFonts w:asciiTheme="majorHAnsi" w:eastAsia="MS Mincho" w:hAnsiTheme="majorHAnsi" w:cstheme="majorHAnsi"/>
          <w:sz w:val="22"/>
          <w:szCs w:val="22"/>
        </w:rPr>
        <w:t xml:space="preserve"> for mission critical </w:t>
      </w:r>
      <w:r w:rsidRPr="0090640C">
        <w:rPr>
          <w:rFonts w:asciiTheme="majorHAnsi" w:eastAsia="MS Mincho" w:hAnsiTheme="majorHAnsi" w:cstheme="majorHAnsi"/>
          <w:sz w:val="22"/>
          <w:szCs w:val="22"/>
        </w:rPr>
        <w:lastRenderedPageBreak/>
        <w:t>Application &amp; Databases.</w:t>
      </w:r>
    </w:p>
    <w:p w14:paraId="4CC89B32" w14:textId="74A9DE05"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Implementing</w:t>
      </w:r>
      <w:r w:rsidR="00B907B5" w:rsidRPr="0090640C">
        <w:rPr>
          <w:rFonts w:asciiTheme="majorHAnsi" w:hAnsiTheme="majorHAnsi" w:cstheme="majorHAnsi"/>
          <w:color w:val="0D0D0D" w:themeColor="text1" w:themeTint="F2"/>
          <w:sz w:val="22"/>
          <w:szCs w:val="22"/>
        </w:rPr>
        <w:t xml:space="preserve"> and </w:t>
      </w:r>
      <w:r w:rsidR="00B907B5" w:rsidRPr="0090640C">
        <w:rPr>
          <w:rFonts w:asciiTheme="majorHAnsi" w:hAnsiTheme="majorHAnsi" w:cstheme="majorHAnsi"/>
          <w:b/>
          <w:color w:val="0D0D0D" w:themeColor="text1" w:themeTint="F2"/>
          <w:sz w:val="22"/>
          <w:szCs w:val="22"/>
        </w:rPr>
        <w:t>managed</w:t>
      </w:r>
      <w:r w:rsidRPr="0090640C">
        <w:rPr>
          <w:rFonts w:asciiTheme="majorHAnsi" w:hAnsiTheme="majorHAnsi" w:cstheme="majorHAnsi"/>
          <w:b/>
          <w:color w:val="0D0D0D" w:themeColor="text1" w:themeTint="F2"/>
          <w:sz w:val="22"/>
          <w:szCs w:val="22"/>
        </w:rPr>
        <w:t xml:space="preserve"> </w:t>
      </w:r>
      <w:proofErr w:type="spellStart"/>
      <w:r w:rsidRPr="0090640C">
        <w:rPr>
          <w:rFonts w:asciiTheme="majorHAnsi" w:hAnsiTheme="majorHAnsi" w:cstheme="majorHAnsi"/>
          <w:b/>
          <w:color w:val="0D0D0D" w:themeColor="text1" w:themeTint="F2"/>
          <w:sz w:val="22"/>
          <w:szCs w:val="22"/>
        </w:rPr>
        <w:t>DataGaurd</w:t>
      </w:r>
      <w:proofErr w:type="spellEnd"/>
      <w:r w:rsidRPr="0090640C">
        <w:rPr>
          <w:rFonts w:asciiTheme="majorHAnsi" w:hAnsiTheme="majorHAnsi" w:cstheme="majorHAnsi"/>
          <w:b/>
          <w:color w:val="0D0D0D" w:themeColor="text1" w:themeTint="F2"/>
          <w:sz w:val="22"/>
          <w:szCs w:val="22"/>
        </w:rPr>
        <w:t xml:space="preserve"> for Physical Standby database (DR), Logical Standby (Reporting), Snapshot Standby (Testing), and Active </w:t>
      </w:r>
      <w:proofErr w:type="spellStart"/>
      <w:r w:rsidRPr="0090640C">
        <w:rPr>
          <w:rFonts w:asciiTheme="majorHAnsi" w:hAnsiTheme="majorHAnsi" w:cstheme="majorHAnsi"/>
          <w:b/>
          <w:color w:val="0D0D0D" w:themeColor="text1" w:themeTint="F2"/>
          <w:sz w:val="22"/>
          <w:szCs w:val="22"/>
        </w:rPr>
        <w:t>DataGuard</w:t>
      </w:r>
      <w:proofErr w:type="spellEnd"/>
      <w:r w:rsidRPr="0090640C">
        <w:rPr>
          <w:rFonts w:asciiTheme="majorHAnsi" w:hAnsiTheme="majorHAnsi" w:cstheme="majorHAnsi"/>
          <w:color w:val="0D0D0D" w:themeColor="text1" w:themeTint="F2"/>
          <w:sz w:val="22"/>
          <w:szCs w:val="22"/>
        </w:rPr>
        <w:t>.</w:t>
      </w:r>
    </w:p>
    <w:p w14:paraId="33B76C04" w14:textId="6FF4C0B0" w:rsidR="007110B5" w:rsidRPr="0090640C" w:rsidRDefault="007110B5" w:rsidP="007110B5">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Experience </w:t>
      </w:r>
      <w:r w:rsidRPr="0090640C">
        <w:rPr>
          <w:rFonts w:asciiTheme="majorHAnsi" w:eastAsia="MS Mincho" w:hAnsiTheme="majorHAnsi" w:cstheme="majorHAnsi"/>
          <w:sz w:val="22"/>
          <w:szCs w:val="22"/>
        </w:rPr>
        <w:t>on working with data guard physical/logical standby databases for disaster recovery.</w:t>
      </w:r>
    </w:p>
    <w:p w14:paraId="7973F681" w14:textId="1421D948"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IT </w:t>
      </w:r>
      <w:r w:rsidRPr="0090640C">
        <w:rPr>
          <w:rFonts w:asciiTheme="majorHAnsi" w:eastAsia="MS Mincho" w:hAnsiTheme="majorHAnsi" w:cstheme="majorHAnsi"/>
          <w:sz w:val="22"/>
          <w:szCs w:val="22"/>
        </w:rPr>
        <w:t xml:space="preserve">Security policy enhancement through </w:t>
      </w:r>
      <w:r w:rsidRPr="0090640C">
        <w:rPr>
          <w:rFonts w:asciiTheme="majorHAnsi" w:eastAsia="MS Mincho" w:hAnsiTheme="majorHAnsi" w:cstheme="majorHAnsi"/>
          <w:b/>
          <w:sz w:val="22"/>
          <w:szCs w:val="22"/>
        </w:rPr>
        <w:t>role &amp; privileges</w:t>
      </w:r>
    </w:p>
    <w:p w14:paraId="719968E2" w14:textId="27F932FD"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Implementation of </w:t>
      </w:r>
      <w:r w:rsidRPr="0090640C">
        <w:rPr>
          <w:rFonts w:asciiTheme="majorHAnsi" w:eastAsia="MS Mincho" w:hAnsiTheme="majorHAnsi" w:cstheme="majorHAnsi"/>
          <w:sz w:val="22"/>
          <w:szCs w:val="22"/>
        </w:rPr>
        <w:t>PCI &amp; SOX compliance for Databases</w:t>
      </w:r>
    </w:p>
    <w:p w14:paraId="1E25E7C2" w14:textId="3D86C083"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Provided </w:t>
      </w:r>
      <w:r w:rsidRPr="0090640C">
        <w:rPr>
          <w:rFonts w:asciiTheme="majorHAnsi" w:eastAsia="MS Mincho" w:hAnsiTheme="majorHAnsi" w:cstheme="majorHAnsi"/>
          <w:b/>
          <w:sz w:val="22"/>
          <w:szCs w:val="22"/>
        </w:rPr>
        <w:t xml:space="preserve">valuable inputs for various performance tuning </w:t>
      </w:r>
      <w:proofErr w:type="gramStart"/>
      <w:r w:rsidRPr="0090640C">
        <w:rPr>
          <w:rFonts w:asciiTheme="majorHAnsi" w:eastAsia="MS Mincho" w:hAnsiTheme="majorHAnsi" w:cstheme="majorHAnsi"/>
          <w:b/>
          <w:sz w:val="22"/>
          <w:szCs w:val="22"/>
        </w:rPr>
        <w:t>issues</w:t>
      </w:r>
      <w:proofErr w:type="gramEnd"/>
    </w:p>
    <w:p w14:paraId="7594405F" w14:textId="382F97D5" w:rsidR="005846AD" w:rsidRPr="0090640C" w:rsidRDefault="005846AD"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Proficient </w:t>
      </w:r>
      <w:r w:rsidRPr="0090640C">
        <w:rPr>
          <w:rFonts w:asciiTheme="majorHAnsi" w:eastAsia="MS Mincho" w:hAnsiTheme="majorHAnsi" w:cstheme="majorHAnsi"/>
          <w:sz w:val="22"/>
          <w:szCs w:val="22"/>
        </w:rPr>
        <w:t xml:space="preserve">in performance tuning </w:t>
      </w:r>
      <w:r w:rsidRPr="0090640C">
        <w:rPr>
          <w:rFonts w:asciiTheme="majorHAnsi" w:eastAsia="MS Mincho" w:hAnsiTheme="majorHAnsi" w:cstheme="majorHAnsi"/>
          <w:b/>
          <w:sz w:val="22"/>
          <w:szCs w:val="22"/>
        </w:rPr>
        <w:t>using Explain Plan, STATSPACK, TKPROF, AWR, ADDM. Performance Tuning of the database (Memory Tuning, I/O Tuning)</w:t>
      </w:r>
    </w:p>
    <w:p w14:paraId="08888B7F" w14:textId="08B8E96A" w:rsidR="008E4D02" w:rsidRPr="0090640C" w:rsidRDefault="006B20AB" w:rsidP="007110B5">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color w:val="0D0D0D" w:themeColor="text1" w:themeTint="F2"/>
          <w:sz w:val="22"/>
          <w:szCs w:val="22"/>
        </w:rPr>
        <w:t xml:space="preserve">Performance tuning </w:t>
      </w:r>
      <w:r w:rsidR="0005464E" w:rsidRPr="0090640C">
        <w:rPr>
          <w:rFonts w:asciiTheme="majorHAnsi" w:hAnsiTheme="majorHAnsi" w:cstheme="majorHAnsi"/>
          <w:color w:val="0D0D0D" w:themeColor="text1" w:themeTint="F2"/>
          <w:sz w:val="22"/>
          <w:szCs w:val="22"/>
        </w:rPr>
        <w:t>o</w:t>
      </w:r>
      <w:r w:rsidR="00181BB9" w:rsidRPr="0090640C">
        <w:rPr>
          <w:rFonts w:asciiTheme="majorHAnsi" w:hAnsiTheme="majorHAnsi" w:cstheme="majorHAnsi"/>
          <w:color w:val="0D0D0D" w:themeColor="text1" w:themeTint="F2"/>
          <w:sz w:val="22"/>
          <w:szCs w:val="22"/>
        </w:rPr>
        <w:t xml:space="preserve">n OS, Database, Database </w:t>
      </w:r>
      <w:proofErr w:type="gramStart"/>
      <w:r w:rsidR="00181BB9" w:rsidRPr="0090640C">
        <w:rPr>
          <w:rFonts w:asciiTheme="majorHAnsi" w:hAnsiTheme="majorHAnsi" w:cstheme="majorHAnsi"/>
          <w:color w:val="0D0D0D" w:themeColor="text1" w:themeTint="F2"/>
          <w:sz w:val="22"/>
          <w:szCs w:val="22"/>
        </w:rPr>
        <w:t>Instance</w:t>
      </w:r>
      <w:proofErr w:type="gramEnd"/>
      <w:r w:rsidR="00181BB9" w:rsidRPr="0090640C">
        <w:rPr>
          <w:rFonts w:asciiTheme="majorHAnsi" w:hAnsiTheme="majorHAnsi" w:cstheme="majorHAnsi"/>
          <w:color w:val="0D0D0D" w:themeColor="text1" w:themeTint="F2"/>
          <w:sz w:val="22"/>
          <w:szCs w:val="22"/>
        </w:rPr>
        <w:t xml:space="preserve"> and application</w:t>
      </w:r>
    </w:p>
    <w:p w14:paraId="7D1ED840" w14:textId="236EDFB8" w:rsidR="00196F25" w:rsidRPr="0090640C" w:rsidRDefault="00196F25"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sz w:val="22"/>
          <w:szCs w:val="22"/>
        </w:rPr>
        <w:t xml:space="preserve">Performed </w:t>
      </w:r>
      <w:r w:rsidRPr="0090640C">
        <w:rPr>
          <w:rFonts w:asciiTheme="majorHAnsi" w:eastAsia="MS Mincho" w:hAnsiTheme="majorHAnsi" w:cstheme="majorHAnsi"/>
          <w:b/>
          <w:sz w:val="22"/>
          <w:szCs w:val="22"/>
        </w:rPr>
        <w:t>Database Refresh</w:t>
      </w:r>
      <w:r w:rsidRPr="0090640C">
        <w:rPr>
          <w:rFonts w:asciiTheme="majorHAnsi" w:eastAsia="MS Mincho" w:hAnsiTheme="majorHAnsi" w:cstheme="majorHAnsi"/>
          <w:sz w:val="22"/>
          <w:szCs w:val="22"/>
        </w:rPr>
        <w:t xml:space="preserve"> from Production to Test, Quat and Development databases</w:t>
      </w:r>
      <w:r w:rsidR="007110B5" w:rsidRPr="0090640C">
        <w:rPr>
          <w:rFonts w:asciiTheme="majorHAnsi" w:eastAsia="MS Mincho" w:hAnsiTheme="majorHAnsi" w:cstheme="majorHAnsi"/>
          <w:sz w:val="22"/>
          <w:szCs w:val="22"/>
        </w:rPr>
        <w:t xml:space="preserve"> using Exp/</w:t>
      </w:r>
      <w:proofErr w:type="gramStart"/>
      <w:r w:rsidR="007110B5" w:rsidRPr="0090640C">
        <w:rPr>
          <w:rFonts w:asciiTheme="majorHAnsi" w:eastAsia="MS Mincho" w:hAnsiTheme="majorHAnsi" w:cstheme="majorHAnsi"/>
          <w:sz w:val="22"/>
          <w:szCs w:val="22"/>
        </w:rPr>
        <w:t>Imp</w:t>
      </w:r>
      <w:proofErr w:type="gramEnd"/>
    </w:p>
    <w:p w14:paraId="23EFC67E" w14:textId="22AB8665" w:rsidR="00A61C73" w:rsidRPr="0090640C" w:rsidRDefault="00A61C73"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b/>
          <w:color w:val="000000"/>
          <w:sz w:val="22"/>
          <w:szCs w:val="22"/>
        </w:rPr>
        <w:t>Planning and scheduling Backups</w:t>
      </w:r>
      <w:r w:rsidRPr="0090640C">
        <w:rPr>
          <w:rFonts w:asciiTheme="majorHAnsi" w:eastAsia="Calibri" w:hAnsiTheme="majorHAnsi" w:cstheme="majorHAnsi"/>
          <w:color w:val="000000"/>
          <w:sz w:val="22"/>
          <w:szCs w:val="22"/>
        </w:rPr>
        <w:t>, taking Logical Backups (with Export and Data pump utilities</w:t>
      </w:r>
      <w:r w:rsidR="00EC4441" w:rsidRPr="0090640C">
        <w:rPr>
          <w:rFonts w:asciiTheme="majorHAnsi" w:eastAsia="Calibri" w:hAnsiTheme="majorHAnsi" w:cstheme="majorHAnsi"/>
          <w:color w:val="000000"/>
          <w:sz w:val="22"/>
          <w:szCs w:val="22"/>
        </w:rPr>
        <w:t>)</w:t>
      </w:r>
    </w:p>
    <w:p w14:paraId="294F8B49" w14:textId="0C8A43EA" w:rsidR="00EC4441" w:rsidRPr="0090640C" w:rsidRDefault="00BE70FB"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Creating &amp;Managing Database Structures, Storage Allocation, Table/Index segments, Constraints, Database Access, Roles and Privileges</w:t>
      </w:r>
    </w:p>
    <w:p w14:paraId="3D85A740" w14:textId="77777777" w:rsidR="00B401F9" w:rsidRPr="0090640C" w:rsidRDefault="00B401F9"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Experience with data movement using Oracle utilities like </w:t>
      </w:r>
      <w:r w:rsidRPr="0090640C">
        <w:rPr>
          <w:rFonts w:asciiTheme="majorHAnsi" w:eastAsia="Calibri" w:hAnsiTheme="majorHAnsi" w:cstheme="majorHAnsi"/>
          <w:b/>
          <w:color w:val="000000"/>
          <w:sz w:val="22"/>
          <w:szCs w:val="22"/>
        </w:rPr>
        <w:t>Export/Import, Data pump and SQL *</w:t>
      </w:r>
      <w:proofErr w:type="gramStart"/>
      <w:r w:rsidRPr="0090640C">
        <w:rPr>
          <w:rFonts w:asciiTheme="majorHAnsi" w:eastAsia="Calibri" w:hAnsiTheme="majorHAnsi" w:cstheme="majorHAnsi"/>
          <w:b/>
          <w:color w:val="000000"/>
          <w:sz w:val="22"/>
          <w:szCs w:val="22"/>
        </w:rPr>
        <w:t>Loader</w:t>
      </w:r>
      <w:proofErr w:type="gramEnd"/>
      <w:r w:rsidRPr="0090640C">
        <w:rPr>
          <w:rFonts w:asciiTheme="majorHAnsi" w:eastAsia="Calibri" w:hAnsiTheme="majorHAnsi" w:cstheme="majorHAnsi"/>
          <w:color w:val="000000"/>
          <w:sz w:val="22"/>
          <w:szCs w:val="22"/>
        </w:rPr>
        <w:t xml:space="preserve"> </w:t>
      </w:r>
    </w:p>
    <w:p w14:paraId="6B6EB80B" w14:textId="0E2045ED" w:rsidR="00B907B5" w:rsidRPr="0090640C" w:rsidRDefault="00B907B5"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Calibri" w:hAnsiTheme="majorHAnsi" w:cstheme="majorHAnsi"/>
          <w:color w:val="000000"/>
          <w:sz w:val="22"/>
          <w:szCs w:val="22"/>
        </w:rPr>
        <w:t xml:space="preserve">Installed and applied various patches which include </w:t>
      </w:r>
      <w:r w:rsidRPr="0090640C">
        <w:rPr>
          <w:rFonts w:asciiTheme="majorHAnsi" w:eastAsia="Calibri" w:hAnsiTheme="majorHAnsi" w:cstheme="majorHAnsi"/>
          <w:b/>
          <w:color w:val="000000"/>
          <w:sz w:val="22"/>
          <w:szCs w:val="22"/>
        </w:rPr>
        <w:t xml:space="preserve">Critical Patch Update (CPU), Patch Set Update (PSU) </w:t>
      </w:r>
      <w:proofErr w:type="spellStart"/>
      <w:r w:rsidRPr="0090640C">
        <w:rPr>
          <w:rFonts w:asciiTheme="majorHAnsi" w:eastAsia="Calibri" w:hAnsiTheme="majorHAnsi" w:cstheme="majorHAnsi"/>
          <w:b/>
          <w:color w:val="000000"/>
          <w:sz w:val="22"/>
          <w:szCs w:val="22"/>
        </w:rPr>
        <w:t>andOne</w:t>
      </w:r>
      <w:proofErr w:type="spellEnd"/>
      <w:r w:rsidRPr="0090640C">
        <w:rPr>
          <w:rFonts w:asciiTheme="majorHAnsi" w:eastAsia="Calibri" w:hAnsiTheme="majorHAnsi" w:cstheme="majorHAnsi"/>
          <w:b/>
          <w:color w:val="000000"/>
          <w:sz w:val="22"/>
          <w:szCs w:val="22"/>
        </w:rPr>
        <w:t xml:space="preserve">-off patches using </w:t>
      </w:r>
      <w:proofErr w:type="spellStart"/>
      <w:r w:rsidRPr="0090640C">
        <w:rPr>
          <w:rFonts w:asciiTheme="majorHAnsi" w:eastAsia="Calibri" w:hAnsiTheme="majorHAnsi" w:cstheme="majorHAnsi"/>
          <w:b/>
          <w:color w:val="000000"/>
          <w:sz w:val="22"/>
          <w:szCs w:val="22"/>
        </w:rPr>
        <w:t>OPatch</w:t>
      </w:r>
      <w:proofErr w:type="spellEnd"/>
      <w:r w:rsidRPr="0090640C">
        <w:rPr>
          <w:rFonts w:asciiTheme="majorHAnsi" w:eastAsia="Calibri" w:hAnsiTheme="majorHAnsi" w:cstheme="majorHAnsi"/>
          <w:b/>
          <w:color w:val="000000"/>
          <w:sz w:val="22"/>
          <w:szCs w:val="22"/>
        </w:rPr>
        <w:t xml:space="preserve"> and </w:t>
      </w:r>
      <w:proofErr w:type="spellStart"/>
      <w:r w:rsidRPr="0090640C">
        <w:rPr>
          <w:rFonts w:asciiTheme="majorHAnsi" w:eastAsia="Calibri" w:hAnsiTheme="majorHAnsi" w:cstheme="majorHAnsi"/>
          <w:b/>
          <w:color w:val="000000"/>
          <w:sz w:val="22"/>
          <w:szCs w:val="22"/>
        </w:rPr>
        <w:t>runinstaller</w:t>
      </w:r>
      <w:proofErr w:type="spellEnd"/>
      <w:r w:rsidRPr="0090640C">
        <w:rPr>
          <w:rFonts w:asciiTheme="majorHAnsi" w:eastAsia="Calibri" w:hAnsiTheme="majorHAnsi" w:cstheme="majorHAnsi"/>
          <w:color w:val="000000"/>
          <w:sz w:val="22"/>
          <w:szCs w:val="22"/>
        </w:rPr>
        <w:t>, also involved in upgrade oracle database 10g to 11g and 11g to 12c.</w:t>
      </w:r>
    </w:p>
    <w:p w14:paraId="444077CF" w14:textId="6F894F3C" w:rsidR="00983807" w:rsidRPr="0090640C" w:rsidRDefault="005E5B0B" w:rsidP="007110B5">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b/>
          <w:sz w:val="22"/>
          <w:szCs w:val="22"/>
        </w:rPr>
        <w:t>Planned and configured disk layout</w:t>
      </w:r>
      <w:r w:rsidRPr="0090640C">
        <w:rPr>
          <w:rFonts w:asciiTheme="majorHAnsi" w:eastAsia="MS Mincho" w:hAnsiTheme="majorHAnsi" w:cstheme="majorHAnsi"/>
          <w:sz w:val="22"/>
          <w:szCs w:val="22"/>
        </w:rPr>
        <w:t>, mount points and capacity requirements for servers</w:t>
      </w:r>
    </w:p>
    <w:p w14:paraId="091E0A04" w14:textId="778788DD" w:rsidR="00182167" w:rsidRPr="0090640C" w:rsidRDefault="00182167"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hAnsiTheme="majorHAnsi" w:cstheme="majorHAnsi"/>
          <w:b/>
          <w:color w:val="0D0D0D" w:themeColor="text1" w:themeTint="F2"/>
          <w:sz w:val="22"/>
          <w:szCs w:val="22"/>
        </w:rPr>
        <w:t>Designed</w:t>
      </w:r>
      <w:r w:rsidRPr="0090640C">
        <w:rPr>
          <w:rFonts w:asciiTheme="majorHAnsi" w:eastAsia="MS Mincho" w:hAnsiTheme="majorHAnsi" w:cstheme="majorHAnsi"/>
          <w:b/>
          <w:sz w:val="22"/>
          <w:szCs w:val="22"/>
        </w:rPr>
        <w:t>, developed and maintained UNIX shell scripts</w:t>
      </w:r>
      <w:r w:rsidRPr="0090640C">
        <w:rPr>
          <w:rFonts w:asciiTheme="majorHAnsi" w:eastAsia="MS Mincho" w:hAnsiTheme="majorHAnsi" w:cstheme="majorHAnsi"/>
          <w:sz w:val="22"/>
          <w:szCs w:val="22"/>
        </w:rPr>
        <w:t xml:space="preserve"> to collect and monitor database metrics and </w:t>
      </w:r>
      <w:proofErr w:type="spellStart"/>
      <w:r w:rsidRPr="0090640C">
        <w:rPr>
          <w:rFonts w:asciiTheme="majorHAnsi" w:eastAsia="MS Mincho" w:hAnsiTheme="majorHAnsi" w:cstheme="majorHAnsi"/>
          <w:sz w:val="22"/>
          <w:szCs w:val="22"/>
        </w:rPr>
        <w:t>Statspack</w:t>
      </w:r>
      <w:proofErr w:type="spellEnd"/>
      <w:r w:rsidRPr="0090640C">
        <w:rPr>
          <w:rFonts w:asciiTheme="majorHAnsi" w:eastAsia="MS Mincho" w:hAnsiTheme="majorHAnsi" w:cstheme="majorHAnsi"/>
          <w:sz w:val="22"/>
          <w:szCs w:val="22"/>
        </w:rPr>
        <w:t xml:space="preserve"> snapshots and </w:t>
      </w:r>
      <w:proofErr w:type="gramStart"/>
      <w:r w:rsidRPr="0090640C">
        <w:rPr>
          <w:rFonts w:asciiTheme="majorHAnsi" w:eastAsia="MS Mincho" w:hAnsiTheme="majorHAnsi" w:cstheme="majorHAnsi"/>
          <w:sz w:val="22"/>
          <w:szCs w:val="22"/>
        </w:rPr>
        <w:t>reports</w:t>
      </w:r>
      <w:proofErr w:type="gramEnd"/>
    </w:p>
    <w:p w14:paraId="259A884A" w14:textId="4581440D" w:rsidR="005E5B0B" w:rsidRPr="0090640C" w:rsidRDefault="005E5B0B"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sz w:val="22"/>
          <w:szCs w:val="22"/>
        </w:rPr>
        <w:t xml:space="preserve">Involved with </w:t>
      </w:r>
      <w:r w:rsidRPr="0090640C">
        <w:rPr>
          <w:rFonts w:asciiTheme="majorHAnsi" w:eastAsia="MS Mincho" w:hAnsiTheme="majorHAnsi" w:cstheme="majorHAnsi"/>
          <w:b/>
          <w:sz w:val="22"/>
          <w:szCs w:val="22"/>
        </w:rPr>
        <w:t xml:space="preserve">OLTP relational databases system analysis, design, implementation and </w:t>
      </w:r>
      <w:proofErr w:type="gramStart"/>
      <w:r w:rsidRPr="0090640C">
        <w:rPr>
          <w:rFonts w:asciiTheme="majorHAnsi" w:eastAsia="MS Mincho" w:hAnsiTheme="majorHAnsi" w:cstheme="majorHAnsi"/>
          <w:b/>
          <w:sz w:val="22"/>
          <w:szCs w:val="22"/>
        </w:rPr>
        <w:t>management</w:t>
      </w:r>
      <w:proofErr w:type="gramEnd"/>
    </w:p>
    <w:p w14:paraId="0B1C88A8" w14:textId="63FE615A" w:rsidR="00584B1C" w:rsidRPr="0090640C" w:rsidRDefault="00584B1C"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b/>
          <w:sz w:val="22"/>
          <w:szCs w:val="22"/>
        </w:rPr>
        <w:t>Upgrade/Migration of Databases</w:t>
      </w:r>
      <w:r w:rsidRPr="0090640C">
        <w:rPr>
          <w:rFonts w:asciiTheme="majorHAnsi" w:eastAsia="MS Mincho" w:hAnsiTheme="majorHAnsi" w:cstheme="majorHAnsi"/>
          <w:sz w:val="22"/>
          <w:szCs w:val="22"/>
        </w:rPr>
        <w:t xml:space="preserve"> from Oracle 9i to 10g, Cross platform migration from different platforms</w:t>
      </w:r>
    </w:p>
    <w:p w14:paraId="30E9B5B4" w14:textId="01B1B640" w:rsidR="00584B1C" w:rsidRPr="0090640C" w:rsidRDefault="00584B1C"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b/>
          <w:sz w:val="22"/>
          <w:szCs w:val="22"/>
        </w:rPr>
        <w:t>Admin</w:t>
      </w:r>
      <w:r w:rsidR="007110B5" w:rsidRPr="0090640C">
        <w:rPr>
          <w:rFonts w:asciiTheme="majorHAnsi" w:eastAsia="MS Mincho" w:hAnsiTheme="majorHAnsi" w:cstheme="majorHAnsi"/>
          <w:b/>
          <w:sz w:val="22"/>
          <w:szCs w:val="22"/>
        </w:rPr>
        <w:t>i</w:t>
      </w:r>
      <w:r w:rsidRPr="0090640C">
        <w:rPr>
          <w:rFonts w:asciiTheme="majorHAnsi" w:eastAsia="MS Mincho" w:hAnsiTheme="majorHAnsi" w:cstheme="majorHAnsi"/>
          <w:b/>
          <w:sz w:val="22"/>
          <w:szCs w:val="22"/>
        </w:rPr>
        <w:t>stered 11g RAC environments</w:t>
      </w:r>
      <w:r w:rsidRPr="0090640C">
        <w:rPr>
          <w:rFonts w:asciiTheme="majorHAnsi" w:eastAsia="MS Mincho" w:hAnsiTheme="majorHAnsi" w:cstheme="majorHAnsi"/>
          <w:sz w:val="22"/>
          <w:szCs w:val="22"/>
        </w:rPr>
        <w:t xml:space="preserve">, adding and removing nodes to the cluster and handled performance tuning using </w:t>
      </w:r>
      <w:proofErr w:type="gramStart"/>
      <w:r w:rsidRPr="0090640C">
        <w:rPr>
          <w:rFonts w:asciiTheme="majorHAnsi" w:eastAsia="MS Mincho" w:hAnsiTheme="majorHAnsi" w:cstheme="majorHAnsi"/>
          <w:sz w:val="22"/>
          <w:szCs w:val="22"/>
        </w:rPr>
        <w:t>AWR</w:t>
      </w:r>
      <w:proofErr w:type="gramEnd"/>
    </w:p>
    <w:p w14:paraId="24613BD4" w14:textId="0D735669" w:rsidR="00584B1C" w:rsidRPr="0090640C" w:rsidRDefault="00584B1C"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b/>
          <w:sz w:val="22"/>
          <w:szCs w:val="22"/>
        </w:rPr>
        <w:t>Supported off-hour on call support</w:t>
      </w:r>
      <w:r w:rsidRPr="0090640C">
        <w:rPr>
          <w:rFonts w:asciiTheme="majorHAnsi" w:eastAsia="MS Mincho" w:hAnsiTheme="majorHAnsi" w:cstheme="majorHAnsi"/>
          <w:sz w:val="22"/>
          <w:szCs w:val="22"/>
        </w:rPr>
        <w:t xml:space="preserve"> for database related </w:t>
      </w:r>
      <w:proofErr w:type="gramStart"/>
      <w:r w:rsidRPr="0090640C">
        <w:rPr>
          <w:rFonts w:asciiTheme="majorHAnsi" w:eastAsia="MS Mincho" w:hAnsiTheme="majorHAnsi" w:cstheme="majorHAnsi"/>
          <w:sz w:val="22"/>
          <w:szCs w:val="22"/>
        </w:rPr>
        <w:t>issues</w:t>
      </w:r>
      <w:proofErr w:type="gramEnd"/>
    </w:p>
    <w:p w14:paraId="1CC6A95A" w14:textId="0DD312C6" w:rsidR="00584B1C" w:rsidRPr="0090640C" w:rsidRDefault="00584B1C" w:rsidP="005846AD">
      <w:pPr>
        <w:pStyle w:val="BodyText"/>
        <w:numPr>
          <w:ilvl w:val="0"/>
          <w:numId w:val="5"/>
        </w:numPr>
        <w:spacing w:before="41"/>
        <w:rPr>
          <w:rFonts w:asciiTheme="majorHAnsi" w:hAnsiTheme="majorHAnsi" w:cstheme="majorHAnsi"/>
          <w:color w:val="0D0D0D" w:themeColor="text1" w:themeTint="F2"/>
          <w:sz w:val="22"/>
          <w:szCs w:val="22"/>
        </w:rPr>
      </w:pPr>
      <w:r w:rsidRPr="0090640C">
        <w:rPr>
          <w:rFonts w:asciiTheme="majorHAnsi" w:eastAsia="MS Mincho" w:hAnsiTheme="majorHAnsi" w:cstheme="majorHAnsi"/>
          <w:sz w:val="22"/>
          <w:szCs w:val="22"/>
        </w:rPr>
        <w:t xml:space="preserve">Documented many of the Standard Processes for peers to </w:t>
      </w:r>
      <w:proofErr w:type="gramStart"/>
      <w:r w:rsidRPr="0090640C">
        <w:rPr>
          <w:rFonts w:asciiTheme="majorHAnsi" w:eastAsia="MS Mincho" w:hAnsiTheme="majorHAnsi" w:cstheme="majorHAnsi"/>
          <w:sz w:val="22"/>
          <w:szCs w:val="22"/>
        </w:rPr>
        <w:t>follow</w:t>
      </w:r>
      <w:proofErr w:type="gramEnd"/>
    </w:p>
    <w:p w14:paraId="63F6A5EA" w14:textId="77777777" w:rsidR="00CF1063" w:rsidRPr="0090640C" w:rsidRDefault="00CF1063" w:rsidP="00CF1063">
      <w:pPr>
        <w:pStyle w:val="NoSpacing"/>
        <w:rPr>
          <w:rFonts w:asciiTheme="majorHAnsi" w:hAnsiTheme="majorHAnsi" w:cstheme="majorHAnsi"/>
        </w:rPr>
      </w:pPr>
      <w:r w:rsidRPr="0090640C">
        <w:rPr>
          <w:rFonts w:asciiTheme="majorHAnsi" w:hAnsiTheme="majorHAnsi" w:cstheme="majorHAnsi"/>
        </w:rPr>
        <w:t>Environment: - Oracle EBS 12.2.2 &amp; 12.2.5, Oracle Databases 11g&amp; 12c, Goldengate 12c, OEM 12c, RHEL, OEL, Exadata X5, HP-UX and Windows 2008R2 &amp; 2012</w:t>
      </w:r>
    </w:p>
    <w:p w14:paraId="1416356E" w14:textId="330C7A67" w:rsidR="00584B1C" w:rsidRPr="001E567D" w:rsidRDefault="00584B1C" w:rsidP="00C17579">
      <w:pPr>
        <w:pStyle w:val="BodyText"/>
        <w:spacing w:before="41"/>
        <w:ind w:left="0"/>
        <w:rPr>
          <w:rFonts w:asciiTheme="majorHAnsi" w:eastAsia="MS Mincho" w:hAnsiTheme="majorHAnsi" w:cstheme="majorHAnsi"/>
          <w:sz w:val="20"/>
          <w:szCs w:val="20"/>
        </w:rPr>
      </w:pPr>
    </w:p>
    <w:p w14:paraId="2F99E0F5" w14:textId="19B132DF" w:rsidR="00493D70" w:rsidRDefault="00493D70" w:rsidP="0055655C">
      <w:pPr>
        <w:pStyle w:val="BodyText"/>
        <w:spacing w:before="41"/>
        <w:ind w:firstLine="700"/>
        <w:rPr>
          <w:rFonts w:asciiTheme="majorHAnsi" w:eastAsia="MS Mincho" w:hAnsiTheme="majorHAnsi" w:cstheme="majorHAnsi"/>
          <w:b/>
          <w:sz w:val="22"/>
          <w:szCs w:val="20"/>
        </w:rPr>
      </w:pPr>
      <w:r w:rsidRPr="000A489D">
        <w:rPr>
          <w:rFonts w:asciiTheme="majorHAnsi" w:eastAsia="MS Mincho" w:hAnsiTheme="majorHAnsi" w:cstheme="majorHAnsi"/>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880">
        <w:rPr>
          <w:rFonts w:asciiTheme="majorHAnsi" w:eastAsia="MS Mincho" w:hAnsiTheme="majorHAnsi" w:cstheme="majorHAnsi"/>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HUMANA INC</w:t>
      </w:r>
      <w:r w:rsidRPr="0090640C">
        <w:rPr>
          <w:rFonts w:asciiTheme="majorHAnsi" w:eastAsia="MS Mincho" w:hAnsiTheme="majorHAnsi" w:cstheme="majorHAnsi"/>
          <w:color w:val="4472C4" w:themeColor="accen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640C">
        <w:rPr>
          <w:rFonts w:asciiTheme="majorHAnsi" w:eastAsia="MS Mincho" w:hAnsiTheme="majorHAnsi" w:cstheme="majorHAnsi"/>
          <w:b/>
          <w:sz w:val="28"/>
          <w:szCs w:val="20"/>
        </w:rPr>
        <w:t>–</w:t>
      </w:r>
      <w:r w:rsidRPr="001C2382">
        <w:rPr>
          <w:rFonts w:asciiTheme="majorHAnsi" w:eastAsia="MS Mincho" w:hAnsiTheme="majorHAnsi" w:cstheme="majorHAnsi"/>
          <w:b/>
          <w:sz w:val="20"/>
          <w:szCs w:val="20"/>
        </w:rPr>
        <w:t xml:space="preserve"> </w:t>
      </w:r>
      <w:r w:rsidR="000A489D">
        <w:rPr>
          <w:rFonts w:asciiTheme="majorHAnsi" w:eastAsia="MS Mincho" w:hAnsiTheme="majorHAnsi" w:cstheme="majorHAnsi"/>
          <w:b/>
          <w:sz w:val="20"/>
          <w:szCs w:val="20"/>
        </w:rPr>
        <w:t xml:space="preserve">       </w:t>
      </w:r>
      <w:r w:rsidR="0090640C" w:rsidRPr="0090640C">
        <w:rPr>
          <w:rFonts w:asciiTheme="majorHAnsi" w:eastAsia="MS Mincho" w:hAnsiTheme="majorHAnsi" w:cstheme="majorHAnsi"/>
          <w:b/>
          <w:sz w:val="24"/>
          <w:szCs w:val="24"/>
        </w:rPr>
        <w:t>Germantown, MD</w:t>
      </w:r>
      <w:r w:rsidR="000A489D" w:rsidRPr="0090640C">
        <w:rPr>
          <w:rFonts w:asciiTheme="majorHAnsi" w:eastAsia="MS Mincho" w:hAnsiTheme="majorHAnsi" w:cstheme="majorHAnsi"/>
          <w:b/>
          <w:sz w:val="22"/>
          <w:szCs w:val="20"/>
        </w:rPr>
        <w:t xml:space="preserve">                       </w:t>
      </w:r>
      <w:r w:rsidR="003A7862" w:rsidRPr="0090640C">
        <w:rPr>
          <w:rFonts w:asciiTheme="majorHAnsi" w:eastAsia="MS Mincho" w:hAnsiTheme="majorHAnsi" w:cstheme="majorHAnsi"/>
          <w:b/>
          <w:sz w:val="22"/>
          <w:szCs w:val="20"/>
        </w:rPr>
        <w:t xml:space="preserve"> </w:t>
      </w:r>
      <w:r w:rsidR="0055655C" w:rsidRPr="0090640C">
        <w:rPr>
          <w:rFonts w:asciiTheme="majorHAnsi" w:eastAsia="MS Mincho" w:hAnsiTheme="majorHAnsi" w:cstheme="majorHAnsi"/>
          <w:b/>
          <w:sz w:val="22"/>
          <w:szCs w:val="20"/>
        </w:rPr>
        <w:t xml:space="preserve">August </w:t>
      </w:r>
      <w:r w:rsidR="0090640C" w:rsidRPr="0090640C">
        <w:rPr>
          <w:rFonts w:asciiTheme="majorHAnsi" w:eastAsia="MS Mincho" w:hAnsiTheme="majorHAnsi" w:cstheme="majorHAnsi"/>
          <w:b/>
          <w:sz w:val="22"/>
          <w:szCs w:val="20"/>
        </w:rPr>
        <w:t>201</w:t>
      </w:r>
      <w:r w:rsidR="0090640C">
        <w:rPr>
          <w:rFonts w:asciiTheme="majorHAnsi" w:eastAsia="MS Mincho" w:hAnsiTheme="majorHAnsi" w:cstheme="majorHAnsi"/>
          <w:b/>
          <w:sz w:val="22"/>
          <w:szCs w:val="20"/>
        </w:rPr>
        <w:t>2</w:t>
      </w:r>
      <w:r w:rsidR="0090640C" w:rsidRPr="0090640C">
        <w:rPr>
          <w:rFonts w:asciiTheme="majorHAnsi" w:eastAsia="MS Mincho" w:hAnsiTheme="majorHAnsi" w:cstheme="majorHAnsi"/>
          <w:b/>
          <w:sz w:val="22"/>
          <w:szCs w:val="20"/>
        </w:rPr>
        <w:t xml:space="preserve"> </w:t>
      </w:r>
      <w:r w:rsidR="006E0E33" w:rsidRPr="0090640C">
        <w:rPr>
          <w:rFonts w:asciiTheme="majorHAnsi" w:eastAsia="MS Mincho" w:hAnsiTheme="majorHAnsi" w:cstheme="majorHAnsi"/>
          <w:b/>
          <w:sz w:val="22"/>
          <w:szCs w:val="20"/>
        </w:rPr>
        <w:t>- December</w:t>
      </w:r>
      <w:r w:rsidR="0055655C" w:rsidRPr="0090640C">
        <w:rPr>
          <w:rFonts w:asciiTheme="majorHAnsi" w:eastAsia="MS Mincho" w:hAnsiTheme="majorHAnsi" w:cstheme="majorHAnsi"/>
          <w:b/>
          <w:sz w:val="22"/>
          <w:szCs w:val="20"/>
        </w:rPr>
        <w:t xml:space="preserve"> 201</w:t>
      </w:r>
      <w:r w:rsidR="0090640C">
        <w:rPr>
          <w:rFonts w:asciiTheme="majorHAnsi" w:eastAsia="MS Mincho" w:hAnsiTheme="majorHAnsi" w:cstheme="majorHAnsi"/>
          <w:b/>
          <w:sz w:val="22"/>
          <w:szCs w:val="20"/>
        </w:rPr>
        <w:t>6</w:t>
      </w:r>
    </w:p>
    <w:p w14:paraId="21360EB5" w14:textId="77777777" w:rsidR="004476B0" w:rsidRPr="0090640C" w:rsidRDefault="004476B0" w:rsidP="0055655C">
      <w:pPr>
        <w:pStyle w:val="BodyText"/>
        <w:spacing w:before="41"/>
        <w:ind w:firstLine="700"/>
        <w:rPr>
          <w:rFonts w:asciiTheme="majorHAnsi" w:eastAsia="MS Mincho" w:hAnsiTheme="majorHAnsi" w:cstheme="majorHAnsi"/>
          <w:b/>
          <w:sz w:val="22"/>
          <w:szCs w:val="20"/>
        </w:rPr>
      </w:pPr>
    </w:p>
    <w:p w14:paraId="5E22AA9A" w14:textId="14354184" w:rsidR="0055655C" w:rsidRPr="0090640C" w:rsidRDefault="0055655C" w:rsidP="0055655C">
      <w:pPr>
        <w:pStyle w:val="BodyText"/>
        <w:spacing w:before="41"/>
        <w:ind w:left="360" w:firstLine="360"/>
        <w:rPr>
          <w:rFonts w:asciiTheme="majorHAnsi" w:eastAsia="MS Mincho" w:hAnsiTheme="majorHAnsi" w:cstheme="majorHAnsi"/>
          <w:b/>
          <w:sz w:val="22"/>
          <w:szCs w:val="20"/>
          <w:u w:val="single"/>
        </w:rPr>
      </w:pPr>
      <w:r w:rsidRPr="0090640C">
        <w:rPr>
          <w:rFonts w:asciiTheme="majorHAnsi" w:eastAsia="MS Mincho" w:hAnsiTheme="majorHAnsi" w:cstheme="majorHAnsi"/>
          <w:b/>
          <w:sz w:val="22"/>
          <w:szCs w:val="20"/>
          <w:u w:val="single"/>
        </w:rPr>
        <w:t xml:space="preserve"> Oracle Database Administrator</w:t>
      </w:r>
    </w:p>
    <w:p w14:paraId="76F5BD22" w14:textId="5A823E52" w:rsidR="0055655C" w:rsidRPr="0090640C" w:rsidRDefault="0055655C"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Cs/>
          <w:sz w:val="22"/>
          <w:szCs w:val="20"/>
        </w:rPr>
        <w:t xml:space="preserve">Successfully </w:t>
      </w:r>
      <w:r w:rsidRPr="0090640C">
        <w:rPr>
          <w:rFonts w:asciiTheme="majorHAnsi" w:hAnsiTheme="majorHAnsi" w:cstheme="majorHAnsi"/>
          <w:b/>
          <w:bCs/>
          <w:sz w:val="22"/>
          <w:szCs w:val="20"/>
        </w:rPr>
        <w:t>installed and configured Oracle 11.2.0.3, Oracle 12.1.0.1 databases</w:t>
      </w:r>
      <w:r w:rsidRPr="0090640C">
        <w:rPr>
          <w:rFonts w:asciiTheme="majorHAnsi" w:hAnsiTheme="majorHAnsi" w:cstheme="majorHAnsi"/>
          <w:bCs/>
          <w:sz w:val="22"/>
          <w:szCs w:val="20"/>
        </w:rPr>
        <w:t xml:space="preserve"> on AIX platforms</w:t>
      </w:r>
    </w:p>
    <w:p w14:paraId="2EF665CE" w14:textId="4D2EFC77" w:rsidR="00B16055" w:rsidRPr="0090640C" w:rsidRDefault="00B16055" w:rsidP="00B16055">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Cs/>
          <w:sz w:val="22"/>
          <w:szCs w:val="20"/>
        </w:rPr>
        <w:t xml:space="preserve">Performed </w:t>
      </w:r>
      <w:r w:rsidRPr="0090640C">
        <w:rPr>
          <w:rFonts w:asciiTheme="majorHAnsi" w:hAnsiTheme="majorHAnsi" w:cstheme="majorHAnsi"/>
          <w:b/>
          <w:sz w:val="22"/>
          <w:szCs w:val="20"/>
        </w:rPr>
        <w:t>Database upgrade</w:t>
      </w:r>
      <w:r w:rsidRPr="0090640C">
        <w:rPr>
          <w:rFonts w:asciiTheme="majorHAnsi" w:hAnsiTheme="majorHAnsi" w:cstheme="majorHAnsi"/>
          <w:sz w:val="22"/>
          <w:szCs w:val="20"/>
        </w:rPr>
        <w:t xml:space="preserve"> from Oracle 10g to Oracle 11g (11.2.0.4) RAC </w:t>
      </w:r>
      <w:proofErr w:type="gramStart"/>
      <w:r w:rsidRPr="0090640C">
        <w:rPr>
          <w:rFonts w:asciiTheme="majorHAnsi" w:hAnsiTheme="majorHAnsi" w:cstheme="majorHAnsi"/>
          <w:sz w:val="22"/>
          <w:szCs w:val="20"/>
        </w:rPr>
        <w:t>database</w:t>
      </w:r>
      <w:proofErr w:type="gramEnd"/>
    </w:p>
    <w:p w14:paraId="341EBF28" w14:textId="48332C5F" w:rsidR="00B16055" w:rsidRPr="0090640C" w:rsidRDefault="00B16055" w:rsidP="00B16055">
      <w:pPr>
        <w:pStyle w:val="BodyText"/>
        <w:numPr>
          <w:ilvl w:val="0"/>
          <w:numId w:val="6"/>
        </w:numPr>
        <w:spacing w:before="41"/>
        <w:rPr>
          <w:rFonts w:asciiTheme="majorHAnsi" w:hAnsiTheme="majorHAnsi" w:cstheme="majorHAnsi"/>
          <w:b/>
          <w:color w:val="0D0D0D" w:themeColor="text1" w:themeTint="F2"/>
          <w:sz w:val="22"/>
          <w:szCs w:val="20"/>
        </w:rPr>
      </w:pPr>
      <w:r w:rsidRPr="0090640C">
        <w:rPr>
          <w:rFonts w:asciiTheme="majorHAnsi" w:hAnsiTheme="majorHAnsi" w:cstheme="majorHAnsi"/>
          <w:b/>
          <w:color w:val="0D0D0D" w:themeColor="text1" w:themeTint="F2"/>
          <w:sz w:val="22"/>
          <w:szCs w:val="20"/>
        </w:rPr>
        <w:t>Refreshed/</w:t>
      </w:r>
      <w:r w:rsidRPr="0090640C">
        <w:rPr>
          <w:rFonts w:asciiTheme="majorHAnsi" w:hAnsiTheme="majorHAnsi" w:cstheme="majorHAnsi"/>
          <w:b/>
          <w:sz w:val="22"/>
          <w:szCs w:val="20"/>
        </w:rPr>
        <w:t xml:space="preserve"> cloned databases using RMAN </w:t>
      </w:r>
      <w:proofErr w:type="gramStart"/>
      <w:r w:rsidRPr="0090640C">
        <w:rPr>
          <w:rFonts w:asciiTheme="majorHAnsi" w:hAnsiTheme="majorHAnsi" w:cstheme="majorHAnsi"/>
          <w:b/>
          <w:sz w:val="22"/>
          <w:szCs w:val="20"/>
        </w:rPr>
        <w:t>utility</w:t>
      </w:r>
      <w:proofErr w:type="gramEnd"/>
    </w:p>
    <w:p w14:paraId="6E3A0529" w14:textId="2C9E07AD" w:rsidR="00B16055" w:rsidRPr="0090640C" w:rsidRDefault="00B16055" w:rsidP="00B16055">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sz w:val="22"/>
          <w:szCs w:val="20"/>
        </w:rPr>
        <w:t xml:space="preserve">Participated in </w:t>
      </w:r>
      <w:r w:rsidRPr="0090640C">
        <w:rPr>
          <w:rFonts w:asciiTheme="majorHAnsi" w:hAnsiTheme="majorHAnsi" w:cstheme="majorHAnsi"/>
          <w:b/>
          <w:sz w:val="22"/>
          <w:szCs w:val="20"/>
        </w:rPr>
        <w:t>Disaster Recovery Drills</w:t>
      </w:r>
      <w:r w:rsidRPr="0090640C">
        <w:rPr>
          <w:rFonts w:asciiTheme="majorHAnsi" w:hAnsiTheme="majorHAnsi" w:cstheme="majorHAnsi"/>
          <w:sz w:val="22"/>
          <w:szCs w:val="20"/>
        </w:rPr>
        <w:t xml:space="preserve">, documented database and application validation </w:t>
      </w:r>
      <w:proofErr w:type="gramStart"/>
      <w:r w:rsidRPr="0090640C">
        <w:rPr>
          <w:rFonts w:asciiTheme="majorHAnsi" w:hAnsiTheme="majorHAnsi" w:cstheme="majorHAnsi"/>
          <w:sz w:val="22"/>
          <w:szCs w:val="20"/>
        </w:rPr>
        <w:t>steps</w:t>
      </w:r>
      <w:proofErr w:type="gramEnd"/>
    </w:p>
    <w:p w14:paraId="1E984B68" w14:textId="346AEA99" w:rsidR="00B16055" w:rsidRPr="0090640C" w:rsidRDefault="00B16055" w:rsidP="00B16055">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color w:val="0D0D0D" w:themeColor="text1" w:themeTint="F2"/>
          <w:sz w:val="22"/>
          <w:szCs w:val="20"/>
        </w:rPr>
        <w:t xml:space="preserve">Detect </w:t>
      </w:r>
      <w:r w:rsidRPr="0090640C">
        <w:rPr>
          <w:rFonts w:asciiTheme="majorHAnsi" w:hAnsiTheme="majorHAnsi" w:cstheme="majorHAnsi"/>
          <w:sz w:val="22"/>
          <w:szCs w:val="20"/>
        </w:rPr>
        <w:t xml:space="preserve">corrupted blocks by using DBVERIFY </w:t>
      </w:r>
      <w:proofErr w:type="gramStart"/>
      <w:r w:rsidRPr="0090640C">
        <w:rPr>
          <w:rFonts w:asciiTheme="majorHAnsi" w:hAnsiTheme="majorHAnsi" w:cstheme="majorHAnsi"/>
          <w:sz w:val="22"/>
          <w:szCs w:val="20"/>
        </w:rPr>
        <w:t>utility</w:t>
      </w:r>
      <w:proofErr w:type="gramEnd"/>
    </w:p>
    <w:p w14:paraId="2FFF21CD" w14:textId="2BC20462" w:rsidR="00B16055" w:rsidRPr="0090640C" w:rsidRDefault="00B16055" w:rsidP="00B16055">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Cs/>
          <w:sz w:val="22"/>
          <w:szCs w:val="20"/>
        </w:rPr>
        <w:lastRenderedPageBreak/>
        <w:t xml:space="preserve">Successful in in </w:t>
      </w:r>
      <w:r w:rsidRPr="0090640C">
        <w:rPr>
          <w:rFonts w:asciiTheme="majorHAnsi" w:hAnsiTheme="majorHAnsi" w:cstheme="majorHAnsi"/>
          <w:b/>
          <w:bCs/>
          <w:sz w:val="22"/>
          <w:szCs w:val="20"/>
        </w:rPr>
        <w:t xml:space="preserve">applying </w:t>
      </w:r>
      <w:r w:rsidRPr="0090640C">
        <w:rPr>
          <w:rFonts w:asciiTheme="majorHAnsi" w:hAnsiTheme="majorHAnsi" w:cstheme="majorHAnsi"/>
          <w:b/>
          <w:sz w:val="22"/>
          <w:szCs w:val="20"/>
        </w:rPr>
        <w:t>RDBMS patches, security patches</w:t>
      </w:r>
      <w:r w:rsidRPr="0090640C">
        <w:rPr>
          <w:rFonts w:asciiTheme="majorHAnsi" w:hAnsiTheme="majorHAnsi" w:cstheme="majorHAnsi"/>
          <w:sz w:val="22"/>
          <w:szCs w:val="20"/>
        </w:rPr>
        <w:t xml:space="preserve"> for improving the security and functionality of the </w:t>
      </w:r>
      <w:proofErr w:type="gramStart"/>
      <w:r w:rsidRPr="0090640C">
        <w:rPr>
          <w:rFonts w:asciiTheme="majorHAnsi" w:hAnsiTheme="majorHAnsi" w:cstheme="majorHAnsi"/>
          <w:sz w:val="22"/>
          <w:szCs w:val="20"/>
        </w:rPr>
        <w:t>databases</w:t>
      </w:r>
      <w:proofErr w:type="gramEnd"/>
    </w:p>
    <w:p w14:paraId="7B765A58" w14:textId="4A12F948" w:rsidR="0055655C" w:rsidRPr="0090640C" w:rsidRDefault="0055655C" w:rsidP="0055655C">
      <w:pPr>
        <w:pStyle w:val="BodyText"/>
        <w:numPr>
          <w:ilvl w:val="0"/>
          <w:numId w:val="6"/>
        </w:numPr>
        <w:spacing w:before="41"/>
        <w:rPr>
          <w:rFonts w:asciiTheme="majorHAnsi" w:hAnsiTheme="majorHAnsi" w:cstheme="majorHAnsi"/>
          <w:b/>
          <w:color w:val="0D0D0D" w:themeColor="text1" w:themeTint="F2"/>
          <w:sz w:val="22"/>
          <w:szCs w:val="20"/>
        </w:rPr>
      </w:pPr>
      <w:r w:rsidRPr="0090640C">
        <w:rPr>
          <w:rFonts w:asciiTheme="majorHAnsi" w:hAnsiTheme="majorHAnsi" w:cstheme="majorHAnsi"/>
          <w:bCs/>
          <w:sz w:val="22"/>
          <w:szCs w:val="20"/>
        </w:rPr>
        <w:t xml:space="preserve">Monitored </w:t>
      </w:r>
      <w:r w:rsidRPr="0090640C">
        <w:rPr>
          <w:rFonts w:asciiTheme="majorHAnsi" w:hAnsiTheme="majorHAnsi" w:cstheme="majorHAnsi"/>
          <w:sz w:val="22"/>
          <w:szCs w:val="20"/>
        </w:rPr>
        <w:t xml:space="preserve">different databases and application servers </w:t>
      </w:r>
      <w:r w:rsidRPr="0090640C">
        <w:rPr>
          <w:rFonts w:asciiTheme="majorHAnsi" w:hAnsiTheme="majorHAnsi" w:cstheme="majorHAnsi"/>
          <w:b/>
          <w:sz w:val="22"/>
          <w:szCs w:val="20"/>
        </w:rPr>
        <w:t xml:space="preserve">using Oracle Enterprise Manager (OEM) and 12c cloud </w:t>
      </w:r>
      <w:proofErr w:type="gramStart"/>
      <w:r w:rsidRPr="0090640C">
        <w:rPr>
          <w:rFonts w:asciiTheme="majorHAnsi" w:hAnsiTheme="majorHAnsi" w:cstheme="majorHAnsi"/>
          <w:b/>
          <w:sz w:val="22"/>
          <w:szCs w:val="20"/>
        </w:rPr>
        <w:t>Control</w:t>
      </w:r>
      <w:proofErr w:type="gramEnd"/>
    </w:p>
    <w:p w14:paraId="54F20CC8" w14:textId="537FC051" w:rsidR="00B92478" w:rsidRPr="0090640C" w:rsidRDefault="00B92478"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sz w:val="22"/>
          <w:szCs w:val="20"/>
        </w:rPr>
        <w:t xml:space="preserve">Extensively </w:t>
      </w:r>
      <w:r w:rsidRPr="0090640C">
        <w:rPr>
          <w:rFonts w:asciiTheme="majorHAnsi" w:hAnsiTheme="majorHAnsi" w:cstheme="majorHAnsi"/>
          <w:b/>
          <w:sz w:val="22"/>
          <w:szCs w:val="20"/>
        </w:rPr>
        <w:t xml:space="preserve">used AWR, ADDM and explain plan for periodic performance </w:t>
      </w:r>
      <w:proofErr w:type="gramStart"/>
      <w:r w:rsidRPr="0090640C">
        <w:rPr>
          <w:rFonts w:asciiTheme="majorHAnsi" w:hAnsiTheme="majorHAnsi" w:cstheme="majorHAnsi"/>
          <w:b/>
          <w:sz w:val="22"/>
          <w:szCs w:val="20"/>
        </w:rPr>
        <w:t>tuning</w:t>
      </w:r>
      <w:proofErr w:type="gramEnd"/>
    </w:p>
    <w:p w14:paraId="6701C535" w14:textId="4394456F" w:rsidR="00B92478" w:rsidRPr="0090640C" w:rsidRDefault="00B92478"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
          <w:color w:val="0D0D0D" w:themeColor="text1" w:themeTint="F2"/>
          <w:sz w:val="22"/>
          <w:szCs w:val="20"/>
        </w:rPr>
        <w:t xml:space="preserve">Used </w:t>
      </w:r>
      <w:r w:rsidRPr="0090640C">
        <w:rPr>
          <w:rFonts w:asciiTheme="majorHAnsi" w:hAnsiTheme="majorHAnsi" w:cstheme="majorHAnsi"/>
          <w:b/>
          <w:sz w:val="22"/>
          <w:szCs w:val="20"/>
        </w:rPr>
        <w:t>import/export utilities for cloning/migration</w:t>
      </w:r>
      <w:r w:rsidRPr="0090640C">
        <w:rPr>
          <w:rFonts w:asciiTheme="majorHAnsi" w:hAnsiTheme="majorHAnsi" w:cstheme="majorHAnsi"/>
          <w:sz w:val="22"/>
          <w:szCs w:val="20"/>
        </w:rPr>
        <w:t xml:space="preserve"> of small sized databases and </w:t>
      </w:r>
      <w:proofErr w:type="spellStart"/>
      <w:r w:rsidRPr="0090640C">
        <w:rPr>
          <w:rFonts w:asciiTheme="majorHAnsi" w:hAnsiTheme="majorHAnsi" w:cstheme="majorHAnsi"/>
          <w:sz w:val="22"/>
          <w:szCs w:val="20"/>
        </w:rPr>
        <w:t>Datapump</w:t>
      </w:r>
      <w:proofErr w:type="spellEnd"/>
      <w:r w:rsidRPr="0090640C">
        <w:rPr>
          <w:rFonts w:asciiTheme="majorHAnsi" w:hAnsiTheme="majorHAnsi" w:cstheme="majorHAnsi"/>
          <w:sz w:val="22"/>
          <w:szCs w:val="20"/>
        </w:rPr>
        <w:t xml:space="preserve"> import/export to move data between 10g and 11g environments.</w:t>
      </w:r>
    </w:p>
    <w:p w14:paraId="2A38861F" w14:textId="5FC57C5A" w:rsidR="00B92478" w:rsidRPr="0090640C" w:rsidRDefault="00B92478" w:rsidP="0055655C">
      <w:pPr>
        <w:pStyle w:val="BodyText"/>
        <w:numPr>
          <w:ilvl w:val="0"/>
          <w:numId w:val="6"/>
        </w:numPr>
        <w:spacing w:before="41"/>
        <w:rPr>
          <w:rFonts w:asciiTheme="majorHAnsi" w:hAnsiTheme="majorHAnsi" w:cstheme="majorHAnsi"/>
          <w:b/>
          <w:color w:val="0D0D0D" w:themeColor="text1" w:themeTint="F2"/>
          <w:sz w:val="22"/>
          <w:szCs w:val="20"/>
        </w:rPr>
      </w:pPr>
      <w:r w:rsidRPr="0090640C">
        <w:rPr>
          <w:rFonts w:asciiTheme="majorHAnsi" w:hAnsiTheme="majorHAnsi" w:cstheme="majorHAnsi"/>
          <w:sz w:val="22"/>
          <w:szCs w:val="20"/>
        </w:rPr>
        <w:t xml:space="preserve">Implemented proactive monitoring </w:t>
      </w:r>
      <w:r w:rsidRPr="0090640C">
        <w:rPr>
          <w:rFonts w:asciiTheme="majorHAnsi" w:hAnsiTheme="majorHAnsi" w:cstheme="majorHAnsi"/>
          <w:b/>
          <w:sz w:val="22"/>
          <w:szCs w:val="20"/>
        </w:rPr>
        <w:t xml:space="preserve">using </w:t>
      </w:r>
      <w:r w:rsidRPr="0090640C">
        <w:rPr>
          <w:rFonts w:asciiTheme="majorHAnsi" w:hAnsiTheme="majorHAnsi" w:cstheme="majorHAnsi"/>
          <w:b/>
          <w:bCs/>
          <w:sz w:val="22"/>
          <w:szCs w:val="20"/>
        </w:rPr>
        <w:t>Tuning Pack</w:t>
      </w:r>
      <w:r w:rsidRPr="0090640C">
        <w:rPr>
          <w:rFonts w:asciiTheme="majorHAnsi" w:hAnsiTheme="majorHAnsi" w:cstheme="majorHAnsi"/>
          <w:b/>
          <w:sz w:val="22"/>
          <w:szCs w:val="20"/>
        </w:rPr>
        <w:t xml:space="preserve"> with </w:t>
      </w:r>
      <w:r w:rsidRPr="0090640C">
        <w:rPr>
          <w:rFonts w:asciiTheme="majorHAnsi" w:hAnsiTheme="majorHAnsi" w:cstheme="majorHAnsi"/>
          <w:b/>
          <w:bCs/>
          <w:sz w:val="22"/>
          <w:szCs w:val="20"/>
        </w:rPr>
        <w:t>Diagnostics Pack</w:t>
      </w:r>
      <w:r w:rsidRPr="0090640C">
        <w:rPr>
          <w:rFonts w:asciiTheme="majorHAnsi" w:hAnsiTheme="majorHAnsi" w:cstheme="majorHAnsi"/>
          <w:b/>
          <w:sz w:val="22"/>
          <w:szCs w:val="20"/>
        </w:rPr>
        <w:t xml:space="preserve">, and </w:t>
      </w:r>
      <w:r w:rsidRPr="0090640C">
        <w:rPr>
          <w:rFonts w:asciiTheme="majorHAnsi" w:hAnsiTheme="majorHAnsi" w:cstheme="majorHAnsi"/>
          <w:b/>
          <w:bCs/>
          <w:sz w:val="22"/>
          <w:szCs w:val="20"/>
        </w:rPr>
        <w:t>STATSPACK, SQL Trace, TKPROF, and EXPLAIN PLAN</w:t>
      </w:r>
    </w:p>
    <w:p w14:paraId="364062FC" w14:textId="432E4226" w:rsidR="00B92478" w:rsidRPr="0090640C" w:rsidRDefault="00B92478"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
          <w:sz w:val="22"/>
          <w:szCs w:val="20"/>
        </w:rPr>
        <w:t xml:space="preserve">Implemented </w:t>
      </w:r>
      <w:r w:rsidRPr="0090640C">
        <w:rPr>
          <w:rFonts w:asciiTheme="majorHAnsi" w:hAnsiTheme="majorHAnsi" w:cstheme="majorHAnsi"/>
          <w:b/>
          <w:bCs/>
          <w:sz w:val="22"/>
          <w:szCs w:val="20"/>
        </w:rPr>
        <w:t>Flashback technology</w:t>
      </w:r>
      <w:r w:rsidRPr="0090640C">
        <w:rPr>
          <w:rFonts w:asciiTheme="majorHAnsi" w:hAnsiTheme="majorHAnsi" w:cstheme="majorHAnsi"/>
          <w:bCs/>
          <w:sz w:val="22"/>
          <w:szCs w:val="20"/>
        </w:rPr>
        <w:t xml:space="preserve"> of the Oracle 12c, 11g and 10g along with </w:t>
      </w:r>
      <w:proofErr w:type="spellStart"/>
      <w:r w:rsidRPr="0090640C">
        <w:rPr>
          <w:rFonts w:asciiTheme="majorHAnsi" w:hAnsiTheme="majorHAnsi" w:cstheme="majorHAnsi"/>
          <w:bCs/>
          <w:sz w:val="22"/>
          <w:szCs w:val="20"/>
        </w:rPr>
        <w:t>Recyclebin</w:t>
      </w:r>
      <w:proofErr w:type="spellEnd"/>
      <w:r w:rsidRPr="0090640C">
        <w:rPr>
          <w:rFonts w:asciiTheme="majorHAnsi" w:hAnsiTheme="majorHAnsi" w:cstheme="majorHAnsi"/>
          <w:bCs/>
          <w:sz w:val="22"/>
          <w:szCs w:val="20"/>
        </w:rPr>
        <w:t xml:space="preserve"> for a faster recovery of the databases and database </w:t>
      </w:r>
      <w:proofErr w:type="gramStart"/>
      <w:r w:rsidRPr="0090640C">
        <w:rPr>
          <w:rFonts w:asciiTheme="majorHAnsi" w:hAnsiTheme="majorHAnsi" w:cstheme="majorHAnsi"/>
          <w:bCs/>
          <w:sz w:val="22"/>
          <w:szCs w:val="20"/>
        </w:rPr>
        <w:t>objects</w:t>
      </w:r>
      <w:proofErr w:type="gramEnd"/>
    </w:p>
    <w:p w14:paraId="60AC7F6C" w14:textId="297BE01E" w:rsidR="00B92478" w:rsidRPr="0090640C" w:rsidRDefault="00B92478"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
          <w:bCs/>
          <w:sz w:val="22"/>
          <w:szCs w:val="20"/>
        </w:rPr>
        <w:t xml:space="preserve">Performed </w:t>
      </w:r>
      <w:r w:rsidRPr="0090640C">
        <w:rPr>
          <w:rFonts w:asciiTheme="majorHAnsi" w:hAnsiTheme="majorHAnsi" w:cstheme="majorHAnsi"/>
          <w:b/>
          <w:sz w:val="22"/>
          <w:szCs w:val="20"/>
        </w:rPr>
        <w:t>full &amp; incremental backup</w:t>
      </w:r>
      <w:r w:rsidRPr="0090640C">
        <w:rPr>
          <w:rFonts w:asciiTheme="majorHAnsi" w:hAnsiTheme="majorHAnsi" w:cstheme="majorHAnsi"/>
          <w:sz w:val="22"/>
          <w:szCs w:val="20"/>
        </w:rPr>
        <w:t xml:space="preserve"> (cumulative and differential) using RMAN and implemented recovery strategies.</w:t>
      </w:r>
    </w:p>
    <w:p w14:paraId="521DC102" w14:textId="3CCC154A" w:rsidR="00B16055" w:rsidRPr="0090640C" w:rsidRDefault="00B16055"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
          <w:color w:val="0D0D0D" w:themeColor="text1" w:themeTint="F2"/>
          <w:sz w:val="22"/>
          <w:szCs w:val="20"/>
        </w:rPr>
        <w:t xml:space="preserve">Implemented </w:t>
      </w:r>
      <w:r w:rsidRPr="0090640C">
        <w:rPr>
          <w:rFonts w:asciiTheme="majorHAnsi" w:hAnsiTheme="majorHAnsi" w:cstheme="majorHAnsi"/>
          <w:b/>
          <w:sz w:val="22"/>
          <w:szCs w:val="20"/>
        </w:rPr>
        <w:t>Security</w:t>
      </w:r>
      <w:r w:rsidRPr="0090640C">
        <w:rPr>
          <w:rFonts w:asciiTheme="majorHAnsi" w:hAnsiTheme="majorHAnsi" w:cstheme="majorHAnsi"/>
          <w:sz w:val="22"/>
          <w:szCs w:val="20"/>
        </w:rPr>
        <w:t xml:space="preserve"> through Virtual Private Database and </w:t>
      </w:r>
      <w:r w:rsidR="0040363D" w:rsidRPr="0090640C">
        <w:rPr>
          <w:rFonts w:asciiTheme="majorHAnsi" w:hAnsiTheme="majorHAnsi" w:cstheme="majorHAnsi"/>
          <w:b/>
          <w:sz w:val="22"/>
          <w:szCs w:val="20"/>
        </w:rPr>
        <w:t>Fine-grained</w:t>
      </w:r>
      <w:r w:rsidRPr="0090640C">
        <w:rPr>
          <w:rFonts w:asciiTheme="majorHAnsi" w:hAnsiTheme="majorHAnsi" w:cstheme="majorHAnsi"/>
          <w:b/>
          <w:sz w:val="22"/>
          <w:szCs w:val="20"/>
        </w:rPr>
        <w:t xml:space="preserve"> Auditing</w:t>
      </w:r>
    </w:p>
    <w:p w14:paraId="76DECDDE" w14:textId="5B9D4C67" w:rsidR="00B16055" w:rsidRPr="0090640C" w:rsidRDefault="00B16055" w:rsidP="0055655C">
      <w:pPr>
        <w:pStyle w:val="BodyText"/>
        <w:numPr>
          <w:ilvl w:val="0"/>
          <w:numId w:val="6"/>
        </w:numPr>
        <w:spacing w:before="41"/>
        <w:rPr>
          <w:rFonts w:asciiTheme="majorHAnsi" w:hAnsiTheme="majorHAnsi" w:cstheme="majorHAnsi"/>
          <w:color w:val="0D0D0D" w:themeColor="text1" w:themeTint="F2"/>
          <w:sz w:val="22"/>
          <w:szCs w:val="20"/>
        </w:rPr>
      </w:pPr>
      <w:r w:rsidRPr="0090640C">
        <w:rPr>
          <w:rFonts w:asciiTheme="majorHAnsi" w:hAnsiTheme="majorHAnsi" w:cstheme="majorHAnsi"/>
          <w:b/>
          <w:sz w:val="22"/>
          <w:szCs w:val="20"/>
        </w:rPr>
        <w:t>Perform production system problem analysis and recommend corrective measures</w:t>
      </w:r>
      <w:r w:rsidRPr="0090640C">
        <w:rPr>
          <w:rFonts w:asciiTheme="majorHAnsi" w:hAnsiTheme="majorHAnsi" w:cstheme="majorHAnsi"/>
          <w:sz w:val="22"/>
          <w:szCs w:val="20"/>
        </w:rPr>
        <w:t xml:space="preserve"> in a timely </w:t>
      </w:r>
      <w:proofErr w:type="gramStart"/>
      <w:r w:rsidRPr="0090640C">
        <w:rPr>
          <w:rFonts w:asciiTheme="majorHAnsi" w:hAnsiTheme="majorHAnsi" w:cstheme="majorHAnsi"/>
          <w:sz w:val="22"/>
          <w:szCs w:val="20"/>
        </w:rPr>
        <w:t>manner</w:t>
      </w:r>
      <w:proofErr w:type="gramEnd"/>
    </w:p>
    <w:p w14:paraId="3F62C538" w14:textId="1632CF76" w:rsidR="001E567D" w:rsidRPr="0090640C" w:rsidRDefault="00CF1063" w:rsidP="00575D64">
      <w:pPr>
        <w:pStyle w:val="BodyText"/>
        <w:spacing w:before="41"/>
        <w:ind w:left="0"/>
        <w:rPr>
          <w:rFonts w:asciiTheme="majorHAnsi" w:hAnsiTheme="majorHAnsi" w:cstheme="majorHAnsi"/>
          <w:sz w:val="22"/>
          <w:szCs w:val="20"/>
        </w:rPr>
      </w:pPr>
      <w:r w:rsidRPr="0090640C">
        <w:rPr>
          <w:rFonts w:asciiTheme="majorHAnsi" w:hAnsiTheme="majorHAnsi" w:cstheme="majorHAnsi"/>
          <w:sz w:val="22"/>
          <w:szCs w:val="20"/>
        </w:rPr>
        <w:t>Environment: - Oracle Apps 11.5.10.2 &amp; 12.2.2, Oracle Database 11g &amp; 12c, Goldengate 11g, OEM 12c</w:t>
      </w:r>
    </w:p>
    <w:sectPr w:rsidR="001E567D" w:rsidRPr="00906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B7C8C" w14:textId="77777777" w:rsidR="00ED78A3" w:rsidRDefault="00ED78A3" w:rsidP="00DA20D4">
      <w:pPr>
        <w:spacing w:after="0" w:line="240" w:lineRule="auto"/>
      </w:pPr>
      <w:r>
        <w:separator/>
      </w:r>
    </w:p>
  </w:endnote>
  <w:endnote w:type="continuationSeparator" w:id="0">
    <w:p w14:paraId="63EA3AAF" w14:textId="77777777" w:rsidR="00ED78A3" w:rsidRDefault="00ED78A3" w:rsidP="00DA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ller Light">
    <w:altName w:val="Calibri"/>
    <w:charset w:val="00"/>
    <w:family w:val="auto"/>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 CENA">
    <w:altName w:val="Comic Sans MS"/>
    <w:charset w:val="00"/>
    <w:family w:val="auto"/>
    <w:pitch w:val="variable"/>
    <w:sig w:usb0="8000002F" w:usb1="0000000A" w:usb2="00000000" w:usb3="00000000" w:csb0="00000001"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30132" w14:textId="77777777" w:rsidR="00ED78A3" w:rsidRDefault="00ED78A3" w:rsidP="00DA20D4">
      <w:pPr>
        <w:spacing w:after="0" w:line="240" w:lineRule="auto"/>
      </w:pPr>
      <w:r>
        <w:separator/>
      </w:r>
    </w:p>
  </w:footnote>
  <w:footnote w:type="continuationSeparator" w:id="0">
    <w:p w14:paraId="76001A83" w14:textId="77777777" w:rsidR="00ED78A3" w:rsidRDefault="00ED78A3" w:rsidP="00DA2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14868_"/>
      </v:shape>
    </w:pict>
  </w:numPicBullet>
  <w:abstractNum w:abstractNumId="0" w15:restartNumberingAfterBreak="0">
    <w:nsid w:val="20BC0918"/>
    <w:multiLevelType w:val="hybridMultilevel"/>
    <w:tmpl w:val="2BA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14E56"/>
    <w:multiLevelType w:val="hybridMultilevel"/>
    <w:tmpl w:val="DCD6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D6DCB"/>
    <w:multiLevelType w:val="hybridMultilevel"/>
    <w:tmpl w:val="899CCF2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C9A5CCD"/>
    <w:multiLevelType w:val="hybridMultilevel"/>
    <w:tmpl w:val="C43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E3177"/>
    <w:multiLevelType w:val="hybridMultilevel"/>
    <w:tmpl w:val="DF0A072C"/>
    <w:lvl w:ilvl="0" w:tplc="74D8F018">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43081C"/>
    <w:multiLevelType w:val="hybridMultilevel"/>
    <w:tmpl w:val="86F4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11902"/>
    <w:multiLevelType w:val="hybridMultilevel"/>
    <w:tmpl w:val="18C24A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D72BA8"/>
    <w:multiLevelType w:val="hybridMultilevel"/>
    <w:tmpl w:val="B0FADEEE"/>
    <w:lvl w:ilvl="0" w:tplc="5142B290">
      <w:start w:val="301"/>
      <w:numFmt w:val="bullet"/>
      <w:lvlText w:val="-"/>
      <w:lvlJc w:val="left"/>
      <w:pPr>
        <w:ind w:left="900" w:hanging="360"/>
      </w:pPr>
      <w:rPr>
        <w:rFonts w:ascii="Calibri Light" w:eastAsia="MS Mincho" w:hAnsi="Calibri Light" w:cs="Calibri Light" w:hint="default"/>
        <w:color w:val="4472C4" w:themeColor="accent1"/>
        <w:sz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96D6CC9"/>
    <w:multiLevelType w:val="hybridMultilevel"/>
    <w:tmpl w:val="562C4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D663CE"/>
    <w:multiLevelType w:val="hybridMultilevel"/>
    <w:tmpl w:val="35321E0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3375E35"/>
    <w:multiLevelType w:val="hybridMultilevel"/>
    <w:tmpl w:val="CC2C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506CC"/>
    <w:multiLevelType w:val="hybridMultilevel"/>
    <w:tmpl w:val="ED20707C"/>
    <w:lvl w:ilvl="0" w:tplc="245C4D70">
      <w:start w:val="1"/>
      <w:numFmt w:val="bullet"/>
      <w:lvlText w:val=""/>
      <w:lvlPicBulletId w:val="0"/>
      <w:lvlJc w:val="left"/>
      <w:pPr>
        <w:ind w:left="360" w:hanging="360"/>
      </w:pPr>
      <w:rPr>
        <w:rFonts w:ascii="Symbol" w:hAnsi="Symbol" w:hint="default"/>
        <w:color w:val="auto"/>
      </w:rPr>
    </w:lvl>
    <w:lvl w:ilvl="1" w:tplc="20090003" w:tentative="1">
      <w:start w:val="1"/>
      <w:numFmt w:val="bullet"/>
      <w:lvlText w:val="o"/>
      <w:lvlJc w:val="left"/>
      <w:pPr>
        <w:ind w:left="1080" w:hanging="360"/>
      </w:pPr>
      <w:rPr>
        <w:rFonts w:ascii="Courier New" w:hAnsi="Courier New" w:cs="Courier New" w:hint="default"/>
      </w:rPr>
    </w:lvl>
    <w:lvl w:ilvl="2" w:tplc="20090005" w:tentative="1">
      <w:start w:val="1"/>
      <w:numFmt w:val="bullet"/>
      <w:lvlText w:val=""/>
      <w:lvlJc w:val="left"/>
      <w:pPr>
        <w:ind w:left="1800" w:hanging="360"/>
      </w:pPr>
      <w:rPr>
        <w:rFonts w:ascii="Wingdings" w:hAnsi="Wingdings" w:hint="default"/>
      </w:rPr>
    </w:lvl>
    <w:lvl w:ilvl="3" w:tplc="20090001" w:tentative="1">
      <w:start w:val="1"/>
      <w:numFmt w:val="bullet"/>
      <w:lvlText w:val=""/>
      <w:lvlJc w:val="left"/>
      <w:pPr>
        <w:ind w:left="2520" w:hanging="360"/>
      </w:pPr>
      <w:rPr>
        <w:rFonts w:ascii="Symbol" w:hAnsi="Symbol" w:hint="default"/>
      </w:rPr>
    </w:lvl>
    <w:lvl w:ilvl="4" w:tplc="20090003" w:tentative="1">
      <w:start w:val="1"/>
      <w:numFmt w:val="bullet"/>
      <w:lvlText w:val="o"/>
      <w:lvlJc w:val="left"/>
      <w:pPr>
        <w:ind w:left="3240" w:hanging="360"/>
      </w:pPr>
      <w:rPr>
        <w:rFonts w:ascii="Courier New" w:hAnsi="Courier New" w:cs="Courier New" w:hint="default"/>
      </w:rPr>
    </w:lvl>
    <w:lvl w:ilvl="5" w:tplc="20090005" w:tentative="1">
      <w:start w:val="1"/>
      <w:numFmt w:val="bullet"/>
      <w:lvlText w:val=""/>
      <w:lvlJc w:val="left"/>
      <w:pPr>
        <w:ind w:left="3960" w:hanging="360"/>
      </w:pPr>
      <w:rPr>
        <w:rFonts w:ascii="Wingdings" w:hAnsi="Wingdings" w:hint="default"/>
      </w:rPr>
    </w:lvl>
    <w:lvl w:ilvl="6" w:tplc="20090001" w:tentative="1">
      <w:start w:val="1"/>
      <w:numFmt w:val="bullet"/>
      <w:lvlText w:val=""/>
      <w:lvlJc w:val="left"/>
      <w:pPr>
        <w:ind w:left="4680" w:hanging="360"/>
      </w:pPr>
      <w:rPr>
        <w:rFonts w:ascii="Symbol" w:hAnsi="Symbol" w:hint="default"/>
      </w:rPr>
    </w:lvl>
    <w:lvl w:ilvl="7" w:tplc="20090003" w:tentative="1">
      <w:start w:val="1"/>
      <w:numFmt w:val="bullet"/>
      <w:lvlText w:val="o"/>
      <w:lvlJc w:val="left"/>
      <w:pPr>
        <w:ind w:left="5400" w:hanging="360"/>
      </w:pPr>
      <w:rPr>
        <w:rFonts w:ascii="Courier New" w:hAnsi="Courier New" w:cs="Courier New" w:hint="default"/>
      </w:rPr>
    </w:lvl>
    <w:lvl w:ilvl="8" w:tplc="2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9"/>
  </w:num>
  <w:num w:numId="4">
    <w:abstractNumId w:val="2"/>
  </w:num>
  <w:num w:numId="5">
    <w:abstractNumId w:val="3"/>
  </w:num>
  <w:num w:numId="6">
    <w:abstractNumId w:val="10"/>
  </w:num>
  <w:num w:numId="7">
    <w:abstractNumId w:val="8"/>
  </w:num>
  <w:num w:numId="8">
    <w:abstractNumId w:val="0"/>
  </w:num>
  <w:num w:numId="9">
    <w:abstractNumId w:val="11"/>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BD"/>
    <w:rsid w:val="00037666"/>
    <w:rsid w:val="0005464E"/>
    <w:rsid w:val="00082933"/>
    <w:rsid w:val="00094207"/>
    <w:rsid w:val="000A489D"/>
    <w:rsid w:val="000B7A79"/>
    <w:rsid w:val="000C171C"/>
    <w:rsid w:val="00117755"/>
    <w:rsid w:val="00171BFB"/>
    <w:rsid w:val="00181BB9"/>
    <w:rsid w:val="00182167"/>
    <w:rsid w:val="00196F25"/>
    <w:rsid w:val="001C2382"/>
    <w:rsid w:val="001E567D"/>
    <w:rsid w:val="001F7223"/>
    <w:rsid w:val="00234CDB"/>
    <w:rsid w:val="002641F3"/>
    <w:rsid w:val="00276752"/>
    <w:rsid w:val="002B4E20"/>
    <w:rsid w:val="002F0A79"/>
    <w:rsid w:val="00325FE2"/>
    <w:rsid w:val="003323C7"/>
    <w:rsid w:val="00333E4E"/>
    <w:rsid w:val="003933A3"/>
    <w:rsid w:val="003A7862"/>
    <w:rsid w:val="003B2BA9"/>
    <w:rsid w:val="0040363D"/>
    <w:rsid w:val="004474F2"/>
    <w:rsid w:val="004476B0"/>
    <w:rsid w:val="00450526"/>
    <w:rsid w:val="00470C3A"/>
    <w:rsid w:val="00493D70"/>
    <w:rsid w:val="004D0717"/>
    <w:rsid w:val="004D50D2"/>
    <w:rsid w:val="004D5BA6"/>
    <w:rsid w:val="004F70F0"/>
    <w:rsid w:val="005426BC"/>
    <w:rsid w:val="0055655C"/>
    <w:rsid w:val="00575D64"/>
    <w:rsid w:val="005846AD"/>
    <w:rsid w:val="00584B1C"/>
    <w:rsid w:val="005C17E0"/>
    <w:rsid w:val="005C6DD6"/>
    <w:rsid w:val="005E5B0B"/>
    <w:rsid w:val="006164A5"/>
    <w:rsid w:val="006B20AB"/>
    <w:rsid w:val="006C69A4"/>
    <w:rsid w:val="006E0E33"/>
    <w:rsid w:val="007110B5"/>
    <w:rsid w:val="007A1027"/>
    <w:rsid w:val="00866925"/>
    <w:rsid w:val="008B4EFB"/>
    <w:rsid w:val="008E4D02"/>
    <w:rsid w:val="0090640C"/>
    <w:rsid w:val="00923056"/>
    <w:rsid w:val="00983807"/>
    <w:rsid w:val="009C4803"/>
    <w:rsid w:val="00A1352B"/>
    <w:rsid w:val="00A61C73"/>
    <w:rsid w:val="00A93A78"/>
    <w:rsid w:val="00B16055"/>
    <w:rsid w:val="00B401F9"/>
    <w:rsid w:val="00B42B4E"/>
    <w:rsid w:val="00B7736C"/>
    <w:rsid w:val="00B907B5"/>
    <w:rsid w:val="00B91749"/>
    <w:rsid w:val="00B92478"/>
    <w:rsid w:val="00B95E3A"/>
    <w:rsid w:val="00BE70FB"/>
    <w:rsid w:val="00C17579"/>
    <w:rsid w:val="00C96896"/>
    <w:rsid w:val="00CF1063"/>
    <w:rsid w:val="00CF59F5"/>
    <w:rsid w:val="00D32AD6"/>
    <w:rsid w:val="00D656BD"/>
    <w:rsid w:val="00D9714D"/>
    <w:rsid w:val="00DA20D4"/>
    <w:rsid w:val="00E1341F"/>
    <w:rsid w:val="00E50761"/>
    <w:rsid w:val="00E915BD"/>
    <w:rsid w:val="00EC4441"/>
    <w:rsid w:val="00ED78A3"/>
    <w:rsid w:val="00EF6880"/>
    <w:rsid w:val="00F3366E"/>
    <w:rsid w:val="00F337D9"/>
    <w:rsid w:val="00F34E93"/>
    <w:rsid w:val="00F355B3"/>
    <w:rsid w:val="00F474B1"/>
    <w:rsid w:val="00F549D2"/>
    <w:rsid w:val="00F847F1"/>
    <w:rsid w:val="00FF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7BDF"/>
  <w15:chartTrackingRefBased/>
  <w15:docId w15:val="{E59DFD99-1CF1-49ED-BD8A-B8B66168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6BD"/>
    <w:rPr>
      <w:color w:val="0563C1" w:themeColor="hyperlink"/>
      <w:u w:val="single"/>
    </w:rPr>
  </w:style>
  <w:style w:type="character" w:styleId="UnresolvedMention">
    <w:name w:val="Unresolved Mention"/>
    <w:basedOn w:val="DefaultParagraphFont"/>
    <w:uiPriority w:val="99"/>
    <w:semiHidden/>
    <w:unhideWhenUsed/>
    <w:rsid w:val="00D656BD"/>
    <w:rPr>
      <w:color w:val="605E5C"/>
      <w:shd w:val="clear" w:color="auto" w:fill="E1DFDD"/>
    </w:rPr>
  </w:style>
  <w:style w:type="paragraph" w:styleId="ListParagraph">
    <w:name w:val="List Paragraph"/>
    <w:basedOn w:val="Normal"/>
    <w:uiPriority w:val="34"/>
    <w:qFormat/>
    <w:rsid w:val="00A93A78"/>
    <w:pPr>
      <w:ind w:left="720"/>
      <w:contextualSpacing/>
    </w:pPr>
  </w:style>
  <w:style w:type="paragraph" w:styleId="BodyText">
    <w:name w:val="Body Text"/>
    <w:basedOn w:val="Normal"/>
    <w:link w:val="BodyTextChar"/>
    <w:uiPriority w:val="1"/>
    <w:qFormat/>
    <w:rsid w:val="008B4EFB"/>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8B4EFB"/>
    <w:rPr>
      <w:rFonts w:ascii="Aller Light" w:eastAsia="Aller Light" w:hAnsi="Aller Light"/>
      <w:sz w:val="18"/>
      <w:szCs w:val="18"/>
    </w:rPr>
  </w:style>
  <w:style w:type="paragraph" w:styleId="NoSpacing">
    <w:name w:val="No Spacing"/>
    <w:uiPriority w:val="1"/>
    <w:qFormat/>
    <w:rsid w:val="005846AD"/>
    <w:pPr>
      <w:spacing w:after="0" w:line="240" w:lineRule="auto"/>
    </w:pPr>
  </w:style>
  <w:style w:type="table" w:styleId="TableGrid">
    <w:name w:val="Table Grid"/>
    <w:basedOn w:val="TableNormal"/>
    <w:uiPriority w:val="39"/>
    <w:rsid w:val="0058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D4"/>
  </w:style>
  <w:style w:type="paragraph" w:styleId="Footer">
    <w:name w:val="footer"/>
    <w:basedOn w:val="Normal"/>
    <w:link w:val="FooterChar"/>
    <w:uiPriority w:val="99"/>
    <w:unhideWhenUsed/>
    <w:rsid w:val="00DA2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D4"/>
  </w:style>
  <w:style w:type="paragraph" w:styleId="NormalWeb">
    <w:name w:val="Normal (Web)"/>
    <w:basedOn w:val="Normal"/>
    <w:uiPriority w:val="99"/>
    <w:semiHidden/>
    <w:unhideWhenUsed/>
    <w:rsid w:val="00DA2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
    <w:name w:val="Bullet"/>
    <w:basedOn w:val="Normal"/>
    <w:rsid w:val="00F337D9"/>
    <w:pPr>
      <w:numPr>
        <w:numId w:val="10"/>
      </w:numPr>
      <w:spacing w:after="0" w:line="240" w:lineRule="auto"/>
    </w:pPr>
    <w:rPr>
      <w:rFonts w:ascii="Times New Roman" w:eastAsia="Times New Roman" w:hAnsi="Times New Roman" w:cs="Times New Roman"/>
      <w:sz w:val="20"/>
      <w:szCs w:val="20"/>
    </w:rPr>
  </w:style>
  <w:style w:type="paragraph" w:customStyle="1" w:styleId="Normal1">
    <w:name w:val="Normal1"/>
    <w:basedOn w:val="Normal"/>
    <w:rsid w:val="00F337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7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7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foster1603@outlook.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Franck Dimithe</dc:creator>
  <cp:keywords/>
  <dc:description/>
  <cp:lastModifiedBy>Liu, Gang</cp:lastModifiedBy>
  <cp:revision>2</cp:revision>
  <dcterms:created xsi:type="dcterms:W3CDTF">2021-02-07T14:48:00Z</dcterms:created>
  <dcterms:modified xsi:type="dcterms:W3CDTF">2021-02-07T14:48:00Z</dcterms:modified>
</cp:coreProperties>
</file>