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b/>
          <w:bCs/>
          <w:sz w:val="32"/>
          <w:szCs w:val="32"/>
        </w:rPr>
      </w:pPr>
      <w:r>
        <w:rPr>
          <w:rFonts w:hint="eastAsia"/>
          <w:b/>
          <w:bCs/>
          <w:sz w:val="32"/>
          <w:szCs w:val="32"/>
        </w:rPr>
        <w:t>2</w:t>
      </w:r>
      <w:r>
        <w:rPr>
          <w:b/>
          <w:bCs/>
          <w:sz w:val="32"/>
          <w:szCs w:val="32"/>
        </w:rPr>
        <w:t>02</w:t>
      </w:r>
      <w:r>
        <w:rPr>
          <w:rFonts w:hint="eastAsia"/>
          <w:b/>
          <w:bCs/>
          <w:sz w:val="32"/>
          <w:szCs w:val="32"/>
          <w:lang w:val="en-US" w:eastAsia="zh-CN"/>
        </w:rPr>
        <w:t>5</w:t>
      </w:r>
      <w:r>
        <w:rPr>
          <w:rFonts w:hint="eastAsia"/>
          <w:b/>
          <w:bCs/>
          <w:sz w:val="32"/>
          <w:szCs w:val="32"/>
        </w:rPr>
        <w:t>年</w:t>
      </w:r>
      <w:r>
        <w:rPr>
          <w:rFonts w:hint="eastAsia"/>
          <w:b/>
          <w:bCs/>
          <w:sz w:val="32"/>
          <w:szCs w:val="32"/>
          <w:lang w:val="en-US" w:eastAsia="zh-CN"/>
        </w:rPr>
        <w:t>秋</w:t>
      </w:r>
      <w:r>
        <w:rPr>
          <w:rFonts w:hint="eastAsia"/>
          <w:b/>
          <w:bCs/>
          <w:sz w:val="32"/>
          <w:szCs w:val="32"/>
        </w:rPr>
        <w:t>季</w:t>
      </w:r>
      <w:r>
        <w:rPr>
          <w:rFonts w:hint="eastAsia"/>
          <w:b/>
          <w:bCs/>
          <w:sz w:val="32"/>
          <w:szCs w:val="32"/>
          <w:lang w:eastAsia="zh-CN"/>
        </w:rPr>
        <w:t>学期“</w:t>
      </w:r>
      <w:r>
        <w:rPr>
          <w:rFonts w:hint="eastAsia"/>
          <w:b/>
          <w:bCs/>
          <w:sz w:val="32"/>
          <w:szCs w:val="32"/>
        </w:rPr>
        <w:t>形势与政策</w:t>
      </w:r>
      <w:r>
        <w:rPr>
          <w:rFonts w:hint="eastAsia"/>
          <w:b/>
          <w:bCs/>
          <w:sz w:val="32"/>
          <w:szCs w:val="32"/>
          <w:lang w:eastAsia="zh-CN"/>
        </w:rPr>
        <w:t>”</w:t>
      </w:r>
      <w:r>
        <w:rPr>
          <w:rFonts w:hint="eastAsia"/>
          <w:b/>
          <w:bCs/>
          <w:sz w:val="32"/>
          <w:szCs w:val="32"/>
        </w:rPr>
        <w:t>课程</w:t>
      </w:r>
      <w:r>
        <w:rPr>
          <w:rFonts w:hint="eastAsia"/>
          <w:b/>
          <w:bCs/>
          <w:sz w:val="32"/>
          <w:szCs w:val="32"/>
          <w:lang w:eastAsia="zh-CN"/>
        </w:rPr>
        <w:t>考核</w:t>
      </w:r>
      <w:r>
        <w:rPr>
          <w:rFonts w:hint="eastAsia"/>
          <w:b/>
          <w:bCs/>
          <w:sz w:val="32"/>
          <w:szCs w:val="32"/>
        </w:rPr>
        <w:t>要求</w:t>
      </w:r>
    </w:p>
    <w:p>
      <w:pPr>
        <w:rPr>
          <w:sz w:val="32"/>
          <w:szCs w:val="32"/>
        </w:rPr>
      </w:pPr>
    </w:p>
    <w:p>
      <w:pPr>
        <w:pStyle w:val="2"/>
        <w:ind w:firstLine="560" w:firstLineChars="200"/>
        <w:rPr>
          <w:rFonts w:hint="eastAsia" w:eastAsiaTheme="minorEastAsia"/>
          <w:b/>
          <w:bCs/>
          <w:sz w:val="28"/>
          <w:szCs w:val="28"/>
          <w:lang w:eastAsia="zh-CN"/>
        </w:rPr>
      </w:pPr>
      <w:r>
        <w:rPr>
          <w:rFonts w:hint="eastAsia"/>
          <w:b/>
          <w:bCs/>
          <w:sz w:val="28"/>
          <w:szCs w:val="28"/>
          <w:lang w:eastAsia="zh-CN"/>
        </w:rPr>
        <w:t>一、考核内容：</w:t>
      </w:r>
    </w:p>
    <w:tbl>
      <w:tblPr>
        <w:tblStyle w:val="4"/>
        <w:tblW w:w="839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50"/>
        <w:gridCol w:w="1222"/>
        <w:gridCol w:w="833"/>
        <w:gridCol w:w="478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1550" w:type="dxa"/>
          </w:tcPr>
          <w:p>
            <w:pPr>
              <w:spacing w:line="400" w:lineRule="exact"/>
              <w:jc w:val="center"/>
              <w:rPr>
                <w:rFonts w:hint="eastAsia" w:ascii="宋体" w:hAnsi="宋体" w:cs="宋体" w:eastAsiaTheme="minorEastAsia"/>
                <w:b/>
                <w:bCs/>
                <w:szCs w:val="21"/>
                <w:lang w:eastAsia="zh-CN"/>
              </w:rPr>
            </w:pPr>
            <w:r>
              <w:rPr>
                <w:rFonts w:hint="eastAsia" w:ascii="宋体" w:hAnsi="宋体" w:cs="宋体"/>
                <w:b/>
                <w:bCs/>
                <w:szCs w:val="21"/>
                <w:lang w:eastAsia="zh-CN"/>
              </w:rPr>
              <w:t>项目</w:t>
            </w:r>
          </w:p>
        </w:tc>
        <w:tc>
          <w:tcPr>
            <w:tcW w:w="1222" w:type="dxa"/>
          </w:tcPr>
          <w:p>
            <w:pPr>
              <w:spacing w:line="400" w:lineRule="exact"/>
              <w:jc w:val="center"/>
              <w:rPr>
                <w:rFonts w:hint="eastAsia" w:ascii="宋体" w:hAnsi="宋体" w:cs="宋体" w:eastAsiaTheme="minorEastAsia"/>
                <w:b/>
                <w:bCs/>
                <w:szCs w:val="21"/>
                <w:lang w:eastAsia="zh-CN"/>
              </w:rPr>
            </w:pPr>
            <w:r>
              <w:rPr>
                <w:rFonts w:hint="eastAsia" w:ascii="宋体" w:hAnsi="宋体" w:cs="宋体"/>
                <w:b/>
                <w:bCs/>
                <w:szCs w:val="21"/>
              </w:rPr>
              <w:t>考核</w:t>
            </w:r>
            <w:r>
              <w:rPr>
                <w:rFonts w:hint="eastAsia" w:ascii="宋体" w:hAnsi="宋体" w:cs="宋体"/>
                <w:b/>
                <w:bCs/>
                <w:szCs w:val="21"/>
                <w:lang w:eastAsia="zh-CN"/>
              </w:rPr>
              <w:t>内容</w:t>
            </w:r>
          </w:p>
        </w:tc>
        <w:tc>
          <w:tcPr>
            <w:tcW w:w="833" w:type="dxa"/>
          </w:tcPr>
          <w:p>
            <w:pPr>
              <w:spacing w:line="400" w:lineRule="exact"/>
              <w:jc w:val="center"/>
              <w:rPr>
                <w:rFonts w:ascii="宋体" w:hAnsi="宋体" w:cs="宋体"/>
                <w:b/>
                <w:bCs/>
                <w:szCs w:val="21"/>
              </w:rPr>
            </w:pPr>
            <w:r>
              <w:rPr>
                <w:rFonts w:hint="eastAsia" w:ascii="宋体" w:hAnsi="宋体" w:cs="宋体"/>
                <w:b/>
                <w:bCs/>
                <w:szCs w:val="21"/>
              </w:rPr>
              <w:t>权重</w:t>
            </w:r>
          </w:p>
        </w:tc>
        <w:tc>
          <w:tcPr>
            <w:tcW w:w="4789" w:type="dxa"/>
          </w:tcPr>
          <w:p>
            <w:pPr>
              <w:spacing w:line="400" w:lineRule="exact"/>
              <w:jc w:val="center"/>
              <w:rPr>
                <w:rFonts w:ascii="宋体" w:hAnsi="宋体" w:cs="宋体"/>
                <w:b/>
                <w:bCs/>
                <w:szCs w:val="21"/>
              </w:rPr>
            </w:pPr>
            <w:r>
              <w:rPr>
                <w:rFonts w:hint="eastAsia" w:ascii="宋体" w:hAnsi="宋体" w:cs="宋体"/>
                <w:b/>
                <w:bCs/>
                <w:szCs w:val="21"/>
              </w:rPr>
              <w:t>评分标准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2" w:hRule="exact"/>
        </w:trPr>
        <w:tc>
          <w:tcPr>
            <w:tcW w:w="1550" w:type="dxa"/>
            <w:vMerge w:val="restart"/>
            <w:vAlign w:val="center"/>
          </w:tcPr>
          <w:p>
            <w:pPr>
              <w:spacing w:line="400" w:lineRule="exact"/>
              <w:jc w:val="center"/>
              <w:rPr>
                <w:rFonts w:hint="eastAsia" w:asciiTheme="minorEastAsia" w:hAnsiTheme="minorEastAsia" w:eastAsiaTheme="minorEastAsia"/>
                <w:lang w:eastAsia="zh-CN"/>
              </w:rPr>
            </w:pPr>
            <w:r>
              <w:rPr>
                <w:rFonts w:hint="eastAsia" w:asciiTheme="minorEastAsia" w:hAnsiTheme="minorEastAsia"/>
                <w:lang w:eastAsia="zh-CN"/>
              </w:rPr>
              <w:t>线下专题授课</w:t>
            </w:r>
          </w:p>
        </w:tc>
        <w:tc>
          <w:tcPr>
            <w:tcW w:w="1222" w:type="dxa"/>
            <w:vAlign w:val="center"/>
          </w:tcPr>
          <w:p>
            <w:pPr>
              <w:spacing w:line="400" w:lineRule="exact"/>
              <w:jc w:val="center"/>
              <w:rPr>
                <w:rFonts w:asciiTheme="minorEastAsia" w:hAnsiTheme="minorEastAsia" w:eastAsiaTheme="minorEastAsia"/>
              </w:rPr>
            </w:pPr>
            <w:r>
              <w:rPr>
                <w:rFonts w:hint="eastAsia" w:asciiTheme="minorEastAsia" w:hAnsiTheme="minorEastAsia" w:eastAsiaTheme="minorEastAsia"/>
              </w:rPr>
              <w:t>课堂表现</w:t>
            </w:r>
          </w:p>
        </w:tc>
        <w:tc>
          <w:tcPr>
            <w:tcW w:w="833" w:type="dxa"/>
            <w:vAlign w:val="center"/>
          </w:tcPr>
          <w:p>
            <w:pPr>
              <w:spacing w:line="400" w:lineRule="exact"/>
              <w:jc w:val="center"/>
              <w:rPr>
                <w:rFonts w:asciiTheme="minorEastAsia" w:hAnsiTheme="minorEastAsia" w:eastAsiaTheme="minorEastAsia"/>
              </w:rPr>
            </w:pPr>
            <w:r>
              <w:rPr>
                <w:rFonts w:hint="eastAsia" w:asciiTheme="minorEastAsia" w:hAnsiTheme="minorEastAsia"/>
                <w:lang w:val="en-US" w:eastAsia="zh-CN"/>
              </w:rPr>
              <w:t>3</w:t>
            </w:r>
            <w:r>
              <w:rPr>
                <w:rFonts w:hint="eastAsia" w:asciiTheme="minorEastAsia" w:hAnsiTheme="minorEastAsia" w:eastAsiaTheme="minorEastAsia"/>
                <w:lang w:val="en-US" w:eastAsia="zh-CN"/>
              </w:rPr>
              <w:t>0</w:t>
            </w:r>
            <w:r>
              <w:rPr>
                <w:rFonts w:hint="eastAsia" w:asciiTheme="minorEastAsia" w:hAnsiTheme="minorEastAsia" w:eastAsiaTheme="minorEastAsia"/>
              </w:rPr>
              <w:t>%</w:t>
            </w:r>
          </w:p>
        </w:tc>
        <w:tc>
          <w:tcPr>
            <w:tcW w:w="4789" w:type="dxa"/>
            <w:vAlign w:val="center"/>
          </w:tcPr>
          <w:p>
            <w:pPr>
              <w:spacing w:line="400" w:lineRule="exact"/>
              <w:jc w:val="center"/>
              <w:rPr>
                <w:rFonts w:hint="default" w:asciiTheme="minorEastAsia" w:hAnsiTheme="minorEastAsia" w:eastAsiaTheme="minorEastAsia"/>
                <w:lang w:val="en-US" w:eastAsia="zh-CN"/>
              </w:rPr>
            </w:pPr>
            <w:r>
              <w:rPr>
                <w:rFonts w:hint="eastAsia" w:asciiTheme="minorEastAsia" w:hAnsiTheme="minorEastAsia" w:eastAsiaTheme="minorEastAsia"/>
              </w:rPr>
              <w:t>考勤、课堂讨论、</w:t>
            </w:r>
            <w:r>
              <w:rPr>
                <w:rFonts w:hint="eastAsia" w:asciiTheme="minorEastAsia" w:hAnsiTheme="minorEastAsia" w:eastAsiaTheme="minorEastAsia"/>
                <w:lang w:val="en-US" w:eastAsia="zh-CN"/>
              </w:rPr>
              <w:t>回答问题和课堂作业</w:t>
            </w:r>
            <w:r>
              <w:rPr>
                <w:rFonts w:hint="eastAsia" w:asciiTheme="minorEastAsia" w:hAnsiTheme="minorEastAsia" w:eastAsiaTheme="minorEastAsia"/>
              </w:rPr>
              <w:t>完成情况</w:t>
            </w:r>
            <w:r>
              <w:rPr>
                <w:rFonts w:hint="eastAsia" w:asciiTheme="minorEastAsia" w:hAnsiTheme="minorEastAsia"/>
                <w:lang w:eastAsia="zh-CN"/>
              </w:rPr>
              <w:t>等，其中无故缺课2次及以上，不得参加</w:t>
            </w:r>
            <w:r>
              <w:rPr>
                <w:rFonts w:hint="eastAsia" w:asciiTheme="minorEastAsia" w:hAnsiTheme="minorEastAsia"/>
                <w:lang w:val="en-US" w:eastAsia="zh-CN"/>
              </w:rPr>
              <w:t>课程</w:t>
            </w:r>
            <w:r>
              <w:rPr>
                <w:rFonts w:hint="eastAsia" w:asciiTheme="minorEastAsia" w:hAnsiTheme="minorEastAsia"/>
                <w:lang w:eastAsia="zh-CN"/>
              </w:rPr>
              <w:t>考核，总评成绩记为0分。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2" w:hRule="exact"/>
        </w:trPr>
        <w:tc>
          <w:tcPr>
            <w:tcW w:w="1550" w:type="dxa"/>
            <w:vMerge w:val="continue"/>
            <w:vAlign w:val="center"/>
          </w:tcPr>
          <w:p>
            <w:pPr>
              <w:spacing w:line="400" w:lineRule="exact"/>
              <w:jc w:val="center"/>
              <w:rPr>
                <w:rFonts w:asciiTheme="minorEastAsia" w:hAnsiTheme="minorEastAsia" w:eastAsiaTheme="minorEastAsia"/>
              </w:rPr>
            </w:pPr>
          </w:p>
        </w:tc>
        <w:tc>
          <w:tcPr>
            <w:tcW w:w="1222" w:type="dxa"/>
            <w:vAlign w:val="center"/>
          </w:tcPr>
          <w:p>
            <w:pPr>
              <w:spacing w:line="400" w:lineRule="exact"/>
              <w:jc w:val="center"/>
              <w:rPr>
                <w:rFonts w:hint="eastAsia" w:asciiTheme="minorEastAsia" w:hAnsiTheme="minorEastAsia" w:eastAsiaTheme="minorEastAsia" w:cstheme="minorBidi"/>
                <w:kern w:val="2"/>
                <w:sz w:val="21"/>
                <w:szCs w:val="22"/>
                <w:lang w:val="en-US" w:eastAsia="zh-CN" w:bidi="ar-SA"/>
                <w14:ligatures w14:val="standardContextual"/>
              </w:rPr>
            </w:pPr>
            <w:r>
              <w:rPr>
                <w:rFonts w:hint="eastAsia" w:asciiTheme="minorEastAsia" w:hAnsiTheme="minorEastAsia" w:eastAsiaTheme="minorEastAsia"/>
              </w:rPr>
              <w:t>期末</w:t>
            </w:r>
            <w:r>
              <w:rPr>
                <w:rFonts w:hint="eastAsia" w:asciiTheme="minorEastAsia" w:hAnsiTheme="minorEastAsia" w:eastAsiaTheme="minorEastAsia"/>
                <w:lang w:val="en-US" w:eastAsia="zh-CN"/>
              </w:rPr>
              <w:t>考查</w:t>
            </w:r>
          </w:p>
        </w:tc>
        <w:tc>
          <w:tcPr>
            <w:tcW w:w="833" w:type="dxa"/>
            <w:vAlign w:val="center"/>
          </w:tcPr>
          <w:p>
            <w:pPr>
              <w:spacing w:line="400" w:lineRule="exact"/>
              <w:jc w:val="center"/>
              <w:rPr>
                <w:rFonts w:asciiTheme="minorEastAsia" w:hAnsiTheme="minorEastAsia" w:eastAsiaTheme="minorEastAsia" w:cstheme="minorBidi"/>
                <w:kern w:val="2"/>
                <w:sz w:val="21"/>
                <w:szCs w:val="22"/>
                <w:lang w:val="en-US" w:eastAsia="zh-CN" w:bidi="ar-SA"/>
                <w14:ligatures w14:val="standardContextual"/>
              </w:rPr>
            </w:pPr>
            <w:r>
              <w:rPr>
                <w:rFonts w:hint="eastAsia" w:asciiTheme="minorEastAsia" w:hAnsiTheme="minorEastAsia" w:eastAsiaTheme="minorEastAsia"/>
                <w:lang w:val="en-US" w:eastAsia="zh-CN"/>
              </w:rPr>
              <w:t>30</w:t>
            </w:r>
            <w:r>
              <w:rPr>
                <w:rFonts w:hint="eastAsia" w:asciiTheme="minorEastAsia" w:hAnsiTheme="minorEastAsia" w:eastAsiaTheme="minorEastAsia"/>
              </w:rPr>
              <w:t>%</w:t>
            </w:r>
          </w:p>
        </w:tc>
        <w:tc>
          <w:tcPr>
            <w:tcW w:w="4789" w:type="dxa"/>
            <w:vAlign w:val="center"/>
          </w:tcPr>
          <w:p>
            <w:pPr>
              <w:spacing w:line="400" w:lineRule="exact"/>
              <w:jc w:val="center"/>
              <w:rPr>
                <w:rFonts w:hint="default" w:asciiTheme="minorEastAsia" w:hAnsiTheme="minorEastAsia" w:eastAsiaTheme="minorEastAsia" w:cstheme="minorBidi"/>
                <w:kern w:val="2"/>
                <w:sz w:val="21"/>
                <w:szCs w:val="22"/>
                <w:lang w:val="en-US" w:eastAsia="zh-CN" w:bidi="ar-SA"/>
                <w14:ligatures w14:val="standardContextual"/>
              </w:rPr>
            </w:pPr>
            <w:r>
              <w:rPr>
                <w:rFonts w:hint="eastAsia" w:asciiTheme="minorEastAsia" w:hAnsiTheme="minorEastAsia" w:eastAsiaTheme="minorEastAsia"/>
              </w:rPr>
              <w:t>撰写课程论文</w:t>
            </w:r>
            <w:r>
              <w:rPr>
                <w:rFonts w:hint="eastAsia" w:asciiTheme="minorEastAsia" w:hAnsiTheme="minorEastAsia" w:eastAsiaTheme="minorEastAsia"/>
                <w:lang w:eastAsia="zh-CN"/>
              </w:rPr>
              <w:t>，</w:t>
            </w:r>
            <w:r>
              <w:rPr>
                <w:rFonts w:hint="eastAsia" w:asciiTheme="minorEastAsia" w:hAnsiTheme="minorEastAsia" w:eastAsiaTheme="minorEastAsia"/>
              </w:rPr>
              <w:t>要求1000字及以上。根据</w:t>
            </w:r>
            <w:r>
              <w:rPr>
                <w:rFonts w:hint="eastAsia" w:asciiTheme="minorEastAsia" w:hAnsiTheme="minorEastAsia"/>
                <w:lang w:val="en-US" w:eastAsia="zh-CN"/>
              </w:rPr>
              <w:t>评分标准</w:t>
            </w:r>
            <w:r>
              <w:rPr>
                <w:rFonts w:hint="eastAsia" w:asciiTheme="minorEastAsia" w:hAnsiTheme="minorEastAsia" w:eastAsiaTheme="minorEastAsia"/>
              </w:rPr>
              <w:t>评分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exact"/>
        </w:trPr>
        <w:tc>
          <w:tcPr>
            <w:tcW w:w="1550" w:type="dxa"/>
            <w:vAlign w:val="center"/>
          </w:tcPr>
          <w:p>
            <w:pPr>
              <w:spacing w:line="400" w:lineRule="exact"/>
              <w:jc w:val="center"/>
              <w:rPr>
                <w:rFonts w:hint="eastAsia" w:asciiTheme="minorEastAsia" w:hAnsiTheme="minorEastAsia" w:eastAsiaTheme="minorEastAsia"/>
                <w:lang w:eastAsia="zh-CN"/>
              </w:rPr>
            </w:pPr>
            <w:r>
              <w:rPr>
                <w:rFonts w:hint="eastAsia" w:asciiTheme="minorEastAsia" w:hAnsiTheme="minorEastAsia"/>
                <w:lang w:eastAsia="zh-CN"/>
              </w:rPr>
              <w:t>实践教育</w:t>
            </w:r>
          </w:p>
        </w:tc>
        <w:tc>
          <w:tcPr>
            <w:tcW w:w="1222" w:type="dxa"/>
            <w:vAlign w:val="center"/>
          </w:tcPr>
          <w:p>
            <w:pPr>
              <w:spacing w:line="400" w:lineRule="exact"/>
              <w:jc w:val="center"/>
              <w:rPr>
                <w:rFonts w:hint="eastAsia" w:asciiTheme="minorEastAsia" w:hAnsiTheme="minorEastAsia" w:eastAsiaTheme="minorEastAsia"/>
                <w:lang w:eastAsia="zh-CN"/>
              </w:rPr>
            </w:pPr>
            <w:r>
              <w:rPr>
                <w:rFonts w:hint="eastAsia" w:asciiTheme="minorEastAsia" w:hAnsiTheme="minorEastAsia"/>
                <w:lang w:eastAsia="zh-CN"/>
              </w:rPr>
              <w:t>时政进校园</w:t>
            </w:r>
          </w:p>
        </w:tc>
        <w:tc>
          <w:tcPr>
            <w:tcW w:w="833" w:type="dxa"/>
            <w:vAlign w:val="center"/>
          </w:tcPr>
          <w:p>
            <w:pPr>
              <w:spacing w:line="400" w:lineRule="exact"/>
              <w:jc w:val="center"/>
              <w:rPr>
                <w:rFonts w:asciiTheme="minorEastAsia" w:hAnsiTheme="minorEastAsia" w:eastAsiaTheme="minorEastAsia" w:cstheme="minorBidi"/>
                <w:kern w:val="2"/>
                <w:sz w:val="21"/>
                <w:szCs w:val="22"/>
                <w:lang w:val="en-US" w:eastAsia="zh-CN" w:bidi="ar-SA"/>
                <w14:ligatures w14:val="standardContextual"/>
              </w:rPr>
            </w:pPr>
            <w:r>
              <w:rPr>
                <w:rFonts w:hint="eastAsia" w:asciiTheme="minorEastAsia" w:hAnsiTheme="minorEastAsia" w:eastAsiaTheme="minorEastAsia"/>
                <w:lang w:val="en-US" w:eastAsia="zh-CN"/>
              </w:rPr>
              <w:t>4</w:t>
            </w:r>
            <w:r>
              <w:rPr>
                <w:rFonts w:hint="eastAsia" w:asciiTheme="minorEastAsia" w:hAnsiTheme="minorEastAsia" w:eastAsiaTheme="minorEastAsia"/>
              </w:rPr>
              <w:t>0%</w:t>
            </w:r>
          </w:p>
        </w:tc>
        <w:tc>
          <w:tcPr>
            <w:tcW w:w="4789" w:type="dxa"/>
            <w:vAlign w:val="center"/>
          </w:tcPr>
          <w:p>
            <w:pPr>
              <w:spacing w:line="400" w:lineRule="exact"/>
              <w:jc w:val="center"/>
              <w:rPr>
                <w:rFonts w:hint="default" w:asciiTheme="minorEastAsia" w:hAnsiTheme="minorEastAsia" w:eastAsiaTheme="minorEastAsia" w:cstheme="minorBidi"/>
                <w:kern w:val="2"/>
                <w:sz w:val="21"/>
                <w:szCs w:val="22"/>
                <w:lang w:val="en-US" w:eastAsia="zh-CN" w:bidi="ar-SA"/>
                <w14:ligatures w14:val="standardContextual"/>
              </w:rPr>
            </w:pPr>
            <w:r>
              <w:rPr>
                <w:rFonts w:hint="eastAsia" w:ascii="Times New Roman" w:hAnsi="Times New Roman"/>
                <w:color w:val="333333"/>
                <w:kern w:val="2"/>
                <w:sz w:val="21"/>
                <w:lang w:val="en-US" w:eastAsia="zh-CN"/>
              </w:rPr>
              <w:t>根据</w:t>
            </w:r>
            <w:r>
              <w:rPr>
                <w:rFonts w:hint="eastAsia" w:ascii="Times New Roman" w:hAnsi="Times New Roman"/>
                <w:color w:val="333333"/>
                <w:kern w:val="2"/>
                <w:sz w:val="21"/>
              </w:rPr>
              <w:t>“时政进校园”</w:t>
            </w:r>
            <w:r>
              <w:rPr>
                <w:rFonts w:hint="eastAsia" w:asciiTheme="minorEastAsia" w:hAnsiTheme="minorEastAsia" w:eastAsiaTheme="minorEastAsia"/>
                <w:lang w:val="en-US" w:eastAsia="zh-CN"/>
              </w:rPr>
              <w:t>完成情况</w:t>
            </w:r>
          </w:p>
        </w:tc>
      </w:tr>
    </w:tbl>
    <w:p>
      <w:pPr>
        <w:ind w:firstLine="560" w:firstLineChars="200"/>
        <w:rPr>
          <w:rFonts w:hint="eastAsia" w:ascii="仿宋" w:hAnsi="仿宋" w:eastAsia="仿宋" w:cs="仿宋"/>
          <w:sz w:val="28"/>
          <w:szCs w:val="28"/>
          <w:lang w:eastAsia="zh-CN"/>
        </w:rPr>
      </w:pPr>
    </w:p>
    <w:p>
      <w:pPr>
        <w:pStyle w:val="2"/>
        <w:ind w:firstLine="560" w:firstLineChars="200"/>
        <w:rPr>
          <w:rFonts w:hint="eastAsia"/>
          <w:b/>
          <w:bCs/>
          <w:sz w:val="28"/>
          <w:szCs w:val="28"/>
          <w:lang w:eastAsia="zh-CN"/>
        </w:rPr>
      </w:pPr>
      <w:r>
        <w:rPr>
          <w:rFonts w:hint="eastAsia"/>
          <w:b/>
          <w:bCs/>
          <w:sz w:val="28"/>
          <w:szCs w:val="28"/>
          <w:lang w:eastAsia="zh-CN"/>
        </w:rPr>
        <w:t>二、期末</w:t>
      </w:r>
      <w:r>
        <w:rPr>
          <w:rFonts w:hint="eastAsia"/>
          <w:b/>
          <w:bCs/>
          <w:sz w:val="28"/>
          <w:szCs w:val="28"/>
          <w:lang w:val="en-US" w:eastAsia="zh-CN"/>
        </w:rPr>
        <w:t>课程论文</w:t>
      </w:r>
      <w:r>
        <w:rPr>
          <w:rFonts w:hint="eastAsia"/>
          <w:b/>
          <w:bCs/>
          <w:sz w:val="28"/>
          <w:szCs w:val="28"/>
          <w:lang w:eastAsia="zh-CN"/>
        </w:rPr>
        <w:t>要求：</w:t>
      </w:r>
    </w:p>
    <w:p>
      <w:pPr>
        <w:ind w:firstLine="560" w:firstLineChars="200"/>
        <w:rPr>
          <w:rFonts w:hint="eastAsia" w:ascii="仿宋" w:hAnsi="仿宋" w:eastAsia="仿宋" w:cs="仿宋"/>
          <w:sz w:val="28"/>
          <w:szCs w:val="28"/>
        </w:rPr>
      </w:pPr>
      <w:r>
        <w:rPr>
          <w:rFonts w:hint="eastAsia" w:ascii="仿宋" w:hAnsi="仿宋" w:eastAsia="仿宋" w:cs="仿宋"/>
          <w:sz w:val="28"/>
          <w:szCs w:val="28"/>
          <w:lang w:eastAsia="zh-CN"/>
        </w:rPr>
        <w:t>（一）期末考查</w:t>
      </w:r>
      <w:r>
        <w:rPr>
          <w:rFonts w:hint="eastAsia" w:ascii="仿宋" w:hAnsi="仿宋" w:eastAsia="仿宋" w:cs="仿宋"/>
          <w:sz w:val="28"/>
          <w:szCs w:val="28"/>
        </w:rPr>
        <w:t>以撰写论文为主要形式，内容篇幅不少于1</w:t>
      </w:r>
      <w:r>
        <w:rPr>
          <w:rFonts w:hint="eastAsia" w:ascii="仿宋" w:hAnsi="仿宋" w:eastAsia="仿宋" w:cs="仿宋"/>
          <w:sz w:val="28"/>
          <w:szCs w:val="28"/>
          <w:lang w:val="en-US" w:eastAsia="zh-CN"/>
        </w:rPr>
        <w:t>0</w:t>
      </w:r>
      <w:r>
        <w:rPr>
          <w:rFonts w:hint="eastAsia" w:ascii="仿宋" w:hAnsi="仿宋" w:eastAsia="仿宋" w:cs="仿宋"/>
          <w:sz w:val="28"/>
          <w:szCs w:val="28"/>
        </w:rPr>
        <w:t>00字</w:t>
      </w:r>
      <w:r>
        <w:rPr>
          <w:rFonts w:hint="eastAsia" w:ascii="仿宋" w:hAnsi="仿宋" w:eastAsia="仿宋" w:cs="仿宋"/>
          <w:sz w:val="28"/>
          <w:szCs w:val="28"/>
          <w:lang w:eastAsia="zh-CN"/>
        </w:rPr>
        <w:t>，</w:t>
      </w:r>
      <w:r>
        <w:rPr>
          <w:rFonts w:hint="eastAsia" w:ascii="仿宋" w:hAnsi="仿宋" w:eastAsia="仿宋" w:cs="仿宋"/>
          <w:sz w:val="28"/>
          <w:szCs w:val="28"/>
          <w:lang w:val="en-US" w:eastAsia="zh-CN"/>
        </w:rPr>
        <w:t>题目自定，写作内容要</w:t>
      </w:r>
      <w:r>
        <w:rPr>
          <w:rFonts w:hint="eastAsia" w:ascii="仿宋" w:hAnsi="仿宋" w:eastAsia="仿宋" w:cs="仿宋"/>
          <w:sz w:val="28"/>
          <w:szCs w:val="28"/>
        </w:rPr>
        <w:t>结合</w:t>
      </w:r>
      <w:r>
        <w:rPr>
          <w:rFonts w:hint="eastAsia" w:ascii="仿宋" w:hAnsi="仿宋" w:eastAsia="仿宋" w:cs="仿宋"/>
          <w:sz w:val="28"/>
          <w:szCs w:val="28"/>
          <w:lang w:val="en-US" w:eastAsia="zh-CN"/>
        </w:rPr>
        <w:t>本学期课程讲授</w:t>
      </w:r>
      <w:r>
        <w:rPr>
          <w:rFonts w:hint="eastAsia" w:ascii="仿宋" w:hAnsi="仿宋" w:eastAsia="仿宋" w:cs="仿宋"/>
          <w:sz w:val="28"/>
          <w:szCs w:val="28"/>
        </w:rPr>
        <w:t>内容和实际，重点围绕</w:t>
      </w:r>
      <w:r>
        <w:rPr>
          <w:rFonts w:hint="eastAsia" w:ascii="仿宋" w:hAnsi="仿宋" w:eastAsia="仿宋" w:cs="仿宋"/>
          <w:sz w:val="28"/>
          <w:szCs w:val="28"/>
          <w:lang w:val="en-US" w:eastAsia="zh-CN"/>
        </w:rPr>
        <w:t>给出的参考选题</w:t>
      </w:r>
      <w:r>
        <w:rPr>
          <w:rFonts w:hint="eastAsia" w:ascii="仿宋" w:hAnsi="仿宋" w:eastAsia="仿宋" w:cs="仿宋"/>
          <w:sz w:val="28"/>
          <w:szCs w:val="28"/>
        </w:rPr>
        <w:t>问题进行论述写作</w:t>
      </w:r>
      <w:r>
        <w:rPr>
          <w:rFonts w:hint="eastAsia" w:ascii="仿宋" w:hAnsi="仿宋" w:eastAsia="仿宋" w:cs="仿宋"/>
          <w:sz w:val="28"/>
          <w:szCs w:val="28"/>
          <w:lang w:eastAsia="zh-CN"/>
        </w:rPr>
        <w:t>；也</w:t>
      </w:r>
      <w:r>
        <w:rPr>
          <w:rFonts w:hint="eastAsia" w:ascii="仿宋" w:hAnsi="仿宋" w:eastAsia="仿宋" w:cs="仿宋"/>
          <w:sz w:val="28"/>
          <w:szCs w:val="28"/>
        </w:rPr>
        <w:t>可结合自身的兴趣点自主定题，</w:t>
      </w:r>
      <w:r>
        <w:rPr>
          <w:rFonts w:hint="eastAsia" w:ascii="仿宋" w:hAnsi="仿宋" w:eastAsia="仿宋" w:cs="仿宋"/>
          <w:sz w:val="28"/>
          <w:szCs w:val="28"/>
          <w:lang w:val="en-US" w:eastAsia="zh-CN"/>
        </w:rPr>
        <w:t>但</w:t>
      </w:r>
      <w:r>
        <w:rPr>
          <w:rFonts w:hint="eastAsia" w:ascii="仿宋" w:hAnsi="仿宋" w:eastAsia="仿宋" w:cs="仿宋"/>
          <w:sz w:val="28"/>
          <w:szCs w:val="28"/>
        </w:rPr>
        <w:t>要求要符合本学期课程教学的内容主旨，不宜偏离太远。</w:t>
      </w:r>
      <w:r>
        <w:rPr>
          <w:rFonts w:hint="eastAsia" w:ascii="仿宋" w:hAnsi="仿宋" w:eastAsia="仿宋" w:cs="仿宋"/>
          <w:sz w:val="28"/>
          <w:szCs w:val="28"/>
          <w:lang w:eastAsia="zh-CN"/>
        </w:rPr>
        <w:t>最终以电子稿形式上交。</w:t>
      </w:r>
      <w:r>
        <w:rPr>
          <w:rFonts w:hint="eastAsia" w:ascii="仿宋" w:hAnsi="仿宋" w:eastAsia="仿宋" w:cs="仿宋"/>
          <w:sz w:val="28"/>
          <w:szCs w:val="28"/>
        </w:rPr>
        <w:t>撰写论文的</w:t>
      </w:r>
      <w:r>
        <w:rPr>
          <w:rFonts w:hint="eastAsia" w:ascii="仿宋" w:hAnsi="仿宋" w:eastAsia="仿宋" w:cs="仿宋"/>
          <w:sz w:val="28"/>
          <w:szCs w:val="28"/>
          <w:lang w:val="en-US" w:eastAsia="zh-CN"/>
        </w:rPr>
        <w:t>4个</w:t>
      </w:r>
      <w:r>
        <w:rPr>
          <w:rFonts w:hint="eastAsia" w:ascii="仿宋" w:hAnsi="仿宋" w:eastAsia="仿宋" w:cs="仿宋"/>
          <w:sz w:val="28"/>
          <w:szCs w:val="28"/>
        </w:rPr>
        <w:t>参考</w:t>
      </w:r>
      <w:r>
        <w:rPr>
          <w:rFonts w:hint="eastAsia" w:ascii="仿宋" w:hAnsi="仿宋" w:eastAsia="仿宋" w:cs="仿宋"/>
          <w:sz w:val="28"/>
          <w:szCs w:val="28"/>
          <w:lang w:val="en-US" w:eastAsia="zh-CN"/>
        </w:rPr>
        <w:t>选题问题</w:t>
      </w:r>
      <w:r>
        <w:rPr>
          <w:rFonts w:hint="eastAsia" w:ascii="仿宋" w:hAnsi="仿宋" w:eastAsia="仿宋" w:cs="仿宋"/>
          <w:sz w:val="28"/>
          <w:szCs w:val="28"/>
        </w:rPr>
        <w:t>如下：</w:t>
      </w:r>
    </w:p>
    <w:p>
      <w:pPr>
        <w:ind w:firstLine="560" w:firstLineChars="200"/>
        <w:rPr>
          <w:rFonts w:hint="eastAsia" w:ascii="仿宋" w:hAnsi="仿宋" w:eastAsia="仿宋" w:cs="仿宋"/>
          <w:sz w:val="28"/>
          <w:szCs w:val="28"/>
        </w:rPr>
      </w:pPr>
      <w:r>
        <w:rPr>
          <w:rFonts w:hint="eastAsia" w:ascii="仿宋" w:hAnsi="仿宋" w:eastAsia="仿宋" w:cs="仿宋"/>
          <w:sz w:val="28"/>
          <w:szCs w:val="28"/>
          <w:lang w:val="en-US" w:eastAsia="zh-CN"/>
        </w:rPr>
        <w:t>1.</w:t>
      </w:r>
      <w:r>
        <w:rPr>
          <w:rFonts w:hint="eastAsia" w:ascii="仿宋" w:hAnsi="仿宋" w:eastAsia="仿宋" w:cs="仿宋"/>
          <w:sz w:val="28"/>
          <w:szCs w:val="28"/>
        </w:rPr>
        <w:t>如何认识中国人民抗日战争在世界反法西斯战争中的历史地位与独特贡献？新时代弘扬伟大抗战精神的核心要义是什么？作为青年大学生，应如何抵制历史虚无主义，以实际行动守护历史记忆、践行爱国担当？</w:t>
      </w:r>
    </w:p>
    <w:p>
      <w:pPr>
        <w:ind w:firstLine="560" w:firstLineChars="200"/>
        <w:rPr>
          <w:rFonts w:hint="eastAsia" w:ascii="仿宋" w:hAnsi="仿宋" w:eastAsia="仿宋" w:cs="仿宋"/>
          <w:sz w:val="28"/>
          <w:szCs w:val="28"/>
        </w:rPr>
      </w:pPr>
      <w:r>
        <w:rPr>
          <w:rFonts w:hint="eastAsia" w:ascii="仿宋" w:hAnsi="仿宋" w:eastAsia="仿宋" w:cs="仿宋"/>
          <w:sz w:val="28"/>
          <w:szCs w:val="28"/>
          <w:lang w:val="en-US" w:eastAsia="zh-CN"/>
        </w:rPr>
        <w:t>2.</w:t>
      </w:r>
      <w:r>
        <w:rPr>
          <w:rFonts w:hint="eastAsia" w:ascii="仿宋" w:hAnsi="仿宋" w:eastAsia="仿宋" w:cs="仿宋"/>
          <w:sz w:val="28"/>
          <w:szCs w:val="28"/>
        </w:rPr>
        <w:t>当前中国经济应对外部冲击的底气与优势主要体现在哪些方面？为何说民营经济 “只能壮大、不能弱化”？大学生应如何正确看待经济发展中的阶段性挑战，将个人发展与国家经济高质量发展相结合？</w:t>
      </w:r>
    </w:p>
    <w:p>
      <w:pPr>
        <w:ind w:firstLine="560" w:firstLineChars="200"/>
        <w:rPr>
          <w:rFonts w:hint="eastAsia" w:ascii="仿宋" w:hAnsi="仿宋" w:eastAsia="仿宋" w:cs="仿宋"/>
          <w:sz w:val="28"/>
          <w:szCs w:val="28"/>
        </w:rPr>
      </w:pPr>
      <w:r>
        <w:rPr>
          <w:rFonts w:hint="eastAsia" w:ascii="仿宋" w:hAnsi="仿宋" w:eastAsia="仿宋" w:cs="仿宋"/>
          <w:sz w:val="28"/>
          <w:szCs w:val="28"/>
          <w:lang w:val="en-US" w:eastAsia="zh-CN"/>
        </w:rPr>
        <w:t>3.</w:t>
      </w:r>
      <w:r>
        <w:rPr>
          <w:rFonts w:hint="eastAsia" w:ascii="仿宋" w:hAnsi="仿宋" w:eastAsia="仿宋" w:cs="仿宋"/>
          <w:sz w:val="28"/>
          <w:szCs w:val="28"/>
        </w:rPr>
        <w:t>当前全球治理面临哪些突出困境，为何多边主义是破解困境的必然选择？中国提出的 “三大全球倡议” 对完善全球治理体系有何重要意义？青年大学生应如何理解和践行真正的多边主义，为构建人类命运共同体贡献力量？</w:t>
      </w:r>
    </w:p>
    <w:p>
      <w:pPr>
        <w:ind w:firstLine="560" w:firstLineChars="200"/>
        <w:rPr>
          <w:rFonts w:hint="eastAsia" w:ascii="仿宋" w:hAnsi="仿宋" w:eastAsia="仿宋" w:cs="仿宋"/>
          <w:sz w:val="28"/>
          <w:szCs w:val="28"/>
        </w:rPr>
      </w:pPr>
      <w:r>
        <w:rPr>
          <w:rFonts w:hint="eastAsia" w:ascii="仿宋" w:hAnsi="仿宋" w:eastAsia="仿宋" w:cs="仿宋"/>
          <w:sz w:val="28"/>
          <w:szCs w:val="28"/>
          <w:lang w:val="en-US" w:eastAsia="zh-CN"/>
        </w:rPr>
        <w:t>4.</w:t>
      </w:r>
      <w:r>
        <w:rPr>
          <w:rFonts w:hint="eastAsia" w:ascii="仿宋" w:hAnsi="仿宋" w:eastAsia="仿宋" w:cs="仿宋"/>
          <w:sz w:val="28"/>
          <w:szCs w:val="28"/>
        </w:rPr>
        <w:t>新形势下中国周边外交的重要性体现在哪些方面？“亲诚惠容” 周边外交理念的丰富内涵与实践价值是什么？作为新时代青年，应如何看待中国与周边国家的命运与共关系，助力周边命运共同体建设？</w:t>
      </w:r>
    </w:p>
    <w:p>
      <w:pPr>
        <w:ind w:firstLine="562" w:firstLineChars="200"/>
        <w:rPr>
          <w:rFonts w:hint="eastAsia" w:ascii="仿宋" w:hAnsi="仿宋" w:eastAsia="仿宋" w:cs="仿宋"/>
          <w:b/>
          <w:bCs/>
          <w:sz w:val="28"/>
          <w:szCs w:val="28"/>
        </w:rPr>
      </w:pPr>
      <w:r>
        <w:rPr>
          <w:rFonts w:hint="eastAsia" w:ascii="仿宋" w:hAnsi="仿宋" w:eastAsia="仿宋" w:cs="仿宋"/>
          <w:b/>
          <w:bCs/>
          <w:sz w:val="28"/>
          <w:szCs w:val="28"/>
          <w:lang w:eastAsia="zh-CN"/>
        </w:rPr>
        <w:t>（二）</w:t>
      </w:r>
      <w:r>
        <w:rPr>
          <w:rFonts w:hint="eastAsia" w:ascii="仿宋" w:hAnsi="仿宋" w:eastAsia="仿宋" w:cs="仿宋"/>
          <w:b/>
          <w:bCs/>
          <w:sz w:val="28"/>
          <w:szCs w:val="28"/>
        </w:rPr>
        <w:t>作业的评分标准</w:t>
      </w:r>
      <w:r>
        <w:rPr>
          <w:rFonts w:hint="eastAsia" w:ascii="仿宋" w:hAnsi="仿宋" w:eastAsia="仿宋" w:cs="仿宋"/>
          <w:b/>
          <w:bCs/>
          <w:sz w:val="28"/>
          <w:szCs w:val="28"/>
          <w:lang w:eastAsia="zh-CN"/>
        </w:rPr>
        <w:t>（按满分</w:t>
      </w:r>
      <w:r>
        <w:rPr>
          <w:rFonts w:hint="eastAsia" w:ascii="仿宋" w:hAnsi="仿宋" w:eastAsia="仿宋" w:cs="仿宋"/>
          <w:b/>
          <w:bCs/>
          <w:sz w:val="28"/>
          <w:szCs w:val="28"/>
          <w:lang w:val="en-US" w:eastAsia="zh-CN"/>
        </w:rPr>
        <w:t>100分评分，</w:t>
      </w:r>
      <w:r>
        <w:rPr>
          <w:rFonts w:hint="eastAsia" w:ascii="仿宋" w:hAnsi="仿宋" w:eastAsia="仿宋" w:cs="仿宋"/>
          <w:b/>
          <w:bCs/>
          <w:color w:val="FF0000"/>
          <w:sz w:val="28"/>
          <w:szCs w:val="28"/>
          <w:lang w:val="en-US" w:eastAsia="zh-CN"/>
        </w:rPr>
        <w:t>须有教师评语</w:t>
      </w:r>
      <w:r>
        <w:rPr>
          <w:rFonts w:hint="eastAsia" w:ascii="仿宋" w:hAnsi="仿宋" w:eastAsia="仿宋" w:cs="仿宋"/>
          <w:b/>
          <w:bCs/>
          <w:sz w:val="28"/>
          <w:szCs w:val="28"/>
          <w:lang w:eastAsia="zh-CN"/>
        </w:rPr>
        <w:t>）</w:t>
      </w:r>
      <w:r>
        <w:rPr>
          <w:rFonts w:hint="eastAsia" w:ascii="仿宋" w:hAnsi="仿宋" w:eastAsia="仿宋" w:cs="仿宋"/>
          <w:b/>
          <w:bCs/>
          <w:sz w:val="28"/>
          <w:szCs w:val="28"/>
        </w:rPr>
        <w:t>：</w:t>
      </w:r>
    </w:p>
    <w:p>
      <w:pPr>
        <w:ind w:firstLine="560" w:firstLineChars="200"/>
        <w:rPr>
          <w:rFonts w:hint="eastAsia" w:ascii="仿宋" w:hAnsi="仿宋" w:eastAsia="仿宋" w:cs="仿宋"/>
          <w:sz w:val="28"/>
          <w:szCs w:val="28"/>
        </w:rPr>
      </w:pPr>
      <w:r>
        <w:rPr>
          <w:rFonts w:hint="eastAsia" w:ascii="仿宋" w:hAnsi="仿宋" w:eastAsia="仿宋" w:cs="仿宋"/>
          <w:sz w:val="28"/>
          <w:szCs w:val="28"/>
        </w:rPr>
        <w:t>1.要求字数不少于1</w:t>
      </w:r>
      <w:r>
        <w:rPr>
          <w:rFonts w:hint="eastAsia" w:ascii="仿宋" w:hAnsi="仿宋" w:eastAsia="仿宋" w:cs="仿宋"/>
          <w:sz w:val="28"/>
          <w:szCs w:val="28"/>
          <w:lang w:val="en-US" w:eastAsia="zh-CN"/>
        </w:rPr>
        <w:t>0</w:t>
      </w:r>
      <w:r>
        <w:rPr>
          <w:rFonts w:hint="eastAsia" w:ascii="仿宋" w:hAnsi="仿宋" w:eastAsia="仿宋" w:cs="仿宋"/>
          <w:sz w:val="28"/>
          <w:szCs w:val="28"/>
        </w:rPr>
        <w:t>00字（占比20%）</w:t>
      </w:r>
    </w:p>
    <w:p>
      <w:pPr>
        <w:ind w:firstLine="560" w:firstLineChars="200"/>
        <w:rPr>
          <w:rFonts w:hint="eastAsia" w:ascii="仿宋" w:hAnsi="仿宋" w:eastAsia="仿宋" w:cs="仿宋"/>
          <w:sz w:val="28"/>
          <w:szCs w:val="28"/>
        </w:rPr>
      </w:pPr>
      <w:r>
        <w:rPr>
          <w:rFonts w:hint="eastAsia" w:ascii="仿宋" w:hAnsi="仿宋" w:eastAsia="仿宋" w:cs="仿宋"/>
          <w:sz w:val="28"/>
          <w:szCs w:val="28"/>
        </w:rPr>
        <w:t>2.主题明晰，题目准确精炼（占比20%）</w:t>
      </w:r>
    </w:p>
    <w:p>
      <w:pPr>
        <w:ind w:firstLine="560" w:firstLineChars="200"/>
        <w:rPr>
          <w:rFonts w:hint="eastAsia" w:ascii="仿宋" w:hAnsi="仿宋" w:eastAsia="仿宋" w:cs="仿宋"/>
          <w:sz w:val="28"/>
          <w:szCs w:val="28"/>
        </w:rPr>
      </w:pPr>
      <w:r>
        <w:rPr>
          <w:rFonts w:hint="eastAsia" w:ascii="仿宋" w:hAnsi="仿宋" w:eastAsia="仿宋" w:cs="仿宋"/>
          <w:sz w:val="28"/>
          <w:szCs w:val="28"/>
        </w:rPr>
        <w:t>3.内容阐释全面深入，观点立论确当，无政治原则错误（占比40%）</w:t>
      </w:r>
    </w:p>
    <w:p>
      <w:pPr>
        <w:ind w:firstLine="560" w:firstLineChars="200"/>
        <w:rPr>
          <w:rFonts w:hint="eastAsia" w:ascii="仿宋" w:hAnsi="仿宋" w:eastAsia="仿宋" w:cs="仿宋"/>
          <w:sz w:val="28"/>
          <w:szCs w:val="28"/>
        </w:rPr>
      </w:pPr>
      <w:r>
        <w:rPr>
          <w:rFonts w:hint="eastAsia" w:ascii="仿宋" w:hAnsi="仿宋" w:eastAsia="仿宋" w:cs="仿宋"/>
          <w:sz w:val="28"/>
          <w:szCs w:val="28"/>
        </w:rPr>
        <w:t>4.文句通顺，行文规范，格式规整。（20%）</w:t>
      </w:r>
    </w:p>
    <w:p>
      <w:pPr>
        <w:ind w:firstLine="560" w:firstLineChars="200"/>
        <w:rPr>
          <w:rFonts w:hint="default"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5.不得大段抄袭，如出现大段抄袭情况，直接判定为不合格。</w:t>
      </w:r>
    </w:p>
    <w:p>
      <w:pPr>
        <w:ind w:firstLine="562" w:firstLineChars="200"/>
        <w:rPr>
          <w:rFonts w:hint="eastAsia" w:ascii="仿宋" w:hAnsi="仿宋" w:eastAsia="仿宋" w:cs="仿宋"/>
          <w:b/>
          <w:bCs/>
          <w:sz w:val="28"/>
          <w:szCs w:val="28"/>
        </w:rPr>
      </w:pPr>
      <w:r>
        <w:rPr>
          <w:rFonts w:hint="eastAsia" w:ascii="仿宋" w:hAnsi="仿宋" w:eastAsia="仿宋" w:cs="仿宋"/>
          <w:b/>
          <w:bCs/>
          <w:sz w:val="28"/>
          <w:szCs w:val="28"/>
          <w:lang w:eastAsia="zh-CN"/>
        </w:rPr>
        <w:t>（三）</w:t>
      </w:r>
      <w:r>
        <w:rPr>
          <w:rFonts w:hint="eastAsia" w:ascii="仿宋" w:hAnsi="仿宋" w:eastAsia="仿宋" w:cs="仿宋"/>
          <w:b/>
          <w:bCs/>
          <w:sz w:val="28"/>
          <w:szCs w:val="28"/>
          <w:lang w:val="en-US" w:eastAsia="zh-CN"/>
        </w:rPr>
        <w:t>课程论文封面和</w:t>
      </w:r>
      <w:r>
        <w:rPr>
          <w:rFonts w:hint="eastAsia" w:ascii="仿宋" w:hAnsi="仿宋" w:eastAsia="仿宋" w:cs="仿宋"/>
          <w:b/>
          <w:bCs/>
          <w:sz w:val="28"/>
          <w:szCs w:val="28"/>
        </w:rPr>
        <w:t>基本格式</w:t>
      </w:r>
      <w:r>
        <w:rPr>
          <w:rFonts w:hint="eastAsia" w:ascii="仿宋" w:hAnsi="仿宋" w:eastAsia="仿宋" w:cs="仿宋"/>
          <w:b/>
          <w:bCs/>
          <w:sz w:val="28"/>
          <w:szCs w:val="28"/>
          <w:lang w:eastAsia="zh-CN"/>
        </w:rPr>
        <w:t>（</w:t>
      </w:r>
      <w:r>
        <w:rPr>
          <w:rFonts w:hint="eastAsia" w:ascii="仿宋" w:hAnsi="仿宋" w:eastAsia="仿宋" w:cs="仿宋"/>
          <w:b/>
          <w:bCs/>
          <w:sz w:val="28"/>
          <w:szCs w:val="28"/>
          <w:lang w:val="en-US" w:eastAsia="zh-CN"/>
        </w:rPr>
        <w:t>见下页</w:t>
      </w:r>
      <w:r>
        <w:rPr>
          <w:rFonts w:hint="eastAsia" w:ascii="仿宋" w:hAnsi="仿宋" w:eastAsia="仿宋" w:cs="仿宋"/>
          <w:b/>
          <w:bCs/>
          <w:sz w:val="28"/>
          <w:szCs w:val="28"/>
          <w:lang w:eastAsia="zh-CN"/>
        </w:rPr>
        <w:t>）</w:t>
      </w:r>
      <w:r>
        <w:rPr>
          <w:rFonts w:hint="eastAsia" w:ascii="仿宋" w:hAnsi="仿宋" w:eastAsia="仿宋" w:cs="仿宋"/>
          <w:b/>
          <w:bCs/>
          <w:sz w:val="28"/>
          <w:szCs w:val="28"/>
        </w:rPr>
        <w:t>：</w:t>
      </w:r>
    </w:p>
    <w:p>
      <w:pPr>
        <w:ind w:firstLine="420" w:firstLineChars="200"/>
      </w:pPr>
    </w:p>
    <w:p>
      <w:pPr>
        <w:pStyle w:val="2"/>
        <w:rPr>
          <w:rFonts w:hint="eastAsia"/>
          <w:b/>
          <w:bCs/>
          <w:color w:val="FF0000"/>
        </w:rPr>
      </w:pPr>
    </w:p>
    <w:p>
      <w:pPr>
        <w:rPr>
          <w:rFonts w:hint="eastAsia" w:ascii="仿宋" w:hAnsi="仿宋" w:eastAsia="仿宋" w:cs="仿宋"/>
          <w:b/>
          <w:bCs/>
          <w:sz w:val="28"/>
          <w:szCs w:val="28"/>
          <w:lang w:val="en-US" w:eastAsia="zh-CN"/>
        </w:rPr>
      </w:pPr>
      <w:r>
        <w:rPr>
          <w:rFonts w:hint="eastAsia" w:ascii="仿宋" w:hAnsi="仿宋" w:eastAsia="仿宋" w:cs="仿宋"/>
          <w:b/>
          <w:bCs/>
          <w:sz w:val="28"/>
          <w:szCs w:val="28"/>
          <w:lang w:val="en-US" w:eastAsia="zh-CN"/>
        </w:rPr>
        <w:br w:type="page"/>
      </w:r>
    </w:p>
    <w:p>
      <w:pPr>
        <w:ind w:firstLine="5775" w:firstLineChars="2750"/>
      </w:pPr>
    </w:p>
    <w:p>
      <w:r>
        <w:drawing>
          <wp:anchor distT="0" distB="0" distL="114300" distR="114300" simplePos="0" relativeHeight="251659264" behindDoc="0" locked="0" layoutInCell="1" allowOverlap="1">
            <wp:simplePos x="0" y="0"/>
            <wp:positionH relativeFrom="column">
              <wp:posOffset>165735</wp:posOffset>
            </wp:positionH>
            <wp:positionV relativeFrom="paragraph">
              <wp:posOffset>-266065</wp:posOffset>
            </wp:positionV>
            <wp:extent cx="4951095" cy="923925"/>
            <wp:effectExtent l="0" t="0" r="1905" b="9525"/>
            <wp:wrapNone/>
            <wp:docPr id="1" name="图片 2" descr="绍兴理工学院徽标横红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绍兴理工学院徽标横红色"/>
                    <pic:cNvPicPr>
                      <a:picLocks noChangeAspect="1"/>
                    </pic:cNvPicPr>
                  </pic:nvPicPr>
                  <pic:blipFill>
                    <a:blip r:embed="rId4"/>
                    <a:stretch>
                      <a:fillRect/>
                    </a:stretch>
                  </pic:blipFill>
                  <pic:spPr>
                    <a:xfrm>
                      <a:off x="0" y="0"/>
                      <a:ext cx="4951095" cy="923925"/>
                    </a:xfrm>
                    <a:prstGeom prst="rect">
                      <a:avLst/>
                    </a:prstGeom>
                    <a:noFill/>
                    <a:ln>
                      <a:noFill/>
                    </a:ln>
                  </pic:spPr>
                </pic:pic>
              </a:graphicData>
            </a:graphic>
          </wp:anchor>
        </w:drawing>
      </w:r>
    </w:p>
    <w:p/>
    <w:p/>
    <w:p/>
    <w:p/>
    <w:p>
      <w:pPr>
        <w:jc w:val="center"/>
        <w:rPr>
          <w:rFonts w:hint="eastAsia" w:ascii="楷体" w:hAnsi="楷体" w:eastAsia="楷体" w:cs="楷体"/>
          <w:sz w:val="72"/>
          <w:szCs w:val="72"/>
          <w:lang w:val="en-US" w:eastAsia="zh-CN"/>
        </w:rPr>
      </w:pPr>
    </w:p>
    <w:p>
      <w:pPr>
        <w:jc w:val="center"/>
        <w:rPr>
          <w:rFonts w:hint="eastAsia"/>
          <w:sz w:val="72"/>
          <w:szCs w:val="72"/>
        </w:rPr>
      </w:pPr>
      <w:r>
        <w:rPr>
          <w:rFonts w:hint="eastAsia" w:ascii="楷体" w:hAnsi="楷体" w:eastAsia="楷体" w:cs="楷体"/>
          <w:sz w:val="72"/>
          <w:szCs w:val="72"/>
          <w:lang w:val="en-US" w:eastAsia="zh-CN"/>
        </w:rPr>
        <w:t>思想政治理论</w:t>
      </w:r>
      <w:r>
        <w:rPr>
          <w:rFonts w:hint="eastAsia" w:ascii="楷体" w:hAnsi="楷体" w:eastAsia="楷体" w:cs="楷体"/>
          <w:sz w:val="72"/>
          <w:szCs w:val="72"/>
        </w:rPr>
        <w:t>课</w:t>
      </w:r>
    </w:p>
    <w:p>
      <w:pPr>
        <w:jc w:val="center"/>
        <w:rPr>
          <w:rFonts w:hint="default"/>
          <w:sz w:val="72"/>
          <w:szCs w:val="72"/>
          <w:lang w:val="en-US"/>
        </w:rPr>
      </w:pPr>
      <w:r>
        <w:rPr>
          <w:rFonts w:hint="eastAsia"/>
          <w:sz w:val="72"/>
          <w:szCs w:val="72"/>
          <w:lang w:val="en-US" w:eastAsia="zh-CN"/>
        </w:rPr>
        <w:t>期末课程论文</w:t>
      </w:r>
    </w:p>
    <w:p/>
    <w:p/>
    <w:p/>
    <w:p/>
    <w:p/>
    <w:p/>
    <w:p/>
    <w:p>
      <w:pPr>
        <w:ind w:firstLine="1600" w:firstLineChars="500"/>
        <w:jc w:val="left"/>
        <w:rPr>
          <w:sz w:val="32"/>
          <w:szCs w:val="32"/>
          <w:u w:val="single"/>
        </w:rPr>
      </w:pPr>
      <w:r>
        <w:rPr>
          <w:rFonts w:hint="eastAsia"/>
          <w:sz w:val="32"/>
          <w:szCs w:val="32"/>
        </w:rPr>
        <w:t>课    程：</w:t>
      </w:r>
      <w:r>
        <w:rPr>
          <w:rFonts w:hint="eastAsia" w:asciiTheme="minorHAnsi" w:hAnsiTheme="minorHAnsi" w:eastAsiaTheme="minorEastAsia" w:cstheme="minorBidi"/>
          <w:kern w:val="2"/>
          <w:sz w:val="32"/>
          <w:szCs w:val="32"/>
          <w:u w:val="single"/>
          <w:lang w:val="en-US" w:eastAsia="zh-CN" w:bidi="ar-SA"/>
          <w14:ligatures w14:val="standardContextual"/>
        </w:rPr>
        <w:t xml:space="preserve">                      </w:t>
      </w:r>
    </w:p>
    <w:p>
      <w:pPr>
        <w:ind w:firstLine="1600" w:firstLineChars="500"/>
        <w:jc w:val="left"/>
        <w:rPr>
          <w:sz w:val="32"/>
          <w:szCs w:val="32"/>
          <w:u w:val="single"/>
        </w:rPr>
      </w:pPr>
      <w:r>
        <w:rPr>
          <w:rFonts w:hint="eastAsia"/>
          <w:sz w:val="32"/>
          <w:szCs w:val="32"/>
        </w:rPr>
        <w:t>分    院：</w:t>
      </w:r>
      <w:r>
        <w:rPr>
          <w:rFonts w:hint="eastAsia"/>
          <w:sz w:val="32"/>
          <w:szCs w:val="32"/>
          <w:u w:val="single"/>
        </w:rPr>
        <w:t xml:space="preserve"> </w:t>
      </w:r>
      <w:r>
        <w:rPr>
          <w:rFonts w:hint="eastAsia" w:asciiTheme="minorHAnsi" w:hAnsiTheme="minorHAnsi" w:eastAsiaTheme="minorEastAsia" w:cstheme="minorBidi"/>
          <w:kern w:val="2"/>
          <w:sz w:val="32"/>
          <w:szCs w:val="32"/>
          <w:u w:val="single"/>
          <w:lang w:val="en-US" w:eastAsia="zh-CN" w:bidi="ar-SA"/>
          <w14:ligatures w14:val="standardContextual"/>
        </w:rPr>
        <w:t xml:space="preserve">                   </w:t>
      </w:r>
      <w:r>
        <w:rPr>
          <w:rFonts w:hint="eastAsia"/>
          <w:sz w:val="32"/>
          <w:szCs w:val="32"/>
          <w:u w:val="single"/>
        </w:rPr>
        <w:t xml:space="preserve">  </w:t>
      </w:r>
    </w:p>
    <w:p>
      <w:pPr>
        <w:ind w:firstLine="1600" w:firstLineChars="500"/>
        <w:jc w:val="left"/>
        <w:rPr>
          <w:sz w:val="32"/>
          <w:szCs w:val="32"/>
          <w:u w:val="single"/>
        </w:rPr>
      </w:pPr>
      <w:r>
        <w:rPr>
          <w:rFonts w:hint="eastAsia"/>
          <w:sz w:val="32"/>
          <w:szCs w:val="32"/>
        </w:rPr>
        <w:t>班    级：</w:t>
      </w:r>
      <w:r>
        <w:rPr>
          <w:rFonts w:hint="eastAsia"/>
          <w:sz w:val="32"/>
          <w:szCs w:val="32"/>
          <w:u w:val="single"/>
        </w:rPr>
        <w:t xml:space="preserve">                      </w:t>
      </w:r>
    </w:p>
    <w:p>
      <w:pPr>
        <w:ind w:firstLine="1600" w:firstLineChars="500"/>
        <w:jc w:val="left"/>
        <w:rPr>
          <w:rFonts w:hint="eastAsia"/>
          <w:sz w:val="32"/>
          <w:szCs w:val="32"/>
          <w:u w:val="single"/>
        </w:rPr>
      </w:pPr>
      <w:r>
        <w:rPr>
          <w:rFonts w:hint="eastAsia"/>
          <w:sz w:val="32"/>
          <w:szCs w:val="32"/>
          <w:lang w:val="en-US" w:eastAsia="zh-CN"/>
        </w:rPr>
        <w:t>姓    名</w:t>
      </w:r>
      <w:r>
        <w:rPr>
          <w:rFonts w:hint="eastAsia"/>
          <w:sz w:val="32"/>
          <w:szCs w:val="32"/>
        </w:rPr>
        <w:t>：</w:t>
      </w:r>
      <w:r>
        <w:rPr>
          <w:rFonts w:hint="eastAsia"/>
          <w:sz w:val="32"/>
          <w:szCs w:val="32"/>
          <w:u w:val="single"/>
        </w:rPr>
        <w:t xml:space="preserve">                      </w:t>
      </w:r>
    </w:p>
    <w:p>
      <w:pPr>
        <w:pStyle w:val="2"/>
        <w:ind w:firstLine="1600" w:firstLineChars="500"/>
        <w:rPr>
          <w:rFonts w:hint="eastAsia"/>
          <w:sz w:val="32"/>
          <w:szCs w:val="32"/>
          <w:u w:val="single"/>
          <w:lang w:val="en-US" w:eastAsia="zh-CN"/>
        </w:rPr>
      </w:pPr>
      <w:r>
        <w:rPr>
          <w:rFonts w:hint="eastAsia" w:asciiTheme="minorHAnsi" w:hAnsiTheme="minorHAnsi" w:eastAsiaTheme="minorEastAsia" w:cstheme="minorBidi"/>
          <w:kern w:val="2"/>
          <w:sz w:val="32"/>
          <w:szCs w:val="32"/>
          <w:lang w:val="en-US" w:eastAsia="zh-CN" w:bidi="ar-SA"/>
          <w14:ligatures w14:val="standardContextual"/>
        </w:rPr>
        <w:t>学    号：</w:t>
      </w:r>
      <w:r>
        <w:rPr>
          <w:rFonts w:hint="eastAsia"/>
          <w:sz w:val="32"/>
          <w:szCs w:val="32"/>
          <w:u w:val="single"/>
          <w:lang w:val="en-US" w:eastAsia="zh-CN"/>
        </w:rPr>
        <w:t xml:space="preserve">                      </w:t>
      </w:r>
    </w:p>
    <w:p>
      <w:pPr>
        <w:pStyle w:val="2"/>
        <w:ind w:firstLine="1600" w:firstLineChars="500"/>
        <w:rPr>
          <w:rFonts w:hint="default" w:asciiTheme="minorHAnsi" w:hAnsiTheme="minorHAnsi" w:eastAsiaTheme="minorEastAsia" w:cstheme="minorBidi"/>
          <w:kern w:val="2"/>
          <w:sz w:val="32"/>
          <w:szCs w:val="32"/>
          <w:u w:val="single"/>
          <w:lang w:val="en-US" w:eastAsia="zh-CN" w:bidi="ar-SA"/>
          <w14:ligatures w14:val="standardContextual"/>
        </w:rPr>
      </w:pPr>
      <w:r>
        <w:rPr>
          <w:rFonts w:hint="eastAsia" w:asciiTheme="minorHAnsi" w:hAnsiTheme="minorHAnsi" w:eastAsiaTheme="minorEastAsia" w:cstheme="minorBidi"/>
          <w:kern w:val="2"/>
          <w:sz w:val="32"/>
          <w:szCs w:val="32"/>
          <w:lang w:val="en-US" w:eastAsia="zh-CN" w:bidi="ar-SA"/>
          <w14:ligatures w14:val="standardContextual"/>
        </w:rPr>
        <w:t>联系电话：</w:t>
      </w:r>
      <w:r>
        <w:rPr>
          <w:rFonts w:hint="eastAsia" w:asciiTheme="minorHAnsi" w:hAnsiTheme="minorHAnsi" w:cstheme="minorBidi"/>
          <w:kern w:val="2"/>
          <w:sz w:val="32"/>
          <w:szCs w:val="32"/>
          <w:u w:val="single"/>
          <w:lang w:val="en-US" w:eastAsia="zh-CN" w:bidi="ar-SA"/>
          <w14:ligatures w14:val="standardContextual"/>
        </w:rPr>
        <w:t xml:space="preserve">                      </w:t>
      </w:r>
    </w:p>
    <w:p>
      <w:pPr>
        <w:jc w:val="left"/>
        <w:rPr>
          <w:sz w:val="32"/>
          <w:szCs w:val="32"/>
        </w:rPr>
      </w:pPr>
    </w:p>
    <w:p>
      <w:pPr>
        <w:jc w:val="center"/>
        <w:rPr>
          <w:sz w:val="32"/>
          <w:szCs w:val="32"/>
        </w:rPr>
      </w:pPr>
    </w:p>
    <w:p>
      <w:pPr>
        <w:jc w:val="center"/>
        <w:rPr>
          <w:rFonts w:hint="eastAsia"/>
          <w:sz w:val="32"/>
          <w:szCs w:val="32"/>
        </w:rPr>
      </w:pPr>
      <w:r>
        <w:rPr>
          <w:rFonts w:hint="eastAsia"/>
          <w:sz w:val="32"/>
          <w:szCs w:val="32"/>
        </w:rPr>
        <w:t>马克思主义</w:t>
      </w:r>
      <w:r>
        <w:rPr>
          <w:rFonts w:hint="eastAsia"/>
          <w:sz w:val="32"/>
          <w:szCs w:val="32"/>
          <w:lang w:val="en-US" w:eastAsia="zh-CN"/>
        </w:rPr>
        <w:t>学</w:t>
      </w:r>
      <w:bookmarkStart w:id="0" w:name="_GoBack"/>
      <w:bookmarkEnd w:id="0"/>
      <w:r>
        <w:rPr>
          <w:rFonts w:hint="eastAsia"/>
          <w:sz w:val="32"/>
          <w:szCs w:val="32"/>
        </w:rPr>
        <w:t>院制</w:t>
      </w:r>
    </w:p>
    <w:p>
      <w:pPr>
        <w:pStyle w:val="2"/>
        <w:jc w:val="center"/>
        <w:rPr>
          <w:rFonts w:hint="eastAsia" w:asciiTheme="minorHAnsi" w:hAnsiTheme="minorHAnsi" w:eastAsiaTheme="minorEastAsia" w:cstheme="minorBidi"/>
          <w:kern w:val="2"/>
          <w:sz w:val="32"/>
          <w:szCs w:val="32"/>
          <w:lang w:val="en-US" w:eastAsia="zh-CN" w:bidi="ar-SA"/>
          <w14:ligatures w14:val="standardContextual"/>
        </w:rPr>
      </w:pPr>
      <w:r>
        <w:rPr>
          <w:rFonts w:hint="eastAsia" w:asciiTheme="minorHAnsi" w:hAnsiTheme="minorHAnsi" w:eastAsiaTheme="minorEastAsia" w:cstheme="minorBidi"/>
          <w:kern w:val="2"/>
          <w:sz w:val="32"/>
          <w:szCs w:val="32"/>
          <w:lang w:val="en-US" w:eastAsia="zh-CN" w:bidi="ar-SA"/>
          <w14:ligatures w14:val="standardContextual"/>
        </w:rPr>
        <w:t>年  月  日</w:t>
      </w:r>
    </w:p>
    <w:p>
      <w:pPr>
        <w:rPr>
          <w:b/>
          <w:bCs/>
          <w:color w:val="auto"/>
        </w:rPr>
      </w:pPr>
      <w:r>
        <w:rPr>
          <w:rFonts w:hint="eastAsia"/>
          <w:b/>
          <w:bCs/>
          <w:color w:val="auto"/>
        </w:rPr>
        <w:t>标题</w:t>
      </w:r>
      <w:r>
        <w:rPr>
          <w:rFonts w:hint="eastAsia"/>
          <w:b/>
          <w:bCs/>
          <w:color w:val="auto"/>
          <w:lang w:eastAsia="zh-CN"/>
        </w:rPr>
        <w:t>：</w:t>
      </w:r>
      <w:r>
        <w:rPr>
          <w:rFonts w:hint="eastAsia"/>
          <w:b/>
          <w:bCs/>
          <w:color w:val="auto"/>
        </w:rPr>
        <w:t>三号字体 宋体字</w:t>
      </w:r>
      <w:r>
        <w:rPr>
          <w:rFonts w:hint="eastAsia"/>
          <w:b/>
          <w:bCs/>
          <w:color w:val="auto"/>
          <w:lang w:eastAsia="zh-CN"/>
        </w:rPr>
        <w:t>，</w:t>
      </w:r>
      <w:r>
        <w:rPr>
          <w:b/>
          <w:bCs/>
          <w:color w:val="auto"/>
        </w:rPr>
        <w:t xml:space="preserve">        </w:t>
      </w:r>
    </w:p>
    <w:p>
      <w:pPr>
        <w:rPr>
          <w:rFonts w:hint="default" w:eastAsiaTheme="minorEastAsia"/>
          <w:b/>
          <w:bCs/>
          <w:color w:val="auto"/>
          <w:lang w:val="en-US" w:eastAsia="zh-CN"/>
        </w:rPr>
      </w:pPr>
      <w:r>
        <w:rPr>
          <w:rFonts w:hint="eastAsia"/>
          <w:b/>
          <w:bCs/>
          <w:color w:val="auto"/>
        </w:rPr>
        <w:t>正文</w:t>
      </w:r>
      <w:r>
        <w:rPr>
          <w:rFonts w:hint="eastAsia"/>
          <w:b/>
          <w:bCs/>
          <w:color w:val="auto"/>
          <w:lang w:eastAsia="zh-CN"/>
        </w:rPr>
        <w:t>：</w:t>
      </w:r>
      <w:r>
        <w:rPr>
          <w:rFonts w:hint="eastAsia"/>
          <w:b/>
          <w:bCs/>
          <w:color w:val="auto"/>
        </w:rPr>
        <w:t>【四号字体</w:t>
      </w:r>
      <w:r>
        <w:rPr>
          <w:rFonts w:hint="eastAsia"/>
          <w:b/>
          <w:bCs/>
          <w:color w:val="auto"/>
          <w:lang w:val="en-US" w:eastAsia="zh-CN"/>
        </w:rPr>
        <w:t xml:space="preserve"> </w:t>
      </w:r>
      <w:r>
        <w:rPr>
          <w:rFonts w:hint="eastAsia"/>
          <w:b/>
          <w:bCs/>
          <w:color w:val="auto"/>
        </w:rPr>
        <w:t>宋体字】</w:t>
      </w:r>
      <w:r>
        <w:rPr>
          <w:rFonts w:hint="eastAsia"/>
          <w:b/>
          <w:bCs/>
          <w:color w:val="auto"/>
          <w:lang w:val="en-US" w:eastAsia="zh-CN"/>
        </w:rPr>
        <w:t>提交作业时请删除这些文字</w:t>
      </w:r>
    </w:p>
    <w:p>
      <w:pPr>
        <w:pStyle w:val="2"/>
        <w:ind w:firstLine="281" w:firstLineChars="100"/>
        <w:rPr>
          <w:rFonts w:hint="default" w:ascii="仿宋" w:hAnsi="仿宋" w:eastAsia="仿宋" w:cs="仿宋"/>
          <w:b/>
          <w:bCs/>
          <w:sz w:val="28"/>
          <w:szCs w:val="2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6843"/>
    <w:rsid w:val="002B1224"/>
    <w:rsid w:val="002D07B7"/>
    <w:rsid w:val="0041760F"/>
    <w:rsid w:val="00926843"/>
    <w:rsid w:val="009C30AA"/>
    <w:rsid w:val="06C11148"/>
    <w:rsid w:val="09C91098"/>
    <w:rsid w:val="0A8A4CE2"/>
    <w:rsid w:val="0B5608FA"/>
    <w:rsid w:val="0B5A4C45"/>
    <w:rsid w:val="0DF44E92"/>
    <w:rsid w:val="0F2A5229"/>
    <w:rsid w:val="105D4FA7"/>
    <w:rsid w:val="10DA60B7"/>
    <w:rsid w:val="14CF4526"/>
    <w:rsid w:val="15A6412B"/>
    <w:rsid w:val="168D554C"/>
    <w:rsid w:val="19D30536"/>
    <w:rsid w:val="232B285B"/>
    <w:rsid w:val="265D479E"/>
    <w:rsid w:val="2942440B"/>
    <w:rsid w:val="2997495C"/>
    <w:rsid w:val="2ED35FC7"/>
    <w:rsid w:val="3110698D"/>
    <w:rsid w:val="3305104B"/>
    <w:rsid w:val="345337F8"/>
    <w:rsid w:val="3A54487B"/>
    <w:rsid w:val="3BEC4C1A"/>
    <w:rsid w:val="3D5F3971"/>
    <w:rsid w:val="414C6D38"/>
    <w:rsid w:val="41680FBF"/>
    <w:rsid w:val="43E53499"/>
    <w:rsid w:val="488C7C36"/>
    <w:rsid w:val="4CA2775E"/>
    <w:rsid w:val="4F940608"/>
    <w:rsid w:val="5097225A"/>
    <w:rsid w:val="52B70501"/>
    <w:rsid w:val="5A42103A"/>
    <w:rsid w:val="5B75379A"/>
    <w:rsid w:val="5D0E5232"/>
    <w:rsid w:val="5D5A3FEF"/>
    <w:rsid w:val="63574BD7"/>
    <w:rsid w:val="646112A5"/>
    <w:rsid w:val="64C90B6C"/>
    <w:rsid w:val="676B5527"/>
    <w:rsid w:val="6A7A762F"/>
    <w:rsid w:val="6B22466E"/>
    <w:rsid w:val="6F0375FE"/>
    <w:rsid w:val="6F0F5DB2"/>
    <w:rsid w:val="7029237F"/>
    <w:rsid w:val="71BD2089"/>
    <w:rsid w:val="7B316FC0"/>
    <w:rsid w:val="7B435772"/>
    <w:rsid w:val="7F7B30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character" w:default="1" w:styleId="5">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2">
    <w:name w:val="Body Text"/>
    <w:basedOn w:val="1"/>
    <w:qFormat/>
    <w:uiPriority w:val="0"/>
    <w:pPr>
      <w:spacing w:after="120"/>
    </w:pPr>
    <w:rPr>
      <w:rFonts w:ascii="Times New Roman" w:hAnsi="Times New Roman"/>
      <w:szCs w:val="24"/>
    </w:rPr>
  </w:style>
  <w:style w:type="table" w:styleId="4">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6">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154</Words>
  <Characters>879</Characters>
  <Lines>7</Lines>
  <Paragraphs>2</Paragraphs>
  <TotalTime>0</TotalTime>
  <ScaleCrop>false</ScaleCrop>
  <LinksUpToDate>false</LinksUpToDate>
  <CharactersWithSpaces>1031</CharactersWithSpaces>
  <Application>WPS Office_11.8.2.10154_F1E327BC-269C-435d-A152-05C5408002CA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2023-11-10T03:21:00Z</dcterms:created>
  <dc:creator>南 江</dc:creator>
  <cp:lastModifiedBy>lenovo</cp:lastModifiedBy>
  <dcterms:modified xsi:type="dcterms:W3CDTF">2025-11-14T03:26:59Z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2052-11.8.2.10154</vt:lpwstr>
  </property>
</Properties>
</file>