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3FC6A1">
      <w:pPr>
        <w:rPr/>
      </w:pPr>
      <w:r>
        <w:rPr>
          <w:rFonts w:hint="default"/>
        </w:rPr>
        <w:t>传说天上管理马匹的神仙叫伯乐。在人间，人们把精于鉴别马匹优劣的人也称为伯乐。</w:t>
      </w:r>
    </w:p>
    <w:p w14:paraId="2F7E1571">
      <w:pPr>
        <w:rPr>
          <w:rFonts w:hint="default"/>
        </w:rPr>
      </w:pPr>
      <w:r>
        <w:rPr>
          <w:rFonts w:hint="default"/>
        </w:rPr>
        <w:t>第一个被称作伯乐的人本名孙阳，他是春秋时代的人。由于他对马的研究非常出色，人们便忘记了他本来的名字，干脆称他为伯乐，一直到现在。</w:t>
      </w:r>
    </w:p>
    <w:p w14:paraId="226429A8">
      <w:pPr>
        <w:rPr>
          <w:rFonts w:hint="default"/>
        </w:rPr>
      </w:pPr>
      <w:r>
        <w:rPr>
          <w:rFonts w:hint="default"/>
        </w:rPr>
        <w:t>一次，伯乐受楚王的委托，购买能日行千里的骏马。伯乐向楚王说明，千里马少有，找起来不容易，需要到各地巡访，请楚王不必着急，他尽力将事情办好。</w:t>
      </w:r>
    </w:p>
    <w:p w14:paraId="018523ED">
      <w:pPr>
        <w:rPr>
          <w:rFonts w:hint="default"/>
        </w:rPr>
      </w:pPr>
      <w:r>
        <w:rPr>
          <w:rFonts w:hint="default"/>
        </w:rPr>
        <w:t>伯乐跑了好几个国家，仔细寻访盛产名马的燕赵一带，辛苦倍至，但还是没发现中意的良马。一天，伯乐从齐国返回，在路上，看到一匹马拉着盐车，很吃力地在陡坡上行进。马累得呼呼喘气，每迈一步都十分艰难。伯乐对马向来亲近，不由走到跟前。马见伯乐走近，突然昂起头来瞪大眼睛，大声嘶鸣，好像要对伯乐倾诉什么。伯乐立刻从声音中判断出，这是一匹难得的骏马。</w:t>
      </w:r>
    </w:p>
    <w:p w14:paraId="05380145">
      <w:pPr>
        <w:rPr>
          <w:rFonts w:hint="default"/>
        </w:rPr>
      </w:pPr>
      <w:r>
        <w:rPr>
          <w:rFonts w:hint="default"/>
        </w:rPr>
        <w:t>伯乐对驾车的人说：“这匹马在疆场上驰骋，任何马都比不过它；但用来拉车，它却不如普通的马。你还是把它卖给我吧。”</w:t>
      </w:r>
    </w:p>
    <w:p w14:paraId="2C06A626">
      <w:pPr>
        <w:rPr>
          <w:rFonts w:hint="default"/>
        </w:rPr>
      </w:pPr>
      <w:r>
        <w:rPr>
          <w:rFonts w:hint="default"/>
        </w:rPr>
        <w:t>驾车人认为伯乐是个大傻瓜，他觉得这匹马太普通了，拉车没气力，吃得太多，又骨瘦如柴，于是毫不犹豫地同意了。伯乐牵走千里马，直奔楚国。伯乐牵马来到楚王宫，拍拍马的脖颈说：“我给你找到了好主人。”千里马像明白伯乐的意思，抬起前蹄把地面震得咯咯作响，引颈长嘶，声音洪亮，如大钟石磐，直上云霄。楚王听到马嘶声，走出宫外。伯乐指着马说：“大王，我把千里马给您带来了，请仔细观看。”</w:t>
      </w:r>
    </w:p>
    <w:p w14:paraId="1CC78954">
      <w:pPr>
        <w:rPr>
          <w:rFonts w:hint="default"/>
        </w:rPr>
      </w:pPr>
      <w:r>
        <w:rPr>
          <w:rFonts w:hint="default"/>
        </w:rPr>
        <w:t>楚王一见伯乐牵的马瘦得不成样子，认为伯乐愚弄他，有点不高兴，说：“我相信你会看马，才让你买马，可你买的是什么马呀，这马连走路都很困难，能上战场吗？”</w:t>
      </w:r>
    </w:p>
    <w:p w14:paraId="3E6D42F3">
      <w:pPr>
        <w:rPr>
          <w:rFonts w:hint="default"/>
        </w:rPr>
      </w:pPr>
      <w:r>
        <w:rPr>
          <w:rFonts w:hint="default"/>
        </w:rPr>
        <w:t>伯乐说：“这确实是匹千里马，不过拉了一段车，又喂养不精心，所以看起来很瘦。只要精心喂养，不出半个月，一定会恢复体力。”</w:t>
      </w:r>
    </w:p>
    <w:p w14:paraId="34E11B00">
      <w:pPr>
        <w:rPr>
          <w:rFonts w:hint="default"/>
        </w:rPr>
      </w:pPr>
      <w:r>
        <w:rPr>
          <w:rFonts w:hint="default"/>
        </w:rPr>
        <w:t>楚王一听，有点将信将疑，便命马夫尽心尽力把马喂好，果然，马变得精壮神骏。楚王跨马扬鞭，但觉两耳生风，喘息的功夫，已跑出百里之外。</w:t>
      </w:r>
    </w:p>
    <w:p w14:paraId="385BC393">
      <w:pPr>
        <w:rPr>
          <w:rFonts w:hint="default"/>
        </w:rPr>
      </w:pPr>
      <w:r>
        <w:rPr>
          <w:rFonts w:hint="default"/>
        </w:rPr>
        <w:t>后来千里马为楚王驰骋沙场立下不少功劳。楚王对伯乐更加敬重了。</w:t>
      </w:r>
    </w:p>
    <w:p w14:paraId="12509E1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4455C7"/>
    <w:rsid w:val="71C03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2026-03-18T05:01:41Z</dcterms:created>
  <dc:creator>28603</dc:creator>
  <cp:lastModifiedBy>皮卡多</cp:lastModifiedBy>
  <dcterms:modified xsi:type="dcterms:W3CDTF">2026-03-18T05:01:45Z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eyJoZGlkIjoiZWI0NDc3ZmEzZWM3ZDFjOWFkOTBlOGZiNTFjMjU2MWMiLCJ1c2VySWQiOiI5MjU2Mjc1NTQifQ==</vt:lpwstr>
  </property>
  <property fmtid="{D5CDD505-2E9C-101B-9397-08002B2CF9AE}" pid="4" name="ICV">
    <vt:lpwstr>B99C0778075A482E9584337274FCB7E4_12</vt:lpwstr>
  </property>
</Properties>
</file>