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97E9C">
      <w:pPr>
        <w:rPr/>
      </w:pPr>
      <w:r>
        <w:rPr>
          <w:rFonts w:hint="default"/>
          <w:lang w:val="en-US" w:eastAsia="zh-CN"/>
        </w:rPr>
        <w:t>相传，远在四千多年前，中国治水祖师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"https://baike.baidu.com/item/%E5%A4%8F%E7%A6%B9/5471617?fromModule=lemma_inlink" \t "https://baike.baidu.com/item/%E5%A4%AA%E6%B9%96/_blank"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夏禹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奉舜帝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"https://baike.baidu.com/item/%E5%A7%9A%E9%87%8D%E5%8D%8E/5253197?fromModule=lemma_inlink" \t "https://baike.baidu.com/item/%E5%A4%AA%E6%B9%96/_blank"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姚重华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之命在太湖治理水患，开凿了三条主要水道，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"https://baike.baidu.com/item/%E4%B8%9C%E6%B1%9F/9381086?fromModule=lemma_inlink" \t "https://baike.baidu.com/item/%E5%A4%AA%E6%B9%96/_blank"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东江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"https://baike.baidu.com/item/%E5%A8%84%E6%B1%9F/1195861?fromModule=lemma_inlink" \t "https://baike.baidu.com/item/%E5%A4%AA%E6%B9%96/_blank"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娄江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、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"https://baike.baidu.com/item/%E5%90%B4%E6%B7%9E%E6%B1%9F/5402854?fromModule=lemma_inlink" \t "https://baike.baidu.com/item/%E5%A4%AA%E6%B9%96/_blank"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吴淞江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，沟通了太湖与大海的渠道，将洪水疏导入海。这就是司马迁在《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"https://baike.baidu.com/item/%E5%8F%B2%E8%AE%B0/254522?fromModule=lemma_inlink" \t "https://baike.baidu.com/item/%E5%A4%AA%E6%B9%96/_blank"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史记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》中记载的“禹治水于吴，通渠三江五湖。”太湖水面辽阔，东西二百里，南北一百二十里，广为三万六千顷。</w:t>
      </w:r>
    </w:p>
    <w:p w14:paraId="1A28E5FB">
      <w:pPr>
        <w:rPr>
          <w:rFonts w:hint="default"/>
        </w:rPr>
      </w:pPr>
      <w:r>
        <w:rPr>
          <w:rFonts w:hint="default"/>
          <w:lang w:val="en-US" w:eastAsia="zh-CN"/>
        </w:rPr>
        <w:t>传说在很久很久以前的一天，王母娘娘要做寿了，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"https://baike.baidu.com/item/%E7%8E%89%E7%9A%87%E5%A4%A7%E5%B8%9D/146964?fromModule=lemma_inlink" \t "https://baike.baidu.com/item/%E5%A4%AA%E6%B9%96/_blank"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玉皇大帝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叫四大金刚抬去了一份厚礼。王母娘娘看见后，高兴的连嘴都合不拢了。原来玉皇大帝送的是一个大银盆，里面有72颗特大的翡翠，而且还有千姿百态的各种五色玉石雕凿的飞禽走兽，简直是一个聚宝盆；远远望去，还活像一只精致的大盆景呢，各路神仙都赞不绝。大家看过《西游记》都知道，王母娘娘设蟠桃会，没请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"https://baike.baidu.com/item/%E5%BC%BC%E9%A9%AC%E6%B8%A9/1827295?fromModule=lemma_inlink" \t "https://baike.baidu.com/item/%E5%A4%AA%E6%B9%96/_blank"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弼马温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结果齐天大圣孙悟空发了脾气，大闹天宫。他见一样打一样，当他看见玉帝送的这只大银盆，也不管三七二十一，一棒打了下去，银盆便从天上落了下来，跌到地上砸了个大洞，银子便化作白花花的水，形成了三万六千顷的湖，因此湖是从天上掉下来的，“天”字上面的一横落在下面就为一点，也就是“太”字，所以此湖就叫“太湖”。72颗翡翠就成了72座山峰，分布在太湖中间。玉石雕刻的鱼，就是太湖里肌白如银、肉嫩味鲜的银鱼。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"https://baike.baidu.com/item/%E7%8E%89%E7%9F%B3/820?fromModule=lemma_inlink" \t "https://baike.baidu.com/item/%E5%A4%AA%E6%B9%96/_blank"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玉石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雕刻的飞禽，变成了对对鸳鸯。只有走兽没有活成。</w:t>
      </w:r>
    </w:p>
    <w:p w14:paraId="12ED5ADD">
      <w:pPr>
        <w:rPr>
          <w:rFonts w:hint="default"/>
        </w:rPr>
      </w:pPr>
      <w:r>
        <w:rPr>
          <w:rFonts w:hint="default"/>
          <w:lang w:val="en-US" w:eastAsia="zh-CN"/>
        </w:rPr>
        <w:t>据科学考证太湖真正面貌是一个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"https://baike.baidu.com/item/%E6%B5%B7%E8%BF%B9%E6%B9%96/2183685?fromModule=lemma_inlink" \t "https://baike.baidu.com/item/%E5%A4%AA%E6%B9%96/_blank"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海迹湖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，地理上称“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"https://baike.baidu.com/item/%E6%B3%BB%E6%B9%96/97176?fromModule=lemma_inlink" \t "https://baike.baidu.com/item/%E5%A4%AA%E6%B9%96/_blank"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泻湖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”。原来这里是一个大海湾，由于长江、钱塘江泥沙的冲积，长江三角洲不断向东延伸，海湾因湾被泥沙淤积成的沙坝所封闭而形成了太湖，以后在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"https://baike.baidu.com/item/%E6%B2%B3%E6%B0%B4/2502845?fromModule=lemma_inlink" \t "https://baike.baidu.com/item/%E5%A4%AA%E6%B9%96/_blank"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河水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和雨水的作用下，海水逐年淡化，于是就成了淡水湖。因此也有人说他是“海的儿子”。</w:t>
      </w:r>
    </w:p>
    <w:p w14:paraId="66454076">
      <w:pPr>
        <w:rPr>
          <w:rFonts w:hint="default"/>
        </w:rPr>
      </w:pPr>
      <w:r>
        <w:rPr>
          <w:rFonts w:hint="default"/>
          <w:lang w:val="en-US" w:eastAsia="zh-CN"/>
        </w:rPr>
        <w:t>还有一个历史故事。据历史记载，春秋末年，吴王夫差打败了越王勾践，越王被吴王困于会稽，俘至姑苏，事奉夫差。后来范蠡献计，把民间美女西施献给了吴王夫差，使他朝歌夜舞，沉湎酒色，丧失斗志，终于使越王报仇雪恨，一举打败了吴国。“平吴霸越”之功，范蠡被封为上将军。但范蠡知道，鸟尽弓藏，兔死狗烹，这是封建社会的一条历史规律。勾践这个人可与之共患难，不可与之共安乐，声名至尊，功高盖主，如不激流勇退，恐怕难以善终。从中原回来之后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"https://baike.baidu.com/item/%E8%8C%83%E8%A0%A1/425181?fromModule=lemma_inlink" \t "https://baike.baidu.com/item/%E5%A4%AA%E6%B9%96/_blank"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范蠡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就向勾践说：“君王好好努力吧！请允许我从此辞去，以后不再进入越国了。”勾践诧异：“你现在要离我而去，这是为什么？”范蠡说：“我听说，做人臣的，君忧臣劳，君辱臣死。从前君王受辱于会稽，而我之所以不死，就是为了辅佐君王成就霸业，现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"https://baike.baidu.com/item/%E5%90%9B%E7%8E%8B/16589?fromModule=lemma_inlink" \t "https://baike.baidu.com/item/%E5%A4%AA%E6%B9%96/_blank"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君王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的事业已成，而我该接受在会稽使君受辱之罚了。” </w:t>
      </w:r>
      <w:bookmarkStart w:id="0" w:name="_GoBack"/>
      <w:bookmarkEnd w:id="0"/>
      <w:r>
        <w:rPr>
          <w:rFonts w:hint="default"/>
          <w:lang w:val="en-US" w:eastAsia="zh-CN"/>
        </w:rPr>
        <w:t>于是，范蠡悄然离开了越国。有人看见，范蠡携带着西施，驾着一叶扁舟，出三江，泛五湖而去，杳然不知所向。后来，经营产业，家资巨万，成为富翁，世称陶朱公，寿终正寝。对于范蠡的功成身退，终得善果，历代的政治家和文人们感慨颇深，晚唐诗人汪遵写了《五湖》一诗，对范蠡的深谋远虑大加赞赏：“已立平吴霸越功，片帆高飏五湖风。不知战国官荣者，谁似陶朱得始终？”</w:t>
      </w:r>
    </w:p>
    <w:p w14:paraId="3E9041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F5A03"/>
    <w:rsid w:val="56A01B29"/>
    <w:rsid w:val="5A7C51DD"/>
    <w:rsid w:val="5D74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2026-03-18T19:16:07Z</dcterms:created>
  <dc:creator>28603</dc:creator>
  <cp:lastModifiedBy>皮卡多</cp:lastModifiedBy>
  <dcterms:modified xsi:type="dcterms:W3CDTF">2026-03-18T19:17:09Z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2C3F010BBB1A49D8A0D48FEEC868446A_12</vt:lpwstr>
  </property>
</Properties>
</file>