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CF6F5">
      <w:pPr>
        <w:rPr/>
      </w:pPr>
      <w:r>
        <w:rPr>
          <w:rFonts w:hint="default"/>
          <w:lang w:val="en-US" w:eastAsia="zh-CN"/>
        </w:rPr>
        <w:t>吴太伯与其弟仲雍，均为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"https://baike.baidu.com/item/%E5%91%A8%E5%A4%AA%E7%8E%8B/8685381?fromModule=lemma_inlink"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周太王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之子，王季历之兄。季历十分贤能，又有一个具有圣德的儿子昌，太王想立季历以便传位给昌，因此太伯、仲雍二人就逃往荆蛮，象当地蛮人一样身上刺满花纹、剪断头发，以示不再继位，把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"https://baike.baidu.com/item/%E7%BB%A7%E6%89%BF%E6%9D%83/5383368?fromModule=lemma_inlink"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继承权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让给季历。季历果然继位，就是王季，昌后来也成为文王。太伯逃至荆蛮后，自称“句（gōu，勾）吴”。荆蛮人认为他很有节义，追随附顺他的有一千余户，尊立他为吴太伯。</w:t>
      </w:r>
    </w:p>
    <w:p w14:paraId="6AA96439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太伯死，无子，其弟仲雍继位；就是吴仲雍。仲雍死，其子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"https://baike.baidu.com/item/%E5%AD%A3%E7%AE%80/8908214?fromModule=lemma_inlink"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季简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继位。季简死，其子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"https://baike.baidu.com/item/%E5%8F%94%E8%BE%BE/3128904?fromModule=lemma_inlink"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叔达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继位。叔达死，其子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"https://baike.baidu.com/item/%E5%91%A8%E7%AB%A0/4617623?fromModule=lemma_inlink"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周章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继位。那时正值武王战胜殷纣，寻找太伯、仲雍的后代，找到了周章。周章已经是吴君，就此仍封于吴。又把周章之弟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"https://baike.baidu.com/item/%E8%99%9E%E4%BB%B2/8822854?fromModule=lemma_inlink" \t "https://baike.baidu.com/item/%E6%B3%B0%E4%BC%AF%E5%A5%94%E5%90%B4/_blank"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虞仲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封在周北边的夏都故址，就是虞仲，位列诸侯。</w:t>
      </w:r>
      <w:bookmarkStart w:id="0" w:name="_GoBack"/>
      <w:bookmarkEnd w:id="0"/>
    </w:p>
    <w:p w14:paraId="397E2B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B2720"/>
    <w:rsid w:val="5600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2026-03-18T17:41:30Z</dcterms:created>
  <dc:creator>28603</dc:creator>
  <cp:lastModifiedBy>皮卡多</cp:lastModifiedBy>
  <dcterms:modified xsi:type="dcterms:W3CDTF">2026-03-18T17:41:56Z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E05BE2C84B0B48AE890203B368A2B765_12</vt:lpwstr>
  </property>
</Properties>
</file>