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18C7A1" w14:textId="7AAF3D88"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1:</w:t>
      </w:r>
    </w:p>
    <w:p w14:paraId="37B46D75" w14:textId="2FD886A4"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shapes human-environment relationships, and what does that mean for working toward a more sustainable world?</w:t>
      </w:r>
    </w:p>
    <w:p w14:paraId="20B1FB5A" w14:textId="77777777"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p>
    <w:p w14:paraId="4F5E6974"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1FD7FA99" w14:textId="3671C3F1" w:rsidR="006C3309" w:rsidRPr="007F017B" w:rsidRDefault="006C3309" w:rsidP="000D164B">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How does understanding of human-environment relationships help address challenges of climate change?</w:t>
      </w:r>
    </w:p>
    <w:p w14:paraId="6C8EBE9C" w14:textId="10DB5753" w:rsidR="000D164B" w:rsidRPr="007F017B" w:rsidRDefault="000D164B" w:rsidP="000D164B">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49B1C0F3" w14:textId="2AF49EF7" w:rsidR="005E26B7"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Define “human-environment relationships”: human impact on environment &amp; environment impact on human (“physically, mentally, socially)</w:t>
      </w:r>
    </w:p>
    <w:p w14:paraId="3B335B43" w14:textId="7B6F9BC0" w:rsidR="000D164B"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Plant blindness.</w:t>
      </w:r>
    </w:p>
    <w:p w14:paraId="10A406B9" w14:textId="65FC0867" w:rsidR="005E26B7" w:rsidRPr="007F017B" w:rsidRDefault="005E26B7" w:rsidP="000D164B">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Distance: environmental crisis happened far away may not be able to raise individual’s concern.</w:t>
      </w:r>
    </w:p>
    <w:p w14:paraId="3C40E518" w14:textId="77777777" w:rsidR="000D164B" w:rsidRPr="007F017B" w:rsidRDefault="000D164B" w:rsidP="000D164B">
      <w:pPr>
        <w:spacing w:before="180" w:after="360" w:line="240" w:lineRule="auto"/>
        <w:rPr>
          <w:rFonts w:ascii="Lato" w:eastAsia="Times New Roman" w:hAnsi="Lato" w:cs="Times New Roman"/>
          <w:color w:val="002060"/>
          <w:sz w:val="24"/>
          <w:szCs w:val="24"/>
        </w:rPr>
      </w:pPr>
    </w:p>
    <w:p w14:paraId="20A195B3" w14:textId="77777777" w:rsidR="000D164B" w:rsidRPr="007F017B" w:rsidRDefault="000D164B" w:rsidP="000D164B">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28ABD209" w14:textId="4CC463BA" w:rsidR="009D3225" w:rsidRPr="007F017B" w:rsidRDefault="009D322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a). </w:t>
      </w:r>
      <w:r w:rsidR="005E26B7" w:rsidRPr="007F017B">
        <w:rPr>
          <w:rFonts w:ascii="Lato" w:eastAsia="Times New Roman" w:hAnsi="Lato" w:cs="Times New Roman"/>
          <w:color w:val="002060"/>
          <w:sz w:val="24"/>
          <w:szCs w:val="24"/>
        </w:rPr>
        <w:t>Plant blindness: this theory helps us address the need to protect plants with greater effort. 1). Plant is a major stakeholder of ecology</w:t>
      </w:r>
      <w:r w:rsidRPr="007F017B">
        <w:rPr>
          <w:rFonts w:ascii="Lato" w:eastAsia="Times New Roman" w:hAnsi="Lato" w:cs="Times New Roman"/>
          <w:color w:val="002060"/>
          <w:sz w:val="24"/>
          <w:szCs w:val="24"/>
        </w:rPr>
        <w:t xml:space="preserve"> &amp; climate change. 2). Plant blindness leads to weak plant protection 3). Less plant protection is a climate-change challenge.</w:t>
      </w:r>
    </w:p>
    <w:p w14:paraId="5FB26A36" w14:textId="77777777" w:rsidR="00676CAD" w:rsidRPr="007F017B" w:rsidRDefault="009D322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b). Understand how human &amp; environment </w:t>
      </w:r>
      <w:r w:rsidR="00676CAD" w:rsidRPr="007F017B">
        <w:rPr>
          <w:rFonts w:ascii="Lato" w:eastAsia="Times New Roman" w:hAnsi="Lato" w:cs="Times New Roman"/>
          <w:color w:val="002060"/>
          <w:sz w:val="24"/>
          <w:szCs w:val="24"/>
        </w:rPr>
        <w:t>relationship</w:t>
      </w:r>
      <w:r w:rsidRPr="007F017B">
        <w:rPr>
          <w:rFonts w:ascii="Lato" w:eastAsia="Times New Roman" w:hAnsi="Lato" w:cs="Times New Roman"/>
          <w:color w:val="002060"/>
          <w:sz w:val="24"/>
          <w:szCs w:val="24"/>
        </w:rPr>
        <w:t xml:space="preserve"> help </w:t>
      </w:r>
      <w:r w:rsidR="00676CAD" w:rsidRPr="007F017B">
        <w:rPr>
          <w:rFonts w:ascii="Lato" w:eastAsia="Times New Roman" w:hAnsi="Lato" w:cs="Times New Roman"/>
          <w:color w:val="002060"/>
          <w:sz w:val="24"/>
          <w:szCs w:val="24"/>
        </w:rPr>
        <w:t>us detect what issues climate-change</w:t>
      </w:r>
      <w:r w:rsidRPr="007F017B">
        <w:rPr>
          <w:rFonts w:ascii="Lato" w:eastAsia="Times New Roman" w:hAnsi="Lato" w:cs="Times New Roman"/>
          <w:color w:val="002060"/>
          <w:sz w:val="24"/>
          <w:szCs w:val="24"/>
        </w:rPr>
        <w:t xml:space="preserve"> </w:t>
      </w:r>
      <w:r w:rsidR="00676CAD" w:rsidRPr="007F017B">
        <w:rPr>
          <w:rFonts w:ascii="Lato" w:eastAsia="Times New Roman" w:hAnsi="Lato" w:cs="Times New Roman"/>
          <w:color w:val="002060"/>
          <w:sz w:val="24"/>
          <w:szCs w:val="24"/>
        </w:rPr>
        <w:t>has caused</w:t>
      </w:r>
    </w:p>
    <w:p w14:paraId="3BB571EF" w14:textId="25CD9607" w:rsidR="006C3309" w:rsidRPr="007F017B" w:rsidRDefault="00676CAD" w:rsidP="00B55E0E">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 help people to understand and pay attention to climate-change.</w:t>
      </w:r>
      <w:r w:rsidR="006C3309" w:rsidRPr="007F017B">
        <w:rPr>
          <w:rFonts w:ascii="Lato" w:eastAsia="Times New Roman" w:hAnsi="Lato" w:cs="Times New Roman"/>
          <w:color w:val="002060"/>
          <w:sz w:val="24"/>
          <w:szCs w:val="24"/>
        </w:rPr>
        <w:br w:type="page"/>
      </w:r>
    </w:p>
    <w:p w14:paraId="2E0609AF" w14:textId="38AE45E8"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2:</w:t>
      </w:r>
    </w:p>
    <w:p w14:paraId="3AE0BA10" w14:textId="10BCAC20"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human needs and biology shape human-environment relationships?</w:t>
      </w:r>
    </w:p>
    <w:p w14:paraId="31240F1C" w14:textId="77777777" w:rsidR="006C3309" w:rsidRPr="007F017B" w:rsidRDefault="006C3309" w:rsidP="006C3309">
      <w:pPr>
        <w:spacing w:before="180" w:after="180" w:line="240" w:lineRule="auto"/>
        <w:jc w:val="center"/>
        <w:rPr>
          <w:rFonts w:ascii="Lato" w:eastAsia="Times New Roman" w:hAnsi="Lato" w:cs="Times New Roman"/>
          <w:color w:val="002060"/>
          <w:sz w:val="24"/>
          <w:szCs w:val="24"/>
        </w:rPr>
      </w:pPr>
    </w:p>
    <w:p w14:paraId="5A4EC24A" w14:textId="4F646396"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1A807FDB" w14:textId="4B3CDB84" w:rsidR="006C3309" w:rsidRPr="007F017B" w:rsidRDefault="006C3309" w:rsidP="00241821">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If you were going to design a physical environment specifically for humans to thrive, what would it be like and why?</w:t>
      </w:r>
    </w:p>
    <w:p w14:paraId="664C463B" w14:textId="77777777" w:rsidR="00241821" w:rsidRPr="007F017B" w:rsidRDefault="00241821" w:rsidP="00241821">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172F43EA" w14:textId="4F0BC3D5" w:rsidR="00241821"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Biophilia: Humans have a biologically innate connection with nature (Kellert 2013)</w:t>
      </w:r>
    </w:p>
    <w:p w14:paraId="1164B1A7" w14:textId="580BBC81" w:rsidR="003B7DCC"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Habitat theory: There is an evolutionary advantage in attraction to environments that provide for human needs of safety and productivity (</w:t>
      </w:r>
      <w:proofErr w:type="spellStart"/>
      <w:r w:rsidRPr="007F017B">
        <w:rPr>
          <w:rFonts w:ascii="Lato" w:eastAsia="Times New Roman" w:hAnsi="Lato" w:cs="Times New Roman"/>
          <w:color w:val="002060"/>
          <w:sz w:val="24"/>
          <w:szCs w:val="24"/>
        </w:rPr>
        <w:t>Heerwagen</w:t>
      </w:r>
      <w:proofErr w:type="spellEnd"/>
      <w:r w:rsidRPr="007F017B">
        <w:rPr>
          <w:rFonts w:ascii="Lato" w:eastAsia="Times New Roman" w:hAnsi="Lato" w:cs="Times New Roman"/>
          <w:color w:val="002060"/>
          <w:sz w:val="24"/>
          <w:szCs w:val="24"/>
        </w:rPr>
        <w:t xml:space="preserve"> and </w:t>
      </w:r>
      <w:proofErr w:type="spellStart"/>
      <w:r w:rsidRPr="007F017B">
        <w:rPr>
          <w:rFonts w:ascii="Lato" w:eastAsia="Times New Roman" w:hAnsi="Lato" w:cs="Times New Roman"/>
          <w:color w:val="002060"/>
          <w:sz w:val="24"/>
          <w:szCs w:val="24"/>
        </w:rPr>
        <w:t>Orians</w:t>
      </w:r>
      <w:proofErr w:type="spellEnd"/>
      <w:r w:rsidRPr="007F017B">
        <w:rPr>
          <w:rFonts w:ascii="Lato" w:eastAsia="Times New Roman" w:hAnsi="Lato" w:cs="Times New Roman"/>
          <w:color w:val="002060"/>
          <w:sz w:val="24"/>
          <w:szCs w:val="24"/>
        </w:rPr>
        <w:t xml:space="preserve"> 1992)</w:t>
      </w:r>
    </w:p>
    <w:p w14:paraId="17B92D75" w14:textId="62910AE0" w:rsidR="003B7DCC" w:rsidRPr="007F017B" w:rsidRDefault="003B7DCC" w:rsidP="003B7DCC">
      <w:pPr>
        <w:pStyle w:val="ListParagraph"/>
        <w:numPr>
          <w:ilvl w:val="0"/>
          <w:numId w:val="2"/>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Capacity and needs: Characteristics of environments can either increase or reduce harm to humans, and either inhibit or support human capacities to function (</w:t>
      </w:r>
      <w:proofErr w:type="spellStart"/>
      <w:r w:rsidRPr="007F017B">
        <w:rPr>
          <w:rFonts w:ascii="Lato" w:eastAsia="Times New Roman" w:hAnsi="Lato" w:cs="Times New Roman"/>
          <w:color w:val="002060"/>
          <w:sz w:val="24"/>
          <w:szCs w:val="24"/>
        </w:rPr>
        <w:t>Markevych</w:t>
      </w:r>
      <w:proofErr w:type="spellEnd"/>
      <w:r w:rsidRPr="007F017B">
        <w:rPr>
          <w:rFonts w:ascii="Lato" w:eastAsia="Times New Roman" w:hAnsi="Lato" w:cs="Times New Roman"/>
          <w:color w:val="002060"/>
          <w:sz w:val="24"/>
          <w:szCs w:val="24"/>
        </w:rPr>
        <w:t xml:space="preserve"> et al 2018)</w:t>
      </w:r>
    </w:p>
    <w:p w14:paraId="715B1AD9" w14:textId="77777777" w:rsidR="003B7DCC" w:rsidRPr="007F017B" w:rsidRDefault="003B7DCC" w:rsidP="003B7DCC">
      <w:pPr>
        <w:pStyle w:val="ListParagraph"/>
        <w:spacing w:before="180" w:after="180" w:line="240" w:lineRule="auto"/>
        <w:rPr>
          <w:rFonts w:ascii="Lato" w:eastAsia="Times New Roman" w:hAnsi="Lato" w:cs="Times New Roman"/>
          <w:color w:val="002060"/>
          <w:sz w:val="24"/>
          <w:szCs w:val="24"/>
        </w:rPr>
      </w:pPr>
    </w:p>
    <w:p w14:paraId="2BA50D5F" w14:textId="4F21F11D" w:rsidR="00241821" w:rsidRPr="007F017B" w:rsidRDefault="00241821" w:rsidP="00241821">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6446C72A" w14:textId="0A53701A" w:rsidR="00631A6C" w:rsidRPr="007F017B" w:rsidRDefault="003B7DCC" w:rsidP="00631A6C">
      <w:pPr>
        <w:spacing w:before="180" w:after="360" w:line="240" w:lineRule="auto"/>
        <w:rPr>
          <w:rFonts w:ascii="Lato" w:hAnsi="Lato" w:cs="Times New Roman"/>
          <w:color w:val="002060"/>
          <w:sz w:val="24"/>
          <w:szCs w:val="24"/>
        </w:rPr>
      </w:pPr>
      <w:r w:rsidRPr="007F017B">
        <w:rPr>
          <w:rFonts w:ascii="Lato" w:eastAsia="Times New Roman" w:hAnsi="Lato" w:cs="Times New Roman"/>
          <w:b/>
          <w:bCs/>
          <w:color w:val="002060"/>
          <w:sz w:val="24"/>
          <w:szCs w:val="24"/>
        </w:rPr>
        <w:t>Biophilia</w:t>
      </w:r>
      <w:r w:rsidRPr="007F017B">
        <w:rPr>
          <w:rFonts w:ascii="Lato" w:hAnsi="Lato" w:cs="Times New Roman"/>
          <w:b/>
          <w:bCs/>
          <w:color w:val="002060"/>
          <w:sz w:val="24"/>
          <w:szCs w:val="24"/>
        </w:rPr>
        <w:t>:</w:t>
      </w:r>
      <w:r w:rsidRPr="007F017B">
        <w:rPr>
          <w:rFonts w:ascii="Lato" w:hAnsi="Lato" w:cs="Times New Roman"/>
          <w:color w:val="002060"/>
          <w:sz w:val="24"/>
          <w:szCs w:val="24"/>
        </w:rPr>
        <w:t xml:space="preserve"> Create an environment that is similar to “savannah”, which human beings are prepared for. </w:t>
      </w:r>
      <w:r w:rsidR="0060570A" w:rsidRPr="007F017B">
        <w:rPr>
          <w:rFonts w:ascii="Lato" w:hAnsi="Lato" w:cs="Times New Roman"/>
          <w:color w:val="002060"/>
          <w:sz w:val="24"/>
          <w:szCs w:val="24"/>
        </w:rPr>
        <w:t>So,</w:t>
      </w:r>
      <w:r w:rsidRPr="007F017B">
        <w:rPr>
          <w:rFonts w:ascii="Lato" w:hAnsi="Lato" w:cs="Times New Roman"/>
          <w:color w:val="002060"/>
          <w:sz w:val="24"/>
          <w:szCs w:val="24"/>
        </w:rPr>
        <w:t xml:space="preserve"> humans feel comfortable and relax, and will not be stressful</w:t>
      </w:r>
    </w:p>
    <w:p w14:paraId="7FD0AF45" w14:textId="77777777" w:rsidR="0060570A" w:rsidRPr="007F017B" w:rsidRDefault="0060570A">
      <w:pPr>
        <w:rPr>
          <w:rFonts w:ascii="Lato" w:hAnsi="Lato" w:cs="Times New Roman"/>
          <w:color w:val="002060"/>
          <w:sz w:val="24"/>
          <w:szCs w:val="24"/>
        </w:rPr>
      </w:pPr>
      <w:r w:rsidRPr="007F017B">
        <w:rPr>
          <w:rFonts w:ascii="Lato" w:eastAsia="Times New Roman" w:hAnsi="Lato" w:cs="Times New Roman"/>
          <w:b/>
          <w:bCs/>
          <w:color w:val="002060"/>
          <w:sz w:val="24"/>
          <w:szCs w:val="24"/>
        </w:rPr>
        <w:t>Habitat theory:</w:t>
      </w:r>
      <w:r w:rsidRPr="007F017B">
        <w:rPr>
          <w:rFonts w:ascii="Lato" w:eastAsia="Times New Roman" w:hAnsi="Lato" w:cs="Times New Roman"/>
          <w:color w:val="002060"/>
          <w:sz w:val="24"/>
          <w:szCs w:val="24"/>
        </w:rPr>
        <w:t xml:space="preserve"> The environment needs to be 1). close to resources such as water, foot. 2). Enough safety, shelter, no frequent disaster, not many predators. Such as </w:t>
      </w:r>
      <w:r w:rsidRPr="007F017B">
        <w:rPr>
          <w:rFonts w:ascii="Lato" w:hAnsi="Lato" w:cs="Times New Roman"/>
          <w:color w:val="002060"/>
          <w:sz w:val="24"/>
          <w:szCs w:val="24"/>
        </w:rPr>
        <w:t>“savannah”, it is a smooth open environment</w:t>
      </w:r>
    </w:p>
    <w:p w14:paraId="079034D0" w14:textId="77777777" w:rsidR="00763981" w:rsidRPr="007F017B" w:rsidRDefault="0060570A" w:rsidP="0060570A">
      <w:pPr>
        <w:rPr>
          <w:rFonts w:ascii="Lato" w:hAnsi="Lato" w:cs="Times New Roman"/>
          <w:color w:val="002060"/>
          <w:sz w:val="24"/>
          <w:szCs w:val="24"/>
        </w:rPr>
      </w:pPr>
      <w:r w:rsidRPr="007F017B">
        <w:rPr>
          <w:rFonts w:ascii="Lato" w:hAnsi="Lato" w:cs="Times New Roman"/>
          <w:color w:val="002060"/>
          <w:sz w:val="24"/>
          <w:szCs w:val="24"/>
        </w:rPr>
        <w:t xml:space="preserve">Experiment research: </w:t>
      </w:r>
    </w:p>
    <w:p w14:paraId="56D526A6" w14:textId="77777777" w:rsidR="00763981" w:rsidRPr="007F017B" w:rsidRDefault="00763981" w:rsidP="0060570A">
      <w:pPr>
        <w:rPr>
          <w:rFonts w:ascii="Lato" w:hAnsi="Lato" w:cs="Times New Roman"/>
          <w:color w:val="002060"/>
          <w:sz w:val="24"/>
          <w:szCs w:val="24"/>
        </w:rPr>
      </w:pPr>
      <w:r w:rsidRPr="007F017B">
        <w:rPr>
          <w:rFonts w:ascii="Lato" w:hAnsi="Lato" w:cs="Times New Roman"/>
          <w:color w:val="002060"/>
          <w:sz w:val="24"/>
          <w:szCs w:val="24"/>
        </w:rPr>
        <w:t xml:space="preserve">1). </w:t>
      </w:r>
      <w:r w:rsidR="0060570A" w:rsidRPr="007F017B">
        <w:rPr>
          <w:rFonts w:ascii="Lato" w:hAnsi="Lato" w:cs="Times New Roman"/>
          <w:color w:val="002060"/>
          <w:sz w:val="24"/>
          <w:szCs w:val="24"/>
        </w:rPr>
        <w:t>BALLING AND FALK, 1982</w:t>
      </w:r>
    </w:p>
    <w:p w14:paraId="7F02859E" w14:textId="77777777" w:rsidR="000326C5" w:rsidRPr="007F017B" w:rsidRDefault="00763981" w:rsidP="00763981">
      <w:pPr>
        <w:ind w:left="720"/>
        <w:rPr>
          <w:rFonts w:ascii="Lato" w:hAnsi="Lato" w:cs="Times New Roman"/>
          <w:color w:val="002060"/>
          <w:sz w:val="24"/>
          <w:szCs w:val="24"/>
        </w:rPr>
      </w:pPr>
      <w:r w:rsidRPr="007F017B">
        <w:rPr>
          <w:rFonts w:ascii="Lato" w:hAnsi="Lato" w:cs="Times New Roman"/>
          <w:color w:val="002060"/>
          <w:sz w:val="24"/>
          <w:szCs w:val="24"/>
        </w:rPr>
        <w:t>Method: 6 ages groups; Viewed photographs of 5 natural biomes, and rate them in regards to how much they would like to ‘live in’ or ‘visit’ the place</w:t>
      </w:r>
    </w:p>
    <w:p w14:paraId="55F48087" w14:textId="77777777" w:rsidR="000326C5" w:rsidRPr="007F017B" w:rsidRDefault="000326C5" w:rsidP="000326C5">
      <w:pPr>
        <w:ind w:left="720"/>
        <w:rPr>
          <w:rFonts w:ascii="Lato" w:hAnsi="Lato" w:cs="Times New Roman"/>
          <w:color w:val="002060"/>
          <w:sz w:val="24"/>
          <w:szCs w:val="24"/>
        </w:rPr>
      </w:pPr>
      <w:r w:rsidRPr="007F017B">
        <w:rPr>
          <w:rFonts w:ascii="Lato" w:hAnsi="Lato" w:cs="Times New Roman"/>
          <w:color w:val="002060"/>
          <w:sz w:val="24"/>
          <w:szCs w:val="24"/>
        </w:rPr>
        <w:t>Result: Primary school children preferred savannah over all other biomes</w:t>
      </w:r>
    </w:p>
    <w:p w14:paraId="7F5EE4CC" w14:textId="77777777" w:rsidR="00ED493C" w:rsidRPr="007F017B" w:rsidRDefault="000326C5" w:rsidP="000326C5">
      <w:pPr>
        <w:ind w:left="1500"/>
        <w:rPr>
          <w:rFonts w:ascii="Lato" w:hAnsi="Lato" w:cs="Times New Roman"/>
          <w:color w:val="002060"/>
          <w:sz w:val="24"/>
          <w:szCs w:val="24"/>
        </w:rPr>
      </w:pPr>
      <w:r w:rsidRPr="007F017B">
        <w:rPr>
          <w:rFonts w:ascii="Lato" w:hAnsi="Lato" w:cs="Times New Roman"/>
          <w:color w:val="002060"/>
          <w:sz w:val="24"/>
          <w:szCs w:val="24"/>
        </w:rPr>
        <w:t>Adolescents and adults equally preferred savannah and more familiar    environments</w:t>
      </w:r>
    </w:p>
    <w:p w14:paraId="78CCFC3B" w14:textId="77777777" w:rsidR="00631A6C" w:rsidRPr="007F017B" w:rsidRDefault="00ED493C" w:rsidP="00631A6C">
      <w:pPr>
        <w:spacing w:after="360"/>
        <w:rPr>
          <w:rFonts w:ascii="Lato" w:hAnsi="Lato" w:cs="Times New Roman"/>
          <w:color w:val="002060"/>
          <w:sz w:val="24"/>
          <w:szCs w:val="24"/>
        </w:rPr>
      </w:pPr>
      <w:r w:rsidRPr="007F017B">
        <w:rPr>
          <w:rFonts w:ascii="Lato" w:hAnsi="Lato" w:cs="Times New Roman"/>
          <w:color w:val="002060"/>
          <w:sz w:val="24"/>
          <w:szCs w:val="24"/>
        </w:rPr>
        <w:t>2). FALK AND BALLING, 2010. Similar result to the 1982 one</w:t>
      </w:r>
    </w:p>
    <w:p w14:paraId="767517C6" w14:textId="77777777" w:rsidR="004F4E8E" w:rsidRPr="007F017B" w:rsidRDefault="00631A6C" w:rsidP="00B55E0E">
      <w:pP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CAPACITIES AND NEEDS: </w:t>
      </w:r>
      <w:r w:rsidRPr="007F017B">
        <w:rPr>
          <w:rFonts w:ascii="Lato" w:eastAsia="Times New Roman" w:hAnsi="Lato" w:cs="Times New Roman"/>
          <w:color w:val="002060"/>
          <w:sz w:val="24"/>
          <w:szCs w:val="24"/>
        </w:rPr>
        <w:t>enough greenspace</w:t>
      </w:r>
      <w:r w:rsidR="00FB262F" w:rsidRPr="007F017B">
        <w:rPr>
          <w:rFonts w:ascii="Lato" w:eastAsia="Times New Roman" w:hAnsi="Lato" w:cs="Times New Roman"/>
          <w:color w:val="002060"/>
          <w:sz w:val="24"/>
          <w:szCs w:val="24"/>
        </w:rPr>
        <w:t xml:space="preserve"> will restore and build capacities. As well as reduce harm.</w:t>
      </w:r>
    </w:p>
    <w:p w14:paraId="69529422" w14:textId="77777777" w:rsidR="004F4E8E" w:rsidRPr="007F017B" w:rsidRDefault="004F4E8E">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4C17E1C3" w14:textId="2009DAAF" w:rsidR="006C3309" w:rsidRPr="00E96EEE" w:rsidRDefault="004F4E8E" w:rsidP="00B55E0E">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r w:rsidR="006C3309" w:rsidRPr="00E96EEE">
        <w:rPr>
          <w:rFonts w:ascii="Lato" w:eastAsia="Times New Roman" w:hAnsi="Lato" w:cs="Times New Roman"/>
          <w:b/>
          <w:bCs/>
          <w:color w:val="002060"/>
          <w:sz w:val="24"/>
          <w:szCs w:val="24"/>
        </w:rPr>
        <w:br w:type="page"/>
      </w:r>
    </w:p>
    <w:p w14:paraId="07131940" w14:textId="02BC6473"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3:</w:t>
      </w:r>
    </w:p>
    <w:p w14:paraId="2A0A924C" w14:textId="10664C19" w:rsidR="006C3309" w:rsidRPr="007F017B" w:rsidRDefault="006C3309" w:rsidP="006C3309">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social identity and relationships shape human-environment relationships?</w:t>
      </w:r>
    </w:p>
    <w:p w14:paraId="3F821707" w14:textId="77777777" w:rsidR="006C3309" w:rsidRPr="007F017B" w:rsidRDefault="006C3309" w:rsidP="006C3309">
      <w:pPr>
        <w:spacing w:before="180" w:after="180" w:line="240" w:lineRule="auto"/>
        <w:jc w:val="center"/>
        <w:rPr>
          <w:rFonts w:ascii="Lato" w:eastAsia="Times New Roman" w:hAnsi="Lato" w:cs="Times New Roman"/>
          <w:color w:val="002060"/>
          <w:sz w:val="24"/>
          <w:szCs w:val="24"/>
        </w:rPr>
      </w:pPr>
    </w:p>
    <w:p w14:paraId="6C5C1A62"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729B3264" w14:textId="7CBA3E02" w:rsidR="006C3309" w:rsidRPr="007F017B" w:rsidRDefault="006C3309" w:rsidP="006C3309">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Reflecting on your own connections with a particular place or non-human species, how do you see your social identity influencing this relationship?</w:t>
      </w:r>
    </w:p>
    <w:p w14:paraId="3043D943" w14:textId="61D6FC6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F9DD5A3" w14:textId="7700C25A" w:rsidR="006C3309" w:rsidRPr="007F017B" w:rsidRDefault="003B61C7" w:rsidP="006C3309">
      <w:pPr>
        <w:spacing w:before="180" w:after="18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Identity (clayton 2012</w:t>
      </w:r>
      <w:r w:rsidR="00CD4BE8" w:rsidRPr="007F017B">
        <w:rPr>
          <w:rFonts w:ascii="Lato" w:eastAsia="Times New Roman" w:hAnsi="Lato" w:cs="Times New Roman"/>
          <w:b/>
          <w:bCs/>
          <w:color w:val="002060"/>
          <w:sz w:val="24"/>
          <w:szCs w:val="24"/>
        </w:rPr>
        <w:t>):</w:t>
      </w:r>
    </w:p>
    <w:p w14:paraId="55520ADC" w14:textId="660538FA"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“a way of defining, describing and locating oneself” people have multiple identities</w:t>
      </w:r>
    </w:p>
    <w:p w14:paraId="4777861E" w14:textId="636B5F2D"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position a person in a social context – in relation to other identities within society</w:t>
      </w:r>
    </w:p>
    <w:p w14:paraId="4F6111D4" w14:textId="2259FF6D"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may be generated internally or externally posed</w:t>
      </w:r>
    </w:p>
    <w:p w14:paraId="59F5BF31" w14:textId="4A627008"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the salience and significance of these identities’ changes across time and social contexts</w:t>
      </w:r>
    </w:p>
    <w:p w14:paraId="29C75AC9" w14:textId="4E3BA8AF" w:rsidR="003B61C7" w:rsidRPr="007F017B" w:rsidRDefault="003B61C7" w:rsidP="003B61C7">
      <w:pPr>
        <w:pStyle w:val="ListParagraph"/>
        <w:numPr>
          <w:ilvl w:val="0"/>
          <w:numId w:val="3"/>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some authors distinguish between social and environmental identities</w:t>
      </w:r>
    </w:p>
    <w:p w14:paraId="5E3E3589" w14:textId="047D74D1" w:rsidR="0047663E" w:rsidRPr="007F017B" w:rsidRDefault="0047663E" w:rsidP="00902A76">
      <w:pPr>
        <w:spacing w:before="180" w:after="18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The importance of the salience of identity.</w:t>
      </w:r>
    </w:p>
    <w:p w14:paraId="5BF71BB0" w14:textId="33132694" w:rsidR="00226445" w:rsidRPr="007F017B" w:rsidRDefault="00226445" w:rsidP="00902A76">
      <w:pPr>
        <w:spacing w:after="36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Environmental identity: </w:t>
      </w:r>
      <w:r w:rsidRPr="007F017B">
        <w:rPr>
          <w:rFonts w:ascii="Lato" w:eastAsia="Times New Roman" w:hAnsi="Lato" w:cs="Times New Roman"/>
          <w:color w:val="002060"/>
          <w:sz w:val="24"/>
          <w:szCs w:val="24"/>
        </w:rPr>
        <w:t>“a sense of connection to some part of the nonhuman natural environment that affects the way we perceive and act toward the world; a belief that the environment is important to us and an important part of who we are” (Clayton 2003, pp. 45–46). Including: place identity and connection with nature</w:t>
      </w:r>
    </w:p>
    <w:p w14:paraId="1C379952" w14:textId="66F1B5C4"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EB7CDE4" w14:textId="77777777" w:rsidR="00CB52B2" w:rsidRPr="007F017B" w:rsidRDefault="00902A76"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My personal identity:</w:t>
      </w:r>
    </w:p>
    <w:p w14:paraId="7FB9AC99" w14:textId="7DA89013" w:rsidR="00CB52B2" w:rsidRPr="007F017B" w:rsidRDefault="00CB52B2"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w:t>
      </w:r>
      <w:r w:rsidR="00902A76" w:rsidRPr="007F017B">
        <w:rPr>
          <w:rFonts w:ascii="Lato" w:eastAsia="Times New Roman" w:hAnsi="Lato" w:cs="Times New Roman"/>
          <w:color w:val="002060"/>
          <w:sz w:val="24"/>
          <w:szCs w:val="24"/>
        </w:rPr>
        <w:t xml:space="preserve">lace identity (i.e., Sichuan Province): pays more attention to </w:t>
      </w:r>
      <w:r w:rsidR="00E422ED" w:rsidRPr="007F017B">
        <w:rPr>
          <w:rFonts w:ascii="Lato" w:eastAsia="Times New Roman" w:hAnsi="Lato" w:cs="Times New Roman"/>
          <w:color w:val="002060"/>
          <w:sz w:val="24"/>
          <w:szCs w:val="24"/>
        </w:rPr>
        <w:t>environment issue in Sichuan</w:t>
      </w:r>
      <w:r w:rsidR="006C5CB7" w:rsidRPr="007F017B">
        <w:rPr>
          <w:rFonts w:ascii="Lato" w:eastAsia="Times New Roman" w:hAnsi="Lato" w:cs="Times New Roman"/>
          <w:color w:val="002060"/>
          <w:sz w:val="24"/>
          <w:szCs w:val="24"/>
        </w:rPr>
        <w:t xml:space="preserve">. </w:t>
      </w:r>
    </w:p>
    <w:p w14:paraId="527E877D" w14:textId="77777777" w:rsidR="00CB52B2" w:rsidRPr="007F017B" w:rsidRDefault="006C5CB7"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Cultural identity (i.e., Chinese </w:t>
      </w:r>
      <w:r w:rsidR="00CB52B2" w:rsidRPr="007F017B">
        <w:rPr>
          <w:rFonts w:ascii="Lato" w:eastAsia="Times New Roman" w:hAnsi="Lato" w:cs="Times New Roman"/>
          <w:color w:val="002060"/>
          <w:sz w:val="24"/>
          <w:szCs w:val="24"/>
        </w:rPr>
        <w:t>background</w:t>
      </w:r>
      <w:r w:rsidRPr="007F017B">
        <w:rPr>
          <w:rFonts w:ascii="Lato" w:eastAsia="Times New Roman" w:hAnsi="Lato" w:cs="Times New Roman"/>
          <w:color w:val="002060"/>
          <w:sz w:val="24"/>
          <w:szCs w:val="24"/>
        </w:rPr>
        <w:t>):</w:t>
      </w:r>
      <w:r w:rsidR="00902A76" w:rsidRPr="007F017B">
        <w:rPr>
          <w:rFonts w:ascii="Lato" w:eastAsia="Times New Roman" w:hAnsi="Lato" w:cs="Times New Roman"/>
          <w:color w:val="002060"/>
          <w:sz w:val="24"/>
          <w:szCs w:val="24"/>
        </w:rPr>
        <w:t xml:space="preserve"> love bamboo and forest environment. </w:t>
      </w:r>
    </w:p>
    <w:p w14:paraId="265E410A" w14:textId="77777777" w:rsidR="00FB7CB6" w:rsidRPr="007F017B" w:rsidRDefault="00CB52B2" w:rsidP="00226445">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Environment identity: General concern about ecology and the whole environment of the earth. </w:t>
      </w:r>
    </w:p>
    <w:p w14:paraId="44DCD963" w14:textId="77777777" w:rsidR="00FB7CB6" w:rsidRPr="007F017B" w:rsidRDefault="00FB7CB6">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5B606DE9" w14:textId="77777777" w:rsidR="00551E42" w:rsidRPr="00E96EEE" w:rsidRDefault="00FB7CB6" w:rsidP="00226445">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p>
    <w:p w14:paraId="648DA171" w14:textId="77777777" w:rsidR="00551E42" w:rsidRDefault="00551E42" w:rsidP="00551E42">
      <w:pPr>
        <w:rPr>
          <w:rFonts w:ascii="Lato" w:eastAsia="Times New Roman" w:hAnsi="Lato" w:cs="Times New Roman"/>
          <w:color w:val="002060"/>
          <w:sz w:val="24"/>
          <w:szCs w:val="24"/>
        </w:rPr>
      </w:pPr>
      <w:r w:rsidRPr="00551E42">
        <w:rPr>
          <w:rFonts w:ascii="Lato" w:eastAsia="Times New Roman" w:hAnsi="Lato" w:cs="Times New Roman"/>
          <w:b/>
          <w:bCs/>
          <w:color w:val="002060"/>
          <w:sz w:val="24"/>
          <w:szCs w:val="24"/>
        </w:rPr>
        <w:t>Value:</w:t>
      </w:r>
      <w:r>
        <w:rPr>
          <w:rFonts w:ascii="Lato" w:eastAsia="Times New Roman" w:hAnsi="Lato" w:cs="Times New Roman"/>
          <w:color w:val="002060"/>
          <w:sz w:val="24"/>
          <w:szCs w:val="24"/>
        </w:rPr>
        <w:t xml:space="preserve"> </w:t>
      </w:r>
      <w:r w:rsidRPr="00551E42">
        <w:rPr>
          <w:rFonts w:ascii="Lato" w:eastAsia="Times New Roman" w:hAnsi="Lato" w:cs="Times New Roman"/>
          <w:color w:val="002060"/>
          <w:sz w:val="24"/>
          <w:szCs w:val="24"/>
        </w:rPr>
        <w:t>“Values are important life goals — they are standards which serve as guiding principles in</w:t>
      </w:r>
      <w:r>
        <w:rPr>
          <w:rFonts w:ascii="Lato" w:eastAsia="Times New Roman" w:hAnsi="Lato" w:cs="Times New Roman"/>
          <w:color w:val="002060"/>
          <w:sz w:val="24"/>
          <w:szCs w:val="24"/>
        </w:rPr>
        <w:t xml:space="preserve"> </w:t>
      </w:r>
      <w:r w:rsidRPr="00551E42">
        <w:rPr>
          <w:rFonts w:ascii="Lato" w:eastAsia="Times New Roman" w:hAnsi="Lato" w:cs="Times New Roman"/>
          <w:color w:val="002060"/>
          <w:sz w:val="24"/>
          <w:szCs w:val="24"/>
        </w:rPr>
        <w:t xml:space="preserve">a person’s life” (Schultz &amp; </w:t>
      </w:r>
      <w:proofErr w:type="spellStart"/>
      <w:r w:rsidRPr="00551E42">
        <w:rPr>
          <w:rFonts w:ascii="Lato" w:eastAsia="Times New Roman" w:hAnsi="Lato" w:cs="Times New Roman"/>
          <w:color w:val="002060"/>
          <w:sz w:val="24"/>
          <w:szCs w:val="24"/>
        </w:rPr>
        <w:t>Zelezny</w:t>
      </w:r>
      <w:proofErr w:type="spellEnd"/>
      <w:r w:rsidRPr="00551E42">
        <w:rPr>
          <w:rFonts w:ascii="Lato" w:eastAsia="Times New Roman" w:hAnsi="Lato" w:cs="Times New Roman"/>
          <w:color w:val="002060"/>
          <w:sz w:val="24"/>
          <w:szCs w:val="24"/>
        </w:rPr>
        <w:t xml:space="preserve"> 2003 p 126)</w:t>
      </w:r>
    </w:p>
    <w:p w14:paraId="0B72A2E7" w14:textId="77777777" w:rsidR="00551E42" w:rsidRPr="00551E42" w:rsidRDefault="00551E42" w:rsidP="00551E42">
      <w:pPr>
        <w:rPr>
          <w:rFonts w:ascii="Lato" w:eastAsia="Times New Roman" w:hAnsi="Lato" w:cs="Times New Roman"/>
          <w:color w:val="002060"/>
          <w:sz w:val="24"/>
          <w:szCs w:val="24"/>
        </w:rPr>
      </w:pPr>
      <w:r w:rsidRPr="00096565">
        <w:rPr>
          <w:rFonts w:ascii="Lato" w:eastAsia="Times New Roman" w:hAnsi="Lato" w:cs="Times New Roman"/>
          <w:b/>
          <w:bCs/>
          <w:color w:val="002060"/>
          <w:sz w:val="24"/>
          <w:szCs w:val="24"/>
        </w:rPr>
        <w:t>Values influence thought and behaviour:</w:t>
      </w:r>
    </w:p>
    <w:p w14:paraId="7CA0225D" w14:textId="027721B4"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we are more likely to pay attention to information that fits with our values (Steg and</w:t>
      </w:r>
      <w:r w:rsidR="00096565" w:rsidRPr="00096565">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de Groot 2012)</w:t>
      </w:r>
    </w:p>
    <w:p w14:paraId="611FA520" w14:textId="342920BE"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we are more likely to trust people and organisations whose values are similar to our own (</w:t>
      </w:r>
      <w:proofErr w:type="spellStart"/>
      <w:r w:rsidRPr="00096565">
        <w:rPr>
          <w:rFonts w:ascii="Lato" w:eastAsia="Times New Roman" w:hAnsi="Lato" w:cs="Times New Roman"/>
          <w:color w:val="002060"/>
          <w:sz w:val="24"/>
          <w:szCs w:val="24"/>
        </w:rPr>
        <w:t>Vaske</w:t>
      </w:r>
      <w:proofErr w:type="spellEnd"/>
      <w:r w:rsidRPr="00096565">
        <w:rPr>
          <w:rFonts w:ascii="Lato" w:eastAsia="Times New Roman" w:hAnsi="Lato" w:cs="Times New Roman"/>
          <w:color w:val="002060"/>
          <w:sz w:val="24"/>
          <w:szCs w:val="24"/>
        </w:rPr>
        <w:t xml:space="preserve"> et al 2009)</w:t>
      </w:r>
    </w:p>
    <w:p w14:paraId="4B586640" w14:textId="2ADF4103" w:rsidR="00551E42" w:rsidRPr="00096565" w:rsidRDefault="00551E42" w:rsidP="00096565">
      <w:pPr>
        <w:pStyle w:val="ListParagraph"/>
        <w:numPr>
          <w:ilvl w:val="0"/>
          <w:numId w:val="17"/>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values shape the beliefs we hold and our personal norms or sense of obligation to</w:t>
      </w:r>
      <w:r w:rsidR="00096565" w:rsidRPr="00096565">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act (Stern 2005)</w:t>
      </w:r>
    </w:p>
    <w:p w14:paraId="60D59650" w14:textId="5A382B98" w:rsidR="00551E42" w:rsidRPr="00096565" w:rsidRDefault="00551E42" w:rsidP="00096565">
      <w:pPr>
        <w:pStyle w:val="ListParagraph"/>
        <w:numPr>
          <w:ilvl w:val="0"/>
          <w:numId w:val="17"/>
        </w:numPr>
        <w:spacing w:after="180"/>
        <w:ind w:left="714" w:hanging="357"/>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Values can directly influence behaviour (Steg and de Groot 2012)</w:t>
      </w:r>
    </w:p>
    <w:p w14:paraId="2C167561" w14:textId="1E8409C2" w:rsidR="00096565" w:rsidRPr="00096565" w:rsidRDefault="00096565" w:rsidP="00096565">
      <w:p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Self-enhancement – Self-transcendence</w:t>
      </w:r>
      <w:r>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contrasts:</w:t>
      </w:r>
    </w:p>
    <w:p w14:paraId="74A1C74D" w14:textId="1ACCC251"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concern with own welfare &amp;</w:t>
      </w:r>
    </w:p>
    <w:p w14:paraId="7D67D698" w14:textId="5F852FF2"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concern with welfare of others</w:t>
      </w:r>
    </w:p>
    <w:p w14:paraId="118FC1F3" w14:textId="657BDB5C" w:rsidR="00096565" w:rsidRPr="00096565" w:rsidRDefault="00096565" w:rsidP="00096565">
      <w:p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 xml:space="preserve">Openness to change </w:t>
      </w:r>
      <w:r>
        <w:rPr>
          <w:rFonts w:ascii="Lato" w:eastAsia="Times New Roman" w:hAnsi="Lato" w:cs="Times New Roman"/>
          <w:color w:val="002060"/>
          <w:sz w:val="24"/>
          <w:szCs w:val="24"/>
        </w:rPr>
        <w:t>–</w:t>
      </w:r>
      <w:r w:rsidRPr="00096565">
        <w:rPr>
          <w:rFonts w:ascii="Lato" w:eastAsia="Times New Roman" w:hAnsi="Lato" w:cs="Times New Roman"/>
          <w:color w:val="002060"/>
          <w:sz w:val="24"/>
          <w:szCs w:val="24"/>
        </w:rPr>
        <w:t xml:space="preserve"> Conservation</w:t>
      </w:r>
      <w:r>
        <w:rPr>
          <w:rFonts w:ascii="Lato" w:eastAsia="Times New Roman" w:hAnsi="Lato" w:cs="Times New Roman"/>
          <w:color w:val="002060"/>
          <w:sz w:val="24"/>
          <w:szCs w:val="24"/>
        </w:rPr>
        <w:t xml:space="preserve"> </w:t>
      </w:r>
      <w:r w:rsidRPr="00096565">
        <w:rPr>
          <w:rFonts w:ascii="Lato" w:eastAsia="Times New Roman" w:hAnsi="Lato" w:cs="Times New Roman"/>
          <w:color w:val="002060"/>
          <w:sz w:val="24"/>
          <w:szCs w:val="24"/>
        </w:rPr>
        <w:t>contrasts:</w:t>
      </w:r>
    </w:p>
    <w:p w14:paraId="531034FC" w14:textId="2968E9FF" w:rsidR="00096565" w:rsidRPr="00096565" w:rsidRDefault="00096565" w:rsidP="00096565">
      <w:pPr>
        <w:pStyle w:val="ListParagraph"/>
        <w:numPr>
          <w:ilvl w:val="0"/>
          <w:numId w:val="20"/>
        </w:numPr>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preference for new ideas and change</w:t>
      </w:r>
    </w:p>
    <w:p w14:paraId="36592FD6" w14:textId="1F710709" w:rsidR="00551E42" w:rsidRDefault="00096565" w:rsidP="00A15EEA">
      <w:pPr>
        <w:pStyle w:val="ListParagraph"/>
        <w:numPr>
          <w:ilvl w:val="0"/>
          <w:numId w:val="20"/>
        </w:numPr>
        <w:spacing w:after="180"/>
        <w:ind w:left="714" w:hanging="357"/>
        <w:rPr>
          <w:rFonts w:ascii="Lato" w:eastAsia="Times New Roman" w:hAnsi="Lato" w:cs="Times New Roman"/>
          <w:color w:val="002060"/>
          <w:sz w:val="24"/>
          <w:szCs w:val="24"/>
        </w:rPr>
      </w:pPr>
      <w:r w:rsidRPr="00096565">
        <w:rPr>
          <w:rFonts w:ascii="Lato" w:eastAsia="Times New Roman" w:hAnsi="Lato" w:cs="Times New Roman"/>
          <w:color w:val="002060"/>
          <w:sz w:val="24"/>
          <w:szCs w:val="24"/>
        </w:rPr>
        <w:t>preference for tradition and conformity</w:t>
      </w:r>
    </w:p>
    <w:p w14:paraId="001307D1" w14:textId="1F36F99C" w:rsidR="00A15EEA" w:rsidRPr="00A15EEA" w:rsidRDefault="00A15EEA" w:rsidP="00A15EEA">
      <w:p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Clear evidence that people with strong</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self-transcendence values are more likely</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to:</w:t>
      </w:r>
    </w:p>
    <w:p w14:paraId="58410217" w14:textId="575E414D"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hold pro-environmental beliefs and norm</w:t>
      </w:r>
    </w:p>
    <w:p w14:paraId="50FA01D9" w14:textId="61A30C80"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act in pro-environmental ways</w:t>
      </w:r>
    </w:p>
    <w:p w14:paraId="1E10567A" w14:textId="5DB25511" w:rsidR="00A15EEA" w:rsidRPr="00A15EEA" w:rsidRDefault="00A15EEA" w:rsidP="00A15EEA">
      <w:p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Some evidence that people with strong</w:t>
      </w:r>
      <w:r>
        <w:rPr>
          <w:rFonts w:ascii="Lato" w:eastAsia="Times New Roman" w:hAnsi="Lato" w:cs="Times New Roman"/>
          <w:color w:val="002060"/>
          <w:sz w:val="24"/>
          <w:szCs w:val="24"/>
        </w:rPr>
        <w:t xml:space="preserve"> </w:t>
      </w:r>
      <w:r w:rsidRPr="00A15EEA">
        <w:rPr>
          <w:rFonts w:ascii="Lato" w:eastAsia="Times New Roman" w:hAnsi="Lato" w:cs="Times New Roman"/>
          <w:color w:val="002060"/>
          <w:sz w:val="24"/>
          <w:szCs w:val="24"/>
        </w:rPr>
        <w:t>conservation values are more likely to:</w:t>
      </w:r>
    </w:p>
    <w:p w14:paraId="63C0B01D" w14:textId="32E96981" w:rsidR="00A15EEA" w:rsidRPr="00A15EEA" w:rsidRDefault="00A15EEA" w:rsidP="00A15EEA">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be concerned about environmental issues</w:t>
      </w:r>
    </w:p>
    <w:p w14:paraId="2ED07EE8" w14:textId="43E4111B" w:rsidR="003E0A85" w:rsidRPr="003E0A85" w:rsidRDefault="00A15EEA" w:rsidP="003E0A85">
      <w:pPr>
        <w:pStyle w:val="ListParagraph"/>
        <w:numPr>
          <w:ilvl w:val="0"/>
          <w:numId w:val="20"/>
        </w:numPr>
        <w:rPr>
          <w:rFonts w:ascii="Lato" w:eastAsia="Times New Roman" w:hAnsi="Lato" w:cs="Times New Roman"/>
          <w:color w:val="002060"/>
          <w:sz w:val="24"/>
          <w:szCs w:val="24"/>
        </w:rPr>
      </w:pPr>
      <w:r w:rsidRPr="00A15EEA">
        <w:rPr>
          <w:rFonts w:ascii="Lato" w:eastAsia="Times New Roman" w:hAnsi="Lato" w:cs="Times New Roman"/>
          <w:color w:val="002060"/>
          <w:sz w:val="24"/>
          <w:szCs w:val="24"/>
        </w:rPr>
        <w:t>be vegetarian (Steg &amp; de Groot 2012)</w:t>
      </w:r>
    </w:p>
    <w:p w14:paraId="37DA6FB3" w14:textId="4079FBF9" w:rsidR="00006B09" w:rsidRDefault="00A15EEA" w:rsidP="00A15EEA">
      <w:pPr>
        <w:rPr>
          <w:rFonts w:ascii="Lato" w:eastAsia="Times New Roman" w:hAnsi="Lato" w:cs="Times New Roman"/>
          <w:color w:val="002060"/>
          <w:sz w:val="24"/>
          <w:szCs w:val="24"/>
        </w:rPr>
      </w:pPr>
      <w:r>
        <w:rPr>
          <w:rFonts w:ascii="Lato" w:eastAsia="Times New Roman" w:hAnsi="Lato" w:cs="Times New Roman"/>
          <w:color w:val="002060"/>
          <w:sz w:val="24"/>
          <w:szCs w:val="24"/>
        </w:rPr>
        <w:t>Egoistic can behave pro-environment too. Such as: air pollution is harm for everyone’s health</w:t>
      </w:r>
    </w:p>
    <w:p w14:paraId="56A3FF3D" w14:textId="77777777" w:rsidR="003E0A85" w:rsidRPr="003E0A85" w:rsidRDefault="003E0A85" w:rsidP="003E0A85">
      <w:pPr>
        <w:spacing w:after="180"/>
        <w:rPr>
          <w:rFonts w:ascii="Lato" w:eastAsia="Times New Roman" w:hAnsi="Lato" w:cs="Times New Roman"/>
          <w:color w:val="002060"/>
          <w:sz w:val="24"/>
          <w:szCs w:val="24"/>
        </w:rPr>
      </w:pPr>
      <w:r>
        <w:rPr>
          <w:rFonts w:ascii="Lato" w:eastAsia="Times New Roman" w:hAnsi="Lato" w:cs="Times New Roman"/>
          <w:color w:val="002060"/>
          <w:sz w:val="24"/>
          <w:szCs w:val="24"/>
        </w:rPr>
        <w:t>---------------------------------------------------------------------------------------</w:t>
      </w:r>
    </w:p>
    <w:p w14:paraId="52A9D7A7" w14:textId="77777777" w:rsidR="00C30C58" w:rsidRDefault="00D45A6A" w:rsidP="00A15EEA">
      <w:pPr>
        <w:rPr>
          <w:rFonts w:ascii="Lato" w:eastAsia="Times New Roman" w:hAnsi="Lato" w:cs="Times New Roman"/>
          <w:color w:val="002060"/>
          <w:sz w:val="24"/>
          <w:szCs w:val="24"/>
        </w:rPr>
      </w:pPr>
      <w:r w:rsidRPr="00D45A6A">
        <w:rPr>
          <w:rFonts w:ascii="Lato" w:eastAsia="Times New Roman" w:hAnsi="Lato" w:cs="Times New Roman"/>
          <w:b/>
          <w:bCs/>
          <w:color w:val="002060"/>
          <w:sz w:val="24"/>
          <w:szCs w:val="24"/>
        </w:rPr>
        <w:t xml:space="preserve">Social </w:t>
      </w:r>
      <w:r>
        <w:rPr>
          <w:rFonts w:ascii="Lato" w:eastAsia="Times New Roman" w:hAnsi="Lato" w:cs="Times New Roman"/>
          <w:b/>
          <w:bCs/>
          <w:color w:val="002060"/>
          <w:sz w:val="24"/>
          <w:szCs w:val="24"/>
        </w:rPr>
        <w:t>N</w:t>
      </w:r>
      <w:r w:rsidRPr="00D45A6A">
        <w:rPr>
          <w:rFonts w:ascii="Lato" w:eastAsia="Times New Roman" w:hAnsi="Lato" w:cs="Times New Roman"/>
          <w:b/>
          <w:bCs/>
          <w:color w:val="002060"/>
          <w:sz w:val="24"/>
          <w:szCs w:val="24"/>
        </w:rPr>
        <w:t>orms</w:t>
      </w:r>
      <w:r>
        <w:rPr>
          <w:rFonts w:ascii="Lato" w:eastAsia="Times New Roman" w:hAnsi="Lato" w:cs="Times New Roman"/>
          <w:b/>
          <w:bCs/>
          <w:color w:val="002060"/>
          <w:sz w:val="24"/>
          <w:szCs w:val="24"/>
        </w:rPr>
        <w:t>:</w:t>
      </w:r>
      <w:r w:rsidR="00C30C58">
        <w:rPr>
          <w:rFonts w:ascii="Lato" w:eastAsia="Times New Roman" w:hAnsi="Lato" w:cs="Times New Roman"/>
          <w:b/>
          <w:bCs/>
          <w:color w:val="002060"/>
          <w:sz w:val="24"/>
          <w:szCs w:val="24"/>
        </w:rPr>
        <w:t xml:space="preserve"> </w:t>
      </w:r>
      <w:r w:rsidR="00C30C58" w:rsidRPr="00C30C58">
        <w:rPr>
          <w:rFonts w:ascii="Lato" w:eastAsia="Times New Roman" w:hAnsi="Lato" w:cs="Times New Roman"/>
          <w:color w:val="002060"/>
          <w:sz w:val="24"/>
          <w:szCs w:val="24"/>
        </w:rPr>
        <w:t>Rules or standards that are understood by members of a social group</w:t>
      </w:r>
    </w:p>
    <w:p w14:paraId="3BEAFB62" w14:textId="77777777"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Includes:</w:t>
      </w:r>
    </w:p>
    <w:p w14:paraId="40BAA629" w14:textId="2AE5AC4E"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what people within a social group actually do (descriptive norms</w:t>
      </w:r>
      <w:proofErr w:type="gramStart"/>
      <w:r w:rsidRPr="00C30C58">
        <w:rPr>
          <w:rFonts w:ascii="Lato" w:eastAsia="Times New Roman" w:hAnsi="Lato" w:cs="Times New Roman"/>
          <w:color w:val="002060"/>
          <w:sz w:val="24"/>
          <w:szCs w:val="24"/>
        </w:rPr>
        <w:t>)</w:t>
      </w:r>
      <w:proofErr w:type="gramEnd"/>
    </w:p>
    <w:p w14:paraId="53853847" w14:textId="48778ADC"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what is approved within a social group (injunctive norms</w:t>
      </w:r>
      <w:proofErr w:type="gramStart"/>
      <w:r w:rsidRPr="00C30C58">
        <w:rPr>
          <w:rFonts w:ascii="Lato" w:eastAsia="Times New Roman" w:hAnsi="Lato" w:cs="Times New Roman"/>
          <w:color w:val="002060"/>
          <w:sz w:val="24"/>
          <w:szCs w:val="24"/>
        </w:rPr>
        <w:t>)</w:t>
      </w:r>
      <w:proofErr w:type="gramEnd"/>
    </w:p>
    <w:p w14:paraId="38CCDD47" w14:textId="38AAEEC2"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Norms vary across social groups and contexts</w:t>
      </w:r>
    </w:p>
    <w:p w14:paraId="2651AC56" w14:textId="7204C917" w:rsidR="00C30C58" w:rsidRPr="00C30C58" w:rsidRDefault="00C30C58" w:rsidP="00C30C58">
      <w:p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Guide concern and behaviour even without the force of law</w:t>
      </w:r>
    </w:p>
    <w:p w14:paraId="264D13EB" w14:textId="13F36AEB"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Conforming with norms is often rewarded with social approval</w:t>
      </w:r>
    </w:p>
    <w:p w14:paraId="7601EC72" w14:textId="41879345" w:rsidR="00C30C58"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Breaching social norms often linked to disapproval or even punishment</w:t>
      </w:r>
    </w:p>
    <w:p w14:paraId="2E20BA1D" w14:textId="7E2396EE" w:rsidR="006C3309" w:rsidRPr="00C30C58" w:rsidRDefault="00C30C58" w:rsidP="00C30C58">
      <w:pPr>
        <w:pStyle w:val="ListParagraph"/>
        <w:numPr>
          <w:ilvl w:val="0"/>
          <w:numId w:val="20"/>
        </w:numPr>
        <w:rPr>
          <w:rFonts w:ascii="Lato" w:eastAsia="Times New Roman" w:hAnsi="Lato" w:cs="Times New Roman"/>
          <w:color w:val="002060"/>
          <w:sz w:val="24"/>
          <w:szCs w:val="24"/>
        </w:rPr>
      </w:pPr>
      <w:r w:rsidRPr="00C30C58">
        <w:rPr>
          <w:rFonts w:ascii="Lato" w:eastAsia="Times New Roman" w:hAnsi="Lato" w:cs="Times New Roman"/>
          <w:color w:val="002060"/>
          <w:sz w:val="24"/>
          <w:szCs w:val="24"/>
        </w:rPr>
        <w:t>Adhering to social norms can meet needs of relatedness and competence</w:t>
      </w:r>
      <w:r w:rsidR="006C3309" w:rsidRPr="00C30C58">
        <w:rPr>
          <w:rFonts w:ascii="Lato" w:eastAsia="Times New Roman" w:hAnsi="Lato" w:cs="Times New Roman"/>
          <w:color w:val="002060"/>
          <w:sz w:val="24"/>
          <w:szCs w:val="24"/>
        </w:rPr>
        <w:br w:type="page"/>
      </w:r>
    </w:p>
    <w:p w14:paraId="7D7B5393" w14:textId="7F421FC4" w:rsidR="0022662C" w:rsidRPr="007F017B" w:rsidRDefault="006C3309" w:rsidP="0022662C">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4:</w:t>
      </w:r>
    </w:p>
    <w:p w14:paraId="46E91CCA" w14:textId="26C99BAA" w:rsidR="006C3309" w:rsidRPr="007F017B" w:rsidRDefault="006C3309" w:rsidP="0022662C">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do cognitive processes (and limitations of these) shape the ways people value and respond to environments and environmental issues?</w:t>
      </w:r>
    </w:p>
    <w:p w14:paraId="1F658D2B" w14:textId="77777777" w:rsidR="0022662C" w:rsidRPr="007F017B" w:rsidRDefault="0022662C" w:rsidP="0022662C">
      <w:pPr>
        <w:spacing w:before="180" w:after="180" w:line="240" w:lineRule="auto"/>
        <w:jc w:val="center"/>
        <w:rPr>
          <w:rFonts w:ascii="Lato" w:eastAsia="Times New Roman" w:hAnsi="Lato" w:cs="Times New Roman"/>
          <w:color w:val="002060"/>
          <w:sz w:val="24"/>
          <w:szCs w:val="24"/>
        </w:rPr>
      </w:pPr>
    </w:p>
    <w:p w14:paraId="05C5BAE8" w14:textId="7777777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0C0F4FBE" w14:textId="25BE47E5" w:rsidR="006C3309" w:rsidRPr="007F017B" w:rsidRDefault="006C3309" w:rsidP="0022662C">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If all humans had “super-human” capacity for processing information, would public support for action on climate change increase? If so, why?</w:t>
      </w:r>
    </w:p>
    <w:p w14:paraId="0C9B1969" w14:textId="77777777" w:rsidR="0022662C" w:rsidRPr="007F017B" w:rsidRDefault="0022662C" w:rsidP="0022662C">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4B9D7CD5" w14:textId="7F00D555" w:rsidR="004E4C21" w:rsidRPr="007F017B" w:rsidRDefault="00AE7DF3"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RISK PERCEPTIONS:</w:t>
      </w:r>
      <w:r w:rsidRPr="007F017B">
        <w:rPr>
          <w:rFonts w:ascii="Lato" w:eastAsia="Times New Roman" w:hAnsi="Lato" w:cs="Times New Roman"/>
          <w:color w:val="002060"/>
          <w:sz w:val="24"/>
          <w:szCs w:val="24"/>
        </w:rPr>
        <w:t xml:space="preserve"> </w:t>
      </w:r>
      <w:r w:rsidR="004E4C21" w:rsidRPr="007F017B">
        <w:rPr>
          <w:rFonts w:ascii="Lato" w:eastAsia="Times New Roman" w:hAnsi="Lato" w:cs="Times New Roman"/>
          <w:color w:val="002060"/>
          <w:sz w:val="24"/>
          <w:szCs w:val="24"/>
        </w:rPr>
        <w:t>Our limited capacity to deal with information shapes the way we respond to environmental issues. It is a subjective judgement of risk &amp; often differ between people</w:t>
      </w:r>
    </w:p>
    <w:p w14:paraId="28F347D8" w14:textId="17F8D681" w:rsidR="004E4C21" w:rsidRPr="007F017B" w:rsidRDefault="004E4C21"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Biases: Limited cognitive capacity means we rely on </w:t>
      </w:r>
      <w:r w:rsidR="009E0FFC" w:rsidRPr="007F017B">
        <w:rPr>
          <w:rFonts w:ascii="Lato" w:eastAsia="Times New Roman" w:hAnsi="Lato" w:cs="Times New Roman"/>
          <w:color w:val="002060"/>
          <w:sz w:val="24"/>
          <w:szCs w:val="24"/>
        </w:rPr>
        <w:t>“</w:t>
      </w:r>
      <w:r w:rsidRPr="007F017B">
        <w:rPr>
          <w:rFonts w:ascii="Lato" w:eastAsia="Times New Roman" w:hAnsi="Lato" w:cs="Times New Roman"/>
          <w:color w:val="002060"/>
          <w:sz w:val="24"/>
          <w:szCs w:val="24"/>
        </w:rPr>
        <w:t xml:space="preserve">short </w:t>
      </w:r>
      <w:r w:rsidR="00A97578" w:rsidRPr="007F017B">
        <w:rPr>
          <w:rFonts w:ascii="Lato" w:eastAsia="Times New Roman" w:hAnsi="Lato" w:cs="Times New Roman"/>
          <w:color w:val="002060"/>
          <w:sz w:val="24"/>
          <w:szCs w:val="24"/>
        </w:rPr>
        <w:t>cuts</w:t>
      </w:r>
      <w:r w:rsidR="009E0FFC" w:rsidRPr="007F017B">
        <w:rPr>
          <w:rFonts w:ascii="Lato" w:eastAsia="Times New Roman" w:hAnsi="Lato" w:cs="Times New Roman"/>
          <w:color w:val="002060"/>
          <w:sz w:val="24"/>
          <w:szCs w:val="24"/>
        </w:rPr>
        <w:t>”</w:t>
      </w:r>
      <w:r w:rsidRPr="007F017B">
        <w:rPr>
          <w:rFonts w:ascii="Lato" w:eastAsia="Times New Roman" w:hAnsi="Lato" w:cs="Times New Roman"/>
          <w:color w:val="002060"/>
          <w:sz w:val="24"/>
          <w:szCs w:val="24"/>
        </w:rPr>
        <w:t xml:space="preserve"> or rules of thumb for assessing, may cause by:</w:t>
      </w:r>
    </w:p>
    <w:p w14:paraId="4BBFE2A4" w14:textId="5711D540"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Protection of self-identity (e.g., more positive assessment of ‘our’ place)</w:t>
      </w:r>
    </w:p>
    <w:p w14:paraId="1B668DA4" w14:textId="30F38BCB"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Morality, ethics and ideology (considering ‘wrongness’ of a behaviour rather than consequences)</w:t>
      </w:r>
    </w:p>
    <w:p w14:paraId="60476CC0" w14:textId="1403DFF9" w:rsidR="004E4C21" w:rsidRPr="007F017B" w:rsidRDefault="004E4C21" w:rsidP="004E4C21">
      <w:pPr>
        <w:pStyle w:val="ListParagraph"/>
        <w:numPr>
          <w:ilvl w:val="0"/>
          <w:numId w:val="14"/>
        </w:num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Emotions e.g., we judge risk as higher when we feel negative about an activity (cf. cars and bikes)</w:t>
      </w:r>
    </w:p>
    <w:p w14:paraId="6DC66019" w14:textId="43EA376B" w:rsidR="003710A9" w:rsidRPr="007F017B" w:rsidRDefault="003710A9" w:rsidP="003710A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Environmental judgements</w:t>
      </w:r>
    </w:p>
    <w:p w14:paraId="2E5FD0ED" w14:textId="5CE37760" w:rsidR="003710A9" w:rsidRPr="007F017B" w:rsidRDefault="003710A9" w:rsidP="003710A9">
      <w:pPr>
        <w:pStyle w:val="ListParagraph"/>
        <w:numPr>
          <w:ilvl w:val="0"/>
          <w:numId w:val="12"/>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Spatial biases:</w:t>
      </w:r>
      <w:r w:rsidRPr="007F017B">
        <w:rPr>
          <w:rFonts w:ascii="Lato" w:eastAsia="Times New Roman" w:hAnsi="Lato" w:cs="Times New Roman"/>
          <w:color w:val="002060"/>
          <w:sz w:val="24"/>
          <w:szCs w:val="24"/>
        </w:rPr>
        <w:t xml:space="preserve"> The condition of more proximate places tend to be judged more positively than more distal places</w:t>
      </w:r>
    </w:p>
    <w:p w14:paraId="2CDEDCDB" w14:textId="3E4449B6" w:rsidR="003710A9" w:rsidRPr="007F017B" w:rsidRDefault="003710A9" w:rsidP="003710A9">
      <w:pPr>
        <w:pStyle w:val="ListParagraph"/>
        <w:numPr>
          <w:ilvl w:val="0"/>
          <w:numId w:val="12"/>
        </w:numPr>
        <w:spacing w:before="180" w:after="360" w:line="240" w:lineRule="auto"/>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Temporal biases:</w:t>
      </w:r>
    </w:p>
    <w:p w14:paraId="7CCB7F58" w14:textId="788CED79" w:rsidR="003710A9" w:rsidRPr="007F017B" w:rsidRDefault="003710A9" w:rsidP="003710A9">
      <w:pPr>
        <w:pStyle w:val="ListParagraph"/>
        <w:numPr>
          <w:ilvl w:val="0"/>
          <w:numId w:val="9"/>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Impacts of environmental change often occur slowly and may be experienced by future generations</w:t>
      </w:r>
    </w:p>
    <w:p w14:paraId="01DE0162" w14:textId="67750BF7" w:rsidR="003710A9" w:rsidRPr="007F017B" w:rsidRDefault="003710A9" w:rsidP="003710A9">
      <w:pPr>
        <w:pStyle w:val="ListParagraph"/>
        <w:numPr>
          <w:ilvl w:val="0"/>
          <w:numId w:val="9"/>
        </w:num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Temporal discounting theory: outcomes in far future less significant that more immediate outcomes</w:t>
      </w:r>
    </w:p>
    <w:p w14:paraId="1AA736D5" w14:textId="58EC9AED" w:rsidR="003710A9" w:rsidRPr="007F017B" w:rsidRDefault="003710A9" w:rsidP="004E4C21">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Local environmental conditions assessed more favourably than national and global (spatial optimism)</w:t>
      </w:r>
    </w:p>
    <w:p w14:paraId="0800515D" w14:textId="1A0FF0A4" w:rsidR="004E4C21" w:rsidRPr="007F017B" w:rsidRDefault="004E4C21" w:rsidP="004E4C21">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Future conditions assessed less favourably than current (temporal pessimism)</w:t>
      </w:r>
    </w:p>
    <w:p w14:paraId="1058EE68" w14:textId="115F936B" w:rsidR="003710A9" w:rsidRPr="007F017B" w:rsidRDefault="003710A9" w:rsidP="003710A9">
      <w:pPr>
        <w:spacing w:before="180" w:after="360" w:line="240" w:lineRule="auto"/>
        <w:rPr>
          <w:rFonts w:ascii="Lato" w:eastAsia="Times New Roman" w:hAnsi="Lato" w:cs="Times New Roman"/>
          <w:color w:val="002060"/>
          <w:sz w:val="24"/>
          <w:szCs w:val="24"/>
        </w:rPr>
      </w:pPr>
      <w:r w:rsidRPr="007F017B">
        <w:rPr>
          <w:rFonts w:ascii="Lato" w:hAnsi="Lato" w:cs="Gill Sans MT"/>
          <w:color w:val="002060"/>
          <w:sz w:val="21"/>
          <w:szCs w:val="21"/>
        </w:rPr>
        <w:t>Gifford et al (2009) Temporal pessimism and spatial optimism in environmental assessments: An 18-nation study. Journal of Environmental Psychology, 29, 1-12.</w:t>
      </w:r>
    </w:p>
    <w:p w14:paraId="448F6478" w14:textId="77777777" w:rsidR="0022662C" w:rsidRPr="007F017B" w:rsidRDefault="0022662C" w:rsidP="0022662C">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07B66AF6" w14:textId="77777777" w:rsidR="00B86DAC" w:rsidRPr="007F017B" w:rsidRDefault="00A97578">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With “super-human” capacity, individuals can deal with more information, and overcomes many biases. As the result, they can </w:t>
      </w:r>
      <w:r w:rsidR="00A64575" w:rsidRPr="007F017B">
        <w:rPr>
          <w:rFonts w:ascii="Lato" w:eastAsia="Times New Roman" w:hAnsi="Lato" w:cs="Times New Roman"/>
          <w:color w:val="002060"/>
          <w:sz w:val="24"/>
          <w:szCs w:val="24"/>
        </w:rPr>
        <w:t>have better judgement over distant and possible future environmental issues</w:t>
      </w:r>
      <w:r w:rsidR="00B86DAC" w:rsidRPr="007F017B">
        <w:rPr>
          <w:rFonts w:ascii="Lato" w:eastAsia="Times New Roman" w:hAnsi="Lato" w:cs="Times New Roman"/>
          <w:color w:val="002060"/>
          <w:sz w:val="24"/>
          <w:szCs w:val="24"/>
        </w:rPr>
        <w:t>, which will increase public support for action on climate change.</w:t>
      </w:r>
    </w:p>
    <w:p w14:paraId="58D405A1" w14:textId="77777777" w:rsidR="00AC2900" w:rsidRPr="00E96EEE" w:rsidRDefault="00B86DAC">
      <w:pPr>
        <w:rPr>
          <w:rFonts w:ascii="Lato" w:eastAsia="Times New Roman" w:hAnsi="Lato" w:cs="Times New Roman"/>
          <w:b/>
          <w:bCs/>
          <w:color w:val="002060"/>
          <w:sz w:val="24"/>
          <w:szCs w:val="24"/>
        </w:rPr>
      </w:pPr>
      <w:r w:rsidRPr="00E96EEE">
        <w:rPr>
          <w:rFonts w:ascii="Lato" w:eastAsia="Times New Roman" w:hAnsi="Lato" w:cs="Times New Roman"/>
          <w:b/>
          <w:bCs/>
          <w:color w:val="002060"/>
          <w:sz w:val="24"/>
          <w:szCs w:val="24"/>
        </w:rPr>
        <w:lastRenderedPageBreak/>
        <w:t>Lecture Review:</w:t>
      </w:r>
    </w:p>
    <w:p w14:paraId="25574BA4" w14:textId="77777777" w:rsidR="00AC2900" w:rsidRPr="007F017B" w:rsidRDefault="00AC2900" w:rsidP="00AC2900">
      <w:pP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 xml:space="preserve">Landscape preferences: </w:t>
      </w:r>
      <w:r w:rsidRPr="007F017B">
        <w:rPr>
          <w:rFonts w:ascii="Lato" w:eastAsia="Times New Roman" w:hAnsi="Lato" w:cs="Times New Roman"/>
          <w:color w:val="002060"/>
          <w:sz w:val="24"/>
          <w:szCs w:val="24"/>
        </w:rPr>
        <w:t>Humans enjoy environments when there is a balance of understanding and exploration: we thrive on information, but have limited capacity to make sense of it</w:t>
      </w:r>
      <w:r w:rsidRPr="007F017B">
        <w:rPr>
          <w:rFonts w:ascii="Lato" w:eastAsia="Times New Roman" w:hAnsi="Lato" w:cs="Times New Roman"/>
          <w:b/>
          <w:bCs/>
          <w:color w:val="002060"/>
          <w:sz w:val="24"/>
          <w:szCs w:val="24"/>
        </w:rPr>
        <w:t>.</w:t>
      </w:r>
    </w:p>
    <w:p w14:paraId="336C46BD" w14:textId="2DC42BDA"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Coherence: </w:t>
      </w:r>
      <w:r w:rsidRPr="007F017B">
        <w:rPr>
          <w:rFonts w:ascii="Lato" w:eastAsia="Times New Roman" w:hAnsi="Lato" w:cs="Times New Roman"/>
          <w:color w:val="002060"/>
          <w:sz w:val="24"/>
          <w:szCs w:val="24"/>
        </w:rPr>
        <w:t>Arrangement of elements, how well the scene ‘hangs together’ or makes sense.</w:t>
      </w:r>
    </w:p>
    <w:p w14:paraId="5BE284A6" w14:textId="1003EE05"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coherence:</w:t>
      </w:r>
    </w:p>
    <w:p w14:paraId="21F400B5" w14:textId="5A080591" w:rsidR="00AC2900" w:rsidRPr="007F017B" w:rsidRDefault="00AC2900" w:rsidP="00AC2900">
      <w:pPr>
        <w:ind w:left="144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Orderly, organised into distinct areas, repeating themes or textures that create a coherent whole</w:t>
      </w:r>
    </w:p>
    <w:p w14:paraId="0DA85028" w14:textId="197D47D6"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Complexity:</w:t>
      </w:r>
      <w:r w:rsidRPr="007F017B">
        <w:rPr>
          <w:rFonts w:ascii="Lato" w:eastAsia="Times New Roman" w:hAnsi="Lato" w:cs="Times New Roman"/>
          <w:color w:val="002060"/>
          <w:sz w:val="24"/>
          <w:szCs w:val="24"/>
        </w:rPr>
        <w:t xml:space="preserve"> The amount of information, how much is going on</w:t>
      </w:r>
    </w:p>
    <w:p w14:paraId="0D17D185" w14:textId="6696FD8B" w:rsidR="00AC2900" w:rsidRPr="007F017B" w:rsidRDefault="00AC2900" w:rsidP="00AC2900">
      <w:pPr>
        <w:ind w:left="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complexity:</w:t>
      </w:r>
    </w:p>
    <w:p w14:paraId="3227E56E" w14:textId="033975FB" w:rsidR="00AC2900" w:rsidRPr="007F017B" w:rsidRDefault="00AC2900" w:rsidP="00AC2900">
      <w:pPr>
        <w:ind w:left="720" w:firstLine="720"/>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High number and variety of elements</w:t>
      </w:r>
    </w:p>
    <w:p w14:paraId="7860604B" w14:textId="77777777" w:rsidR="00AC2900" w:rsidRPr="007F017B" w:rsidRDefault="00AC2900" w:rsidP="00AC2900">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tend to prefer environments that:</w:t>
      </w:r>
    </w:p>
    <w:p w14:paraId="245B22B2" w14:textId="0E5AC95C" w:rsidR="00AC2900" w:rsidRPr="007F017B" w:rsidRDefault="00AC2900"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are both complex and coherent</w:t>
      </w:r>
    </w:p>
    <w:p w14:paraId="574ECD78" w14:textId="615292FD" w:rsidR="00AC2900" w:rsidRPr="007F017B" w:rsidRDefault="00AC2900"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can explore and understand</w:t>
      </w:r>
    </w:p>
    <w:p w14:paraId="052D6763" w14:textId="6595E307" w:rsidR="00AC2900" w:rsidRPr="007F017B" w:rsidRDefault="00AC2900" w:rsidP="00AC2900">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We tend to not prefer environments that are:</w:t>
      </w:r>
    </w:p>
    <w:p w14:paraId="64EC0FCC" w14:textId="421E8CA8" w:rsidR="00D66F84" w:rsidRPr="003E0A85" w:rsidRDefault="00AC2900"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Confusing or boring</w:t>
      </w:r>
    </w:p>
    <w:p w14:paraId="5E23EB6A" w14:textId="2906DE60" w:rsidR="003E0A85" w:rsidRPr="007F017B" w:rsidRDefault="003E0A85" w:rsidP="003E0A85">
      <w:pPr>
        <w:spacing w:after="180"/>
        <w:rPr>
          <w:rFonts w:ascii="Lato" w:eastAsia="Times New Roman" w:hAnsi="Lato" w:cs="Times New Roman"/>
          <w:color w:val="002060"/>
          <w:sz w:val="24"/>
          <w:szCs w:val="24"/>
        </w:rPr>
      </w:pPr>
      <w:r>
        <w:rPr>
          <w:rFonts w:ascii="Lato" w:eastAsia="Times New Roman" w:hAnsi="Lato" w:cs="Times New Roman"/>
          <w:color w:val="002060"/>
          <w:sz w:val="24"/>
          <w:szCs w:val="24"/>
        </w:rPr>
        <w:t>---------------------------------------------------------------------------------------</w:t>
      </w:r>
    </w:p>
    <w:p w14:paraId="4B1A2064" w14:textId="2A645A31" w:rsidR="00D66F84" w:rsidRPr="007F017B" w:rsidRDefault="00D66F84" w:rsidP="00D66F84">
      <w:pPr>
        <w:spacing w:after="180"/>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ATTENTION CONTROL: </w:t>
      </w:r>
      <w:r w:rsidRPr="007F017B">
        <w:rPr>
          <w:rFonts w:ascii="Lato" w:eastAsia="Times New Roman" w:hAnsi="Lato" w:cs="Times New Roman"/>
          <w:color w:val="002060"/>
          <w:sz w:val="24"/>
          <w:szCs w:val="24"/>
        </w:rPr>
        <w:t>Many natural environments &amp; Built environments like places of worship, museums restore people’s cognitive capacity (because humans have limited capacity for information processing).</w:t>
      </w:r>
    </w:p>
    <w:p w14:paraId="00D0BEC5" w14:textId="666B8026" w:rsidR="00D66F84" w:rsidRPr="007F017B" w:rsidRDefault="00D66F84" w:rsidP="00D66F84">
      <w:pP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Characteristics of restorative environments (Kaplan and Kaplan 1989)</w:t>
      </w:r>
    </w:p>
    <w:p w14:paraId="63334DCD" w14:textId="2248E60E"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Being away from everyday concerns</w:t>
      </w:r>
    </w:p>
    <w:p w14:paraId="423CA131" w14:textId="50B92FDF"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Soft fascination – effortless attention</w:t>
      </w:r>
    </w:p>
    <w:p w14:paraId="2B00B370" w14:textId="399C8AA5" w:rsidR="00D66F84" w:rsidRPr="007F017B" w:rsidRDefault="00D66F84" w:rsidP="00D66F84">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Extent – scope for exploration</w:t>
      </w:r>
    </w:p>
    <w:p w14:paraId="3D4D63C9" w14:textId="48EB24DC" w:rsidR="00D66F84" w:rsidRPr="007F017B" w:rsidRDefault="00D66F84" w:rsidP="00AC2900">
      <w:pPr>
        <w:pStyle w:val="ListParagraph"/>
        <w:numPr>
          <w:ilvl w:val="0"/>
          <w:numId w:val="12"/>
        </w:num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Compatibility – supports persons goals</w:t>
      </w:r>
    </w:p>
    <w:p w14:paraId="02791ED7" w14:textId="77777777" w:rsidR="0095078C" w:rsidRPr="007F017B" w:rsidRDefault="00D66F84" w:rsidP="00D66F84">
      <w:pP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 xml:space="preserve">Experiment research: </w:t>
      </w:r>
      <w:r w:rsidRPr="007F017B">
        <w:rPr>
          <w:rFonts w:ascii="Lato" w:eastAsia="Times New Roman" w:hAnsi="Lato" w:cs="Times New Roman"/>
          <w:color w:val="002060"/>
          <w:sz w:val="24"/>
          <w:szCs w:val="24"/>
        </w:rPr>
        <w:t>Lee, K., Williams, K.J.H., Sergeant, L., Farrell, C., Williams, N.S. (2014). Living roof preference is influenced by plant characteristics and diversity. Landscape and Urban Planning, 122, 152-159.</w:t>
      </w:r>
    </w:p>
    <w:p w14:paraId="04F5EBF0" w14:textId="77777777" w:rsidR="0095078C" w:rsidRPr="007F017B" w:rsidRDefault="0095078C" w:rsidP="0095078C">
      <w:pPr>
        <w:autoSpaceDE w:val="0"/>
        <w:autoSpaceDN w:val="0"/>
        <w:adjustRightInd w:val="0"/>
        <w:spacing w:after="0" w:line="240" w:lineRule="auto"/>
        <w:rPr>
          <w:rFonts w:ascii="Lato" w:hAnsi="Lato" w:cs="Gill Sans MT"/>
          <w:color w:val="002060"/>
          <w:sz w:val="24"/>
          <w:szCs w:val="24"/>
        </w:rPr>
      </w:pPr>
      <w:r w:rsidRPr="007F017B">
        <w:rPr>
          <w:rFonts w:ascii="Lato" w:hAnsi="Lato" w:cs="Gill Sans MT"/>
          <w:color w:val="002060"/>
          <w:sz w:val="24"/>
          <w:szCs w:val="24"/>
        </w:rPr>
        <w:t>Lee, K., Williams, K.J.H., Sergeant, L., Williams, N.S.G., Johnson, K. (2015) 40-second green roof views sustain attention: The role of microbreaks</w:t>
      </w:r>
    </w:p>
    <w:p w14:paraId="504B9440" w14:textId="77777777" w:rsidR="00EE5AF7" w:rsidRPr="007F017B" w:rsidRDefault="0095078C" w:rsidP="0095078C">
      <w:pPr>
        <w:rPr>
          <w:rFonts w:ascii="Lato" w:hAnsi="Lato" w:cs="Gill Sans MT"/>
          <w:color w:val="002060"/>
          <w:sz w:val="24"/>
          <w:szCs w:val="24"/>
        </w:rPr>
      </w:pPr>
      <w:r w:rsidRPr="007F017B">
        <w:rPr>
          <w:rFonts w:ascii="Lato" w:hAnsi="Lato" w:cs="Gill Sans MT"/>
          <w:color w:val="002060"/>
          <w:sz w:val="24"/>
          <w:szCs w:val="24"/>
        </w:rPr>
        <w:t xml:space="preserve">in attention restoration. Journal of Environmental Psychology, </w:t>
      </w:r>
      <w:r w:rsidRPr="007F017B">
        <w:rPr>
          <w:rFonts w:ascii="Lato" w:hAnsi="Lato" w:cs="Gill Sans MT"/>
          <w:i/>
          <w:iCs/>
          <w:color w:val="002060"/>
          <w:sz w:val="24"/>
          <w:szCs w:val="24"/>
        </w:rPr>
        <w:t>42</w:t>
      </w:r>
      <w:r w:rsidRPr="007F017B">
        <w:rPr>
          <w:rFonts w:ascii="Lato" w:hAnsi="Lato" w:cs="Gill Sans MT"/>
          <w:color w:val="002060"/>
          <w:sz w:val="24"/>
          <w:szCs w:val="24"/>
        </w:rPr>
        <w:t xml:space="preserve">, 182-189. </w:t>
      </w:r>
    </w:p>
    <w:p w14:paraId="595179E6" w14:textId="3BCBA8FF" w:rsidR="006C3309" w:rsidRPr="007F017B" w:rsidRDefault="00EE5AF7" w:rsidP="00EE5AF7">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Systematic review of attention restoration and exposure to natural environments (</w:t>
      </w:r>
      <w:proofErr w:type="spellStart"/>
      <w:r w:rsidRPr="007F017B">
        <w:rPr>
          <w:rFonts w:ascii="Lato" w:eastAsia="Times New Roman" w:hAnsi="Lato" w:cs="Times New Roman"/>
          <w:color w:val="002060"/>
          <w:sz w:val="24"/>
          <w:szCs w:val="24"/>
        </w:rPr>
        <w:t>Ohly</w:t>
      </w:r>
      <w:proofErr w:type="spellEnd"/>
      <w:r w:rsidRPr="007F017B">
        <w:rPr>
          <w:rFonts w:ascii="Lato" w:eastAsia="Times New Roman" w:hAnsi="Lato" w:cs="Times New Roman"/>
          <w:color w:val="002060"/>
          <w:sz w:val="24"/>
          <w:szCs w:val="24"/>
        </w:rPr>
        <w:t xml:space="preserve"> et al 2016):</w:t>
      </w:r>
    </w:p>
    <w:p w14:paraId="00979E08" w14:textId="77777777" w:rsidR="00EE5AF7" w:rsidRPr="007F017B" w:rsidRDefault="00EE5AF7" w:rsidP="00622D5D">
      <w:pPr>
        <w:spacing w:before="180" w:after="180" w:line="240" w:lineRule="auto"/>
        <w:jc w:val="center"/>
        <w:rPr>
          <w:rFonts w:ascii="Lato" w:eastAsia="Times New Roman" w:hAnsi="Lato" w:cs="Times New Roman"/>
          <w:b/>
          <w:bCs/>
          <w:color w:val="002060"/>
          <w:sz w:val="24"/>
          <w:szCs w:val="24"/>
        </w:rPr>
      </w:pPr>
    </w:p>
    <w:p w14:paraId="19F4CBDF" w14:textId="7FF1F6D7" w:rsidR="00622D5D"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5:</w:t>
      </w:r>
    </w:p>
    <w:p w14:paraId="4272EBCA" w14:textId="64A5E7BA" w:rsidR="006C3309"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factors influence individual concern or attitudes toward environmental issues?</w:t>
      </w:r>
    </w:p>
    <w:p w14:paraId="4BB7A6E2" w14:textId="77777777" w:rsidR="00622D5D" w:rsidRPr="007F017B" w:rsidRDefault="00622D5D" w:rsidP="00622D5D">
      <w:pPr>
        <w:spacing w:before="180" w:after="180" w:line="240" w:lineRule="auto"/>
        <w:jc w:val="center"/>
        <w:rPr>
          <w:rFonts w:ascii="Lato" w:eastAsia="Times New Roman" w:hAnsi="Lato" w:cs="Times New Roman"/>
          <w:color w:val="002060"/>
          <w:sz w:val="24"/>
          <w:szCs w:val="24"/>
        </w:rPr>
      </w:pPr>
    </w:p>
    <w:p w14:paraId="4DDFDD74" w14:textId="3F05CC8E"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36A35E72" w14:textId="5F89FD8C" w:rsidR="00622D5D" w:rsidRPr="007F017B" w:rsidRDefault="006C3309" w:rsidP="00622D5D">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Producing more of our energy from renewable sources like wind and sunshine seems a great idea – but not everyone agrees. Apply your knowledge of environmental attitudes to explain why there is conflict over this issue.</w:t>
      </w:r>
    </w:p>
    <w:p w14:paraId="2496D058"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4FF5F8F" w14:textId="64C14789" w:rsidR="00A824B1" w:rsidRPr="00A824B1" w:rsidRDefault="00A824B1" w:rsidP="00A824B1">
      <w:pPr>
        <w:spacing w:before="180" w:after="180" w:line="240" w:lineRule="auto"/>
        <w:rPr>
          <w:rFonts w:ascii="Lato" w:eastAsia="Times New Roman" w:hAnsi="Lato" w:cs="Times New Roman"/>
          <w:color w:val="002060"/>
          <w:sz w:val="24"/>
          <w:szCs w:val="24"/>
        </w:rPr>
      </w:pPr>
      <w:r w:rsidRPr="00A824B1">
        <w:rPr>
          <w:rFonts w:ascii="Lato" w:eastAsia="Times New Roman" w:hAnsi="Lato" w:cs="Times New Roman"/>
          <w:color w:val="002060"/>
          <w:sz w:val="24"/>
          <w:szCs w:val="24"/>
        </w:rPr>
        <w:t>Decisions will endure only if they</w:t>
      </w:r>
      <w:r>
        <w:rPr>
          <w:rFonts w:ascii="Lato" w:eastAsia="Times New Roman" w:hAnsi="Lato" w:cs="Times New Roman"/>
          <w:color w:val="002060"/>
          <w:sz w:val="24"/>
          <w:szCs w:val="24"/>
        </w:rPr>
        <w:t xml:space="preserve"> </w:t>
      </w:r>
      <w:r w:rsidRPr="00A824B1">
        <w:rPr>
          <w:rFonts w:ascii="Lato" w:eastAsia="Times New Roman" w:hAnsi="Lato" w:cs="Times New Roman"/>
          <w:color w:val="002060"/>
          <w:sz w:val="24"/>
          <w:szCs w:val="24"/>
        </w:rPr>
        <w:t>incorporate the concerns of citizens (</w:t>
      </w:r>
      <w:proofErr w:type="spellStart"/>
      <w:r w:rsidRPr="00A824B1">
        <w:rPr>
          <w:rFonts w:ascii="Lato" w:eastAsia="Times New Roman" w:hAnsi="Lato" w:cs="Times New Roman"/>
          <w:color w:val="002060"/>
          <w:sz w:val="24"/>
          <w:szCs w:val="24"/>
        </w:rPr>
        <w:t>Firey</w:t>
      </w:r>
      <w:proofErr w:type="spellEnd"/>
      <w:r>
        <w:rPr>
          <w:rFonts w:ascii="Lato" w:eastAsia="Times New Roman" w:hAnsi="Lato" w:cs="Times New Roman"/>
          <w:color w:val="002060"/>
          <w:sz w:val="24"/>
          <w:szCs w:val="24"/>
        </w:rPr>
        <w:t xml:space="preserve"> </w:t>
      </w:r>
      <w:r w:rsidRPr="00A824B1">
        <w:rPr>
          <w:rFonts w:ascii="Lato" w:eastAsia="Times New Roman" w:hAnsi="Lato" w:cs="Times New Roman"/>
          <w:color w:val="002060"/>
          <w:sz w:val="24"/>
          <w:szCs w:val="24"/>
        </w:rPr>
        <w:t>1960)</w:t>
      </w:r>
    </w:p>
    <w:p w14:paraId="00B85B10" w14:textId="1DF016AE" w:rsidR="00C76E3E" w:rsidRDefault="00A824B1" w:rsidP="00A824B1">
      <w:pPr>
        <w:spacing w:before="180" w:after="180" w:line="240" w:lineRule="auto"/>
        <w:rPr>
          <w:rFonts w:ascii="Lato" w:eastAsia="Times New Roman" w:hAnsi="Lato" w:cs="Times New Roman"/>
          <w:color w:val="002060"/>
          <w:sz w:val="24"/>
          <w:szCs w:val="24"/>
        </w:rPr>
      </w:pPr>
      <w:r w:rsidRPr="00A824B1">
        <w:rPr>
          <w:rFonts w:ascii="Lato" w:eastAsia="Times New Roman" w:hAnsi="Lato" w:cs="Times New Roman"/>
          <w:color w:val="002060"/>
          <w:sz w:val="24"/>
          <w:szCs w:val="24"/>
        </w:rPr>
        <w:t>Good environmental policy is legitimate,</w:t>
      </w:r>
      <w:r>
        <w:rPr>
          <w:rFonts w:ascii="Lato" w:eastAsia="Times New Roman" w:hAnsi="Lato" w:cs="Times New Roman"/>
          <w:color w:val="002060"/>
          <w:sz w:val="24"/>
          <w:szCs w:val="24"/>
        </w:rPr>
        <w:t xml:space="preserve"> </w:t>
      </w:r>
      <w:r w:rsidRPr="00A824B1">
        <w:rPr>
          <w:rFonts w:ascii="Lato" w:eastAsia="Times New Roman" w:hAnsi="Lato" w:cs="Times New Roman"/>
          <w:color w:val="002060"/>
          <w:sz w:val="24"/>
          <w:szCs w:val="24"/>
        </w:rPr>
        <w:t>accountable, transparent, inclusive</w:t>
      </w:r>
      <w:r>
        <w:rPr>
          <w:rFonts w:ascii="Lato" w:eastAsia="Times New Roman" w:hAnsi="Lato" w:cs="Times New Roman"/>
          <w:color w:val="002060"/>
          <w:sz w:val="24"/>
          <w:szCs w:val="24"/>
        </w:rPr>
        <w:t xml:space="preserve"> </w:t>
      </w:r>
      <w:r w:rsidRPr="00A824B1">
        <w:rPr>
          <w:rFonts w:ascii="Lato" w:eastAsia="Times New Roman" w:hAnsi="Lato" w:cs="Times New Roman"/>
          <w:color w:val="002060"/>
          <w:sz w:val="24"/>
          <w:szCs w:val="24"/>
        </w:rPr>
        <w:t>(Lockwood et al. 2010).</w:t>
      </w:r>
    </w:p>
    <w:p w14:paraId="3D6699FF" w14:textId="504E209D" w:rsidR="00C76E3E" w:rsidRPr="00C76E3E" w:rsidRDefault="00C76E3E" w:rsidP="00C76E3E">
      <w:pPr>
        <w:spacing w:before="180" w:after="180" w:line="240" w:lineRule="auto"/>
        <w:rPr>
          <w:rFonts w:ascii="Lato" w:eastAsia="Times New Roman" w:hAnsi="Lato" w:cs="Times New Roman"/>
          <w:b/>
          <w:bCs/>
          <w:color w:val="002060"/>
          <w:sz w:val="24"/>
          <w:szCs w:val="24"/>
        </w:rPr>
      </w:pPr>
      <w:r w:rsidRPr="00C76E3E">
        <w:rPr>
          <w:rFonts w:ascii="Lato" w:eastAsia="Times New Roman" w:hAnsi="Lato" w:cs="Times New Roman"/>
          <w:b/>
          <w:bCs/>
          <w:color w:val="002060"/>
          <w:sz w:val="24"/>
          <w:szCs w:val="24"/>
        </w:rPr>
        <w:t>Underlying</w:t>
      </w:r>
      <w:r w:rsidRPr="00C76E3E">
        <w:rPr>
          <w:rFonts w:ascii="Lato" w:eastAsia="Times New Roman" w:hAnsi="Lato" w:cs="Times New Roman"/>
          <w:b/>
          <w:bCs/>
          <w:color w:val="002060"/>
          <w:sz w:val="24"/>
          <w:szCs w:val="24"/>
        </w:rPr>
        <w:t xml:space="preserve"> </w:t>
      </w:r>
      <w:r w:rsidRPr="00C76E3E">
        <w:rPr>
          <w:rFonts w:ascii="Lato" w:eastAsia="Times New Roman" w:hAnsi="Lato" w:cs="Times New Roman"/>
          <w:b/>
          <w:bCs/>
          <w:color w:val="002060"/>
          <w:sz w:val="24"/>
          <w:szCs w:val="24"/>
        </w:rPr>
        <w:t>value system</w:t>
      </w:r>
      <w:r w:rsidRPr="00C76E3E">
        <w:rPr>
          <w:rFonts w:ascii="Lato" w:eastAsia="Times New Roman" w:hAnsi="Lato" w:cs="Times New Roman"/>
          <w:b/>
          <w:bCs/>
          <w:color w:val="002060"/>
          <w:sz w:val="24"/>
          <w:szCs w:val="24"/>
        </w:rPr>
        <w:t>:</w:t>
      </w:r>
    </w:p>
    <w:p w14:paraId="2B2436E0" w14:textId="7FCACD36" w:rsidR="00C76E3E" w:rsidRPr="00C76E3E" w:rsidRDefault="00C76E3E" w:rsidP="00C76E3E">
      <w:pPr>
        <w:pStyle w:val="ListParagraph"/>
        <w:numPr>
          <w:ilvl w:val="0"/>
          <w:numId w:val="26"/>
        </w:numPr>
        <w:spacing w:before="180" w:after="180" w:line="240" w:lineRule="auto"/>
        <w:rPr>
          <w:rFonts w:ascii="Lato" w:eastAsia="Times New Roman" w:hAnsi="Lato" w:cs="Times New Roman"/>
          <w:color w:val="002060"/>
          <w:sz w:val="24"/>
          <w:szCs w:val="24"/>
        </w:rPr>
      </w:pPr>
      <w:r w:rsidRPr="00C76E3E">
        <w:rPr>
          <w:rFonts w:ascii="Lato" w:eastAsia="Times New Roman" w:hAnsi="Lato" w:cs="Times New Roman"/>
          <w:color w:val="002060"/>
          <w:sz w:val="24"/>
          <w:szCs w:val="24"/>
        </w:rPr>
        <w:t>Spatial, temporal and</w:t>
      </w:r>
      <w:r w:rsidRPr="00C76E3E">
        <w:rPr>
          <w:rFonts w:ascii="Lato" w:eastAsia="Times New Roman" w:hAnsi="Lato" w:cs="Times New Roman"/>
          <w:color w:val="002060"/>
          <w:sz w:val="24"/>
          <w:szCs w:val="24"/>
        </w:rPr>
        <w:t xml:space="preserve"> </w:t>
      </w:r>
      <w:r w:rsidRPr="00C76E3E">
        <w:rPr>
          <w:rFonts w:ascii="Lato" w:eastAsia="Times New Roman" w:hAnsi="Lato" w:cs="Times New Roman"/>
          <w:color w:val="002060"/>
          <w:sz w:val="24"/>
          <w:szCs w:val="24"/>
        </w:rPr>
        <w:t>social context</w:t>
      </w:r>
    </w:p>
    <w:p w14:paraId="64C0482C" w14:textId="3614C3A6" w:rsidR="00C76E3E" w:rsidRPr="00C76E3E" w:rsidRDefault="00C76E3E" w:rsidP="00C76E3E">
      <w:pPr>
        <w:pStyle w:val="ListParagraph"/>
        <w:numPr>
          <w:ilvl w:val="0"/>
          <w:numId w:val="26"/>
        </w:numPr>
        <w:spacing w:before="180" w:after="180" w:line="240" w:lineRule="auto"/>
        <w:rPr>
          <w:rFonts w:ascii="Lato" w:eastAsia="Times New Roman" w:hAnsi="Lato" w:cs="Times New Roman"/>
          <w:color w:val="002060"/>
          <w:sz w:val="24"/>
          <w:szCs w:val="24"/>
        </w:rPr>
      </w:pPr>
      <w:r w:rsidRPr="00C76E3E">
        <w:rPr>
          <w:rFonts w:ascii="Lato" w:eastAsia="Times New Roman" w:hAnsi="Lato" w:cs="Times New Roman"/>
          <w:color w:val="002060"/>
          <w:sz w:val="24"/>
          <w:szCs w:val="24"/>
        </w:rPr>
        <w:t>Technical and</w:t>
      </w:r>
      <w:r w:rsidRPr="00C76E3E">
        <w:rPr>
          <w:rFonts w:ascii="Lato" w:eastAsia="Times New Roman" w:hAnsi="Lato" w:cs="Times New Roman"/>
          <w:color w:val="002060"/>
          <w:sz w:val="24"/>
          <w:szCs w:val="24"/>
        </w:rPr>
        <w:t xml:space="preserve"> </w:t>
      </w:r>
      <w:r w:rsidRPr="00C76E3E">
        <w:rPr>
          <w:rFonts w:ascii="Lato" w:eastAsia="Times New Roman" w:hAnsi="Lato" w:cs="Times New Roman"/>
          <w:color w:val="002060"/>
          <w:sz w:val="24"/>
          <w:szCs w:val="24"/>
        </w:rPr>
        <w:t>personal</w:t>
      </w:r>
      <w:r w:rsidRPr="00C76E3E">
        <w:rPr>
          <w:rFonts w:ascii="Lato" w:eastAsia="Times New Roman" w:hAnsi="Lato" w:cs="Times New Roman"/>
          <w:color w:val="002060"/>
          <w:sz w:val="24"/>
          <w:szCs w:val="24"/>
        </w:rPr>
        <w:t xml:space="preserve"> </w:t>
      </w:r>
      <w:r w:rsidRPr="00C76E3E">
        <w:rPr>
          <w:rFonts w:ascii="Lato" w:eastAsia="Times New Roman" w:hAnsi="Lato" w:cs="Times New Roman"/>
          <w:color w:val="002060"/>
          <w:sz w:val="24"/>
          <w:szCs w:val="24"/>
        </w:rPr>
        <w:t>knowledge</w:t>
      </w:r>
    </w:p>
    <w:p w14:paraId="215029B5" w14:textId="5905E5D8" w:rsidR="00C76E3E" w:rsidRPr="00C76E3E" w:rsidRDefault="00C76E3E" w:rsidP="00C76E3E">
      <w:pPr>
        <w:pStyle w:val="ListParagraph"/>
        <w:numPr>
          <w:ilvl w:val="0"/>
          <w:numId w:val="26"/>
        </w:numPr>
        <w:spacing w:before="180" w:after="180" w:line="240" w:lineRule="auto"/>
        <w:rPr>
          <w:rFonts w:ascii="Lato" w:eastAsia="Times New Roman" w:hAnsi="Lato" w:cs="Times New Roman"/>
          <w:color w:val="002060"/>
          <w:sz w:val="24"/>
          <w:szCs w:val="24"/>
        </w:rPr>
      </w:pPr>
      <w:r w:rsidRPr="00C76E3E">
        <w:rPr>
          <w:rFonts w:ascii="Lato" w:eastAsia="Times New Roman" w:hAnsi="Lato" w:cs="Times New Roman"/>
          <w:color w:val="002060"/>
          <w:sz w:val="24"/>
          <w:szCs w:val="24"/>
        </w:rPr>
        <w:t>Institutional and</w:t>
      </w:r>
      <w:r w:rsidRPr="00C76E3E">
        <w:rPr>
          <w:rFonts w:ascii="Lato" w:eastAsia="Times New Roman" w:hAnsi="Lato" w:cs="Times New Roman"/>
          <w:color w:val="002060"/>
          <w:sz w:val="24"/>
          <w:szCs w:val="24"/>
        </w:rPr>
        <w:t xml:space="preserve"> </w:t>
      </w:r>
      <w:r w:rsidRPr="00C76E3E">
        <w:rPr>
          <w:rFonts w:ascii="Lato" w:eastAsia="Times New Roman" w:hAnsi="Lato" w:cs="Times New Roman"/>
          <w:color w:val="002060"/>
          <w:sz w:val="24"/>
          <w:szCs w:val="24"/>
        </w:rPr>
        <w:t>personal trust</w:t>
      </w:r>
    </w:p>
    <w:p w14:paraId="60461374" w14:textId="4E145003" w:rsidR="00C76E3E" w:rsidRPr="00C76E3E" w:rsidRDefault="00C76E3E" w:rsidP="00C76E3E">
      <w:pPr>
        <w:pStyle w:val="ListParagraph"/>
        <w:numPr>
          <w:ilvl w:val="0"/>
          <w:numId w:val="26"/>
        </w:numPr>
        <w:spacing w:before="180" w:after="180" w:line="240" w:lineRule="auto"/>
        <w:rPr>
          <w:rFonts w:ascii="Lato" w:eastAsia="Times New Roman" w:hAnsi="Lato" w:cs="Times New Roman"/>
          <w:color w:val="002060"/>
          <w:sz w:val="24"/>
          <w:szCs w:val="24"/>
        </w:rPr>
      </w:pPr>
      <w:r w:rsidRPr="00C76E3E">
        <w:rPr>
          <w:rFonts w:ascii="Lato" w:eastAsia="Times New Roman" w:hAnsi="Lato" w:cs="Times New Roman"/>
          <w:color w:val="002060"/>
          <w:sz w:val="24"/>
          <w:szCs w:val="24"/>
        </w:rPr>
        <w:t>Risk and</w:t>
      </w:r>
      <w:r w:rsidRPr="00C76E3E">
        <w:rPr>
          <w:rFonts w:ascii="Lato" w:eastAsia="Times New Roman" w:hAnsi="Lato" w:cs="Times New Roman"/>
          <w:color w:val="002060"/>
          <w:sz w:val="24"/>
          <w:szCs w:val="24"/>
        </w:rPr>
        <w:t xml:space="preserve"> </w:t>
      </w:r>
      <w:r w:rsidRPr="00C76E3E">
        <w:rPr>
          <w:rFonts w:ascii="Lato" w:eastAsia="Times New Roman" w:hAnsi="Lato" w:cs="Times New Roman"/>
          <w:color w:val="002060"/>
          <w:sz w:val="24"/>
          <w:szCs w:val="24"/>
        </w:rPr>
        <w:t>uncertainty</w:t>
      </w:r>
    </w:p>
    <w:p w14:paraId="2256E3B5" w14:textId="325D3B27" w:rsidR="001A2262" w:rsidRPr="00C76E3E" w:rsidRDefault="00C76E3E" w:rsidP="00C76E3E">
      <w:pPr>
        <w:pStyle w:val="ListParagraph"/>
        <w:numPr>
          <w:ilvl w:val="0"/>
          <w:numId w:val="26"/>
        </w:numPr>
        <w:spacing w:before="180" w:after="180" w:line="240" w:lineRule="auto"/>
        <w:rPr>
          <w:rFonts w:ascii="Lato" w:eastAsia="Times New Roman" w:hAnsi="Lato" w:cs="Times New Roman"/>
          <w:color w:val="002060"/>
          <w:sz w:val="24"/>
          <w:szCs w:val="24"/>
        </w:rPr>
      </w:pPr>
      <w:r w:rsidRPr="00C76E3E">
        <w:rPr>
          <w:rFonts w:ascii="Lato" w:eastAsia="Times New Roman" w:hAnsi="Lato" w:cs="Times New Roman"/>
          <w:color w:val="002060"/>
          <w:sz w:val="24"/>
          <w:szCs w:val="24"/>
        </w:rPr>
        <w:t>Aesthetics</w:t>
      </w:r>
    </w:p>
    <w:p w14:paraId="3A912B99" w14:textId="0244BEC3"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0A04672D" w14:textId="77777777" w:rsidR="00C76E3E" w:rsidRDefault="00C76E3E">
      <w:pPr>
        <w:rPr>
          <w:rFonts w:ascii="Lato" w:eastAsia="Times New Roman" w:hAnsi="Lato" w:cs="Times New Roman"/>
          <w:color w:val="002060"/>
          <w:sz w:val="24"/>
          <w:szCs w:val="24"/>
        </w:rPr>
      </w:pPr>
      <w:r>
        <w:rPr>
          <w:rFonts w:ascii="Lato" w:eastAsia="Times New Roman" w:hAnsi="Lato" w:cs="Times New Roman"/>
          <w:color w:val="002060"/>
          <w:sz w:val="24"/>
          <w:szCs w:val="24"/>
        </w:rPr>
        <w:t xml:space="preserve">Issue raised because different groups of people hold different attitudes towards wind farm. </w:t>
      </w:r>
    </w:p>
    <w:p w14:paraId="109CDA44" w14:textId="77777777" w:rsidR="00B25FF5" w:rsidRDefault="00C76E3E">
      <w:pPr>
        <w:rPr>
          <w:rFonts w:ascii="Lato" w:eastAsia="Times New Roman" w:hAnsi="Lato" w:cs="Times New Roman"/>
          <w:color w:val="002060"/>
          <w:sz w:val="24"/>
          <w:szCs w:val="24"/>
        </w:rPr>
      </w:pPr>
      <w:r w:rsidRPr="007B120D">
        <w:rPr>
          <w:rFonts w:ascii="Lato" w:eastAsia="Times New Roman" w:hAnsi="Lato" w:cs="Times New Roman"/>
          <w:b/>
          <w:bCs/>
          <w:color w:val="002060"/>
          <w:sz w:val="24"/>
          <w:szCs w:val="24"/>
        </w:rPr>
        <w:t>Risk and uncertainty</w:t>
      </w:r>
      <w:r>
        <w:rPr>
          <w:rFonts w:ascii="Lato" w:eastAsia="Times New Roman" w:hAnsi="Lato" w:cs="Times New Roman"/>
          <w:color w:val="002060"/>
          <w:sz w:val="24"/>
          <w:szCs w:val="24"/>
        </w:rPr>
        <w:t xml:space="preserve">: wind farm causes noise which may </w:t>
      </w:r>
      <w:r w:rsidR="00B25FF5">
        <w:rPr>
          <w:rFonts w:ascii="Lato" w:eastAsia="Times New Roman" w:hAnsi="Lato" w:cs="Times New Roman"/>
          <w:color w:val="002060"/>
          <w:sz w:val="24"/>
          <w:szCs w:val="24"/>
        </w:rPr>
        <w:t>impact people’s health</w:t>
      </w:r>
    </w:p>
    <w:p w14:paraId="6F2C0B9F" w14:textId="77777777" w:rsidR="007B120D" w:rsidRDefault="00B25FF5">
      <w:pPr>
        <w:rPr>
          <w:rFonts w:ascii="Lato" w:eastAsia="Times New Roman" w:hAnsi="Lato" w:cs="Times New Roman"/>
          <w:color w:val="002060"/>
          <w:sz w:val="24"/>
          <w:szCs w:val="24"/>
        </w:rPr>
      </w:pPr>
      <w:r w:rsidRPr="007B120D">
        <w:rPr>
          <w:rFonts w:ascii="Lato" w:eastAsia="Times New Roman" w:hAnsi="Lato" w:cs="Times New Roman"/>
          <w:b/>
          <w:bCs/>
          <w:color w:val="002060"/>
          <w:sz w:val="24"/>
          <w:szCs w:val="24"/>
        </w:rPr>
        <w:t>Aesthetics</w:t>
      </w:r>
      <w:r>
        <w:rPr>
          <w:rFonts w:ascii="Lato" w:eastAsia="Times New Roman" w:hAnsi="Lato" w:cs="Times New Roman"/>
          <w:color w:val="002060"/>
          <w:sz w:val="24"/>
          <w:szCs w:val="24"/>
        </w:rPr>
        <w:t>: wind farm looks ugly, which may affect a</w:t>
      </w:r>
      <w:r w:rsidRPr="00B25FF5">
        <w:rPr>
          <w:rFonts w:ascii="Lato" w:eastAsia="Times New Roman" w:hAnsi="Lato" w:cs="Times New Roman"/>
          <w:color w:val="002060"/>
          <w:sz w:val="24"/>
          <w:szCs w:val="24"/>
        </w:rPr>
        <w:t>esthetic</w:t>
      </w:r>
      <w:r>
        <w:rPr>
          <w:rFonts w:ascii="Lato" w:eastAsia="Times New Roman" w:hAnsi="Lato" w:cs="Times New Roman"/>
          <w:color w:val="002060"/>
          <w:sz w:val="24"/>
          <w:szCs w:val="24"/>
        </w:rPr>
        <w:t xml:space="preserve"> &amp; tourism </w:t>
      </w:r>
    </w:p>
    <w:p w14:paraId="4BD0CEB5" w14:textId="18E39199" w:rsidR="004A0FEA" w:rsidRPr="007F017B" w:rsidRDefault="004A0FE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1C23BA66" w14:textId="21B2A41D" w:rsidR="00622D5D" w:rsidRPr="00636B3D" w:rsidRDefault="004A0FEA" w:rsidP="006C3309">
      <w:pPr>
        <w:spacing w:before="180" w:after="180" w:line="240" w:lineRule="auto"/>
        <w:rPr>
          <w:rFonts w:ascii="Lato" w:eastAsia="Times New Roman" w:hAnsi="Lato" w:cs="Times New Roman"/>
          <w:b/>
          <w:bCs/>
          <w:color w:val="002060"/>
          <w:sz w:val="24"/>
          <w:szCs w:val="24"/>
        </w:rPr>
      </w:pPr>
      <w:r w:rsidRPr="00636B3D">
        <w:rPr>
          <w:rFonts w:ascii="Lato" w:eastAsia="Times New Roman" w:hAnsi="Lato" w:cs="Times New Roman"/>
          <w:b/>
          <w:bCs/>
          <w:color w:val="002060"/>
          <w:sz w:val="24"/>
          <w:szCs w:val="24"/>
        </w:rPr>
        <w:lastRenderedPageBreak/>
        <w:t>Lecture Review:</w:t>
      </w:r>
    </w:p>
    <w:p w14:paraId="5C04994D" w14:textId="77777777" w:rsidR="0002013B" w:rsidRDefault="004F76EE" w:rsidP="004F76EE">
      <w:pPr>
        <w:rPr>
          <w:rFonts w:ascii="Lato" w:eastAsia="Times New Roman" w:hAnsi="Lato" w:cs="Times New Roman"/>
          <w:b/>
          <w:bCs/>
          <w:color w:val="002060"/>
          <w:sz w:val="24"/>
          <w:szCs w:val="24"/>
        </w:rPr>
      </w:pPr>
      <w:r w:rsidRPr="004F76EE">
        <w:rPr>
          <w:rFonts w:ascii="Lato" w:eastAsia="Times New Roman" w:hAnsi="Lato" w:cs="Times New Roman"/>
          <w:b/>
          <w:bCs/>
          <w:color w:val="002060"/>
          <w:sz w:val="24"/>
          <w:szCs w:val="24"/>
        </w:rPr>
        <w:t>Environmental attitudes:</w:t>
      </w:r>
      <w:r w:rsidRPr="004F76EE">
        <w:rPr>
          <w:rFonts w:ascii="Lato" w:eastAsia="Times New Roman" w:hAnsi="Lato" w:cs="Times New Roman"/>
          <w:color w:val="002060"/>
          <w:sz w:val="24"/>
          <w:szCs w:val="24"/>
        </w:rPr>
        <w:t xml:space="preserve"> concern for the environment or caring about environmental</w:t>
      </w:r>
      <w:r>
        <w:rPr>
          <w:rFonts w:ascii="Lato" w:eastAsia="Times New Roman" w:hAnsi="Lato" w:cs="Times New Roman"/>
          <w:color w:val="002060"/>
          <w:sz w:val="24"/>
          <w:szCs w:val="24"/>
        </w:rPr>
        <w:t xml:space="preserve"> </w:t>
      </w:r>
      <w:r w:rsidRPr="004F76EE">
        <w:rPr>
          <w:rFonts w:ascii="Lato" w:eastAsia="Times New Roman" w:hAnsi="Lato" w:cs="Times New Roman"/>
          <w:color w:val="002060"/>
          <w:sz w:val="24"/>
          <w:szCs w:val="24"/>
        </w:rPr>
        <w:t>issues.</w:t>
      </w:r>
      <w:r>
        <w:rPr>
          <w:rFonts w:ascii="Lato" w:eastAsia="Times New Roman" w:hAnsi="Lato" w:cs="Times New Roman"/>
          <w:color w:val="002060"/>
          <w:sz w:val="24"/>
          <w:szCs w:val="24"/>
        </w:rPr>
        <w:t xml:space="preserve"> Includes: </w:t>
      </w:r>
      <w:r w:rsidRPr="004F76EE">
        <w:rPr>
          <w:rFonts w:ascii="Lato" w:eastAsia="Times New Roman" w:hAnsi="Lato" w:cs="Times New Roman"/>
          <w:b/>
          <w:bCs/>
          <w:color w:val="002060"/>
          <w:sz w:val="24"/>
          <w:szCs w:val="24"/>
        </w:rPr>
        <w:t>General attitudes toward the environment</w:t>
      </w:r>
      <w:r>
        <w:rPr>
          <w:rFonts w:ascii="Lato" w:eastAsia="Times New Roman" w:hAnsi="Lato" w:cs="Times New Roman"/>
          <w:color w:val="002060"/>
          <w:sz w:val="24"/>
          <w:szCs w:val="24"/>
        </w:rPr>
        <w:t xml:space="preserve"> &amp; </w:t>
      </w:r>
      <w:r w:rsidRPr="004F76EE">
        <w:rPr>
          <w:rFonts w:ascii="Lato" w:eastAsia="Times New Roman" w:hAnsi="Lato" w:cs="Times New Roman"/>
          <w:b/>
          <w:bCs/>
          <w:color w:val="002060"/>
          <w:sz w:val="24"/>
          <w:szCs w:val="24"/>
        </w:rPr>
        <w:t>more</w:t>
      </w:r>
      <w:r w:rsidRPr="004F76EE">
        <w:rPr>
          <w:rFonts w:ascii="Lato" w:eastAsia="Times New Roman" w:hAnsi="Lato" w:cs="Times New Roman"/>
          <w:b/>
          <w:bCs/>
          <w:color w:val="002060"/>
          <w:sz w:val="24"/>
          <w:szCs w:val="24"/>
        </w:rPr>
        <w:t xml:space="preserve"> specific attitudes, for example to a particular environmental issue, environmental policy</w:t>
      </w:r>
      <w:r>
        <w:rPr>
          <w:rFonts w:ascii="Lato" w:eastAsia="Times New Roman" w:hAnsi="Lato" w:cs="Times New Roman"/>
          <w:b/>
          <w:bCs/>
          <w:color w:val="002060"/>
          <w:sz w:val="24"/>
          <w:szCs w:val="24"/>
        </w:rPr>
        <w:t xml:space="preserve"> </w:t>
      </w:r>
      <w:r w:rsidRPr="004F76EE">
        <w:rPr>
          <w:rFonts w:ascii="Lato" w:eastAsia="Times New Roman" w:hAnsi="Lato" w:cs="Times New Roman"/>
          <w:b/>
          <w:bCs/>
          <w:color w:val="002060"/>
          <w:sz w:val="24"/>
          <w:szCs w:val="24"/>
        </w:rPr>
        <w:t xml:space="preserve">or </w:t>
      </w:r>
      <w:r>
        <w:rPr>
          <w:rFonts w:ascii="Lato" w:eastAsia="Times New Roman" w:hAnsi="Lato" w:cs="Times New Roman"/>
          <w:b/>
          <w:bCs/>
          <w:color w:val="002060"/>
          <w:sz w:val="24"/>
          <w:szCs w:val="24"/>
        </w:rPr>
        <w:t>e</w:t>
      </w:r>
      <w:r w:rsidRPr="004F76EE">
        <w:rPr>
          <w:rFonts w:ascii="Lato" w:eastAsia="Times New Roman" w:hAnsi="Lato" w:cs="Times New Roman"/>
          <w:b/>
          <w:bCs/>
          <w:color w:val="002060"/>
          <w:sz w:val="24"/>
          <w:szCs w:val="24"/>
        </w:rPr>
        <w:t>nvironmental action</w:t>
      </w:r>
    </w:p>
    <w:p w14:paraId="5FE5F73B" w14:textId="4588B434" w:rsidR="0002013B" w:rsidRDefault="0002013B" w:rsidP="004F76EE">
      <w:pPr>
        <w:rPr>
          <w:rFonts w:ascii="Lato" w:eastAsia="Times New Roman" w:hAnsi="Lato" w:cs="Times New Roman"/>
          <w:b/>
          <w:bCs/>
          <w:color w:val="002060"/>
          <w:sz w:val="24"/>
          <w:szCs w:val="24"/>
        </w:rPr>
      </w:pPr>
    </w:p>
    <w:p w14:paraId="7E326AAD" w14:textId="6EC50FC1" w:rsidR="001938C3" w:rsidRDefault="001938C3" w:rsidP="004F76EE">
      <w:pPr>
        <w:rPr>
          <w:rFonts w:ascii="Lato" w:eastAsia="Times New Roman" w:hAnsi="Lato" w:cs="Times New Roman"/>
          <w:b/>
          <w:bCs/>
          <w:color w:val="002060"/>
          <w:sz w:val="24"/>
          <w:szCs w:val="24"/>
        </w:rPr>
      </w:pPr>
      <w:r w:rsidRPr="001938C3">
        <w:rPr>
          <w:rFonts w:ascii="Lato" w:eastAsia="Times New Roman" w:hAnsi="Lato" w:cs="Times New Roman"/>
          <w:b/>
          <w:bCs/>
          <w:color w:val="002060"/>
          <w:sz w:val="24"/>
          <w:szCs w:val="24"/>
        </w:rPr>
        <w:t>PSYCHOLOGICAL FACTORS</w:t>
      </w:r>
      <w:r>
        <w:rPr>
          <w:rFonts w:ascii="Lato" w:eastAsia="Times New Roman" w:hAnsi="Lato" w:cs="Times New Roman"/>
          <w:b/>
          <w:bCs/>
          <w:color w:val="002060"/>
          <w:sz w:val="24"/>
          <w:szCs w:val="24"/>
        </w:rPr>
        <w:t xml:space="preserve">: </w:t>
      </w:r>
      <w:r w:rsidR="0002013B" w:rsidRPr="001938C3">
        <w:rPr>
          <w:rFonts w:ascii="Lato" w:eastAsia="Times New Roman" w:hAnsi="Lato" w:cs="Times New Roman"/>
          <w:color w:val="002060"/>
          <w:sz w:val="24"/>
          <w:szCs w:val="24"/>
        </w:rPr>
        <w:t xml:space="preserve">Value </w:t>
      </w:r>
      <w:r w:rsidRPr="001938C3">
        <w:rPr>
          <w:rFonts w:ascii="Lato" w:eastAsia="Times New Roman" w:hAnsi="Lato" w:cs="Times New Roman"/>
          <w:color w:val="002060"/>
          <w:sz w:val="24"/>
          <w:szCs w:val="24"/>
        </w:rPr>
        <w:t>&amp;</w:t>
      </w:r>
      <w:r w:rsidR="0002013B" w:rsidRPr="001938C3">
        <w:rPr>
          <w:rFonts w:ascii="Lato" w:eastAsia="Times New Roman" w:hAnsi="Lato" w:cs="Times New Roman"/>
          <w:color w:val="002060"/>
          <w:sz w:val="24"/>
          <w:szCs w:val="24"/>
        </w:rPr>
        <w:t xml:space="preserve"> identity shapes attitude</w:t>
      </w:r>
    </w:p>
    <w:p w14:paraId="287B5A49" w14:textId="72CFE6D1" w:rsidR="001938C3" w:rsidRDefault="001938C3" w:rsidP="004F76EE">
      <w:pPr>
        <w:rPr>
          <w:rFonts w:ascii="Lato" w:eastAsia="Times New Roman" w:hAnsi="Lato" w:cs="Times New Roman"/>
          <w:b/>
          <w:bCs/>
          <w:color w:val="002060"/>
          <w:sz w:val="24"/>
          <w:szCs w:val="24"/>
        </w:rPr>
      </w:pPr>
      <w:r w:rsidRPr="001938C3">
        <w:rPr>
          <w:rFonts w:ascii="Lato" w:eastAsia="Times New Roman" w:hAnsi="Lato" w:cs="Times New Roman"/>
          <w:b/>
          <w:bCs/>
          <w:color w:val="002060"/>
          <w:sz w:val="24"/>
          <w:szCs w:val="24"/>
        </w:rPr>
        <w:t>SOCIO-DEMOGRAPHIC FACTORS</w:t>
      </w:r>
      <w:r>
        <w:rPr>
          <w:rFonts w:ascii="Lato" w:eastAsia="Times New Roman" w:hAnsi="Lato" w:cs="Times New Roman"/>
          <w:b/>
          <w:bCs/>
          <w:color w:val="002060"/>
          <w:sz w:val="24"/>
          <w:szCs w:val="24"/>
        </w:rPr>
        <w:t xml:space="preserve">: </w:t>
      </w:r>
      <w:r w:rsidR="00D16783" w:rsidRPr="00D16783">
        <w:rPr>
          <w:rFonts w:ascii="Lato" w:eastAsia="Times New Roman" w:hAnsi="Lato" w:cs="Times New Roman"/>
          <w:color w:val="002060"/>
          <w:sz w:val="24"/>
          <w:szCs w:val="24"/>
        </w:rPr>
        <w:t>Age, Gender, etc.</w:t>
      </w:r>
    </w:p>
    <w:p w14:paraId="1D366ABE" w14:textId="77777777" w:rsidR="001938C3" w:rsidRDefault="001938C3" w:rsidP="004F76EE">
      <w:pPr>
        <w:rPr>
          <w:rFonts w:ascii="Lato" w:eastAsia="Times New Roman" w:hAnsi="Lato" w:cs="Times New Roman"/>
          <w:b/>
          <w:bCs/>
          <w:color w:val="002060"/>
          <w:sz w:val="24"/>
          <w:szCs w:val="24"/>
        </w:rPr>
      </w:pPr>
    </w:p>
    <w:p w14:paraId="49CE7CB2" w14:textId="77777777" w:rsidR="001938C3" w:rsidRDefault="001938C3" w:rsidP="004F76EE">
      <w:pPr>
        <w:rPr>
          <w:rFonts w:ascii="Lato" w:eastAsia="Times New Roman" w:hAnsi="Lato" w:cs="Times New Roman"/>
          <w:b/>
          <w:bCs/>
          <w:color w:val="002060"/>
          <w:sz w:val="24"/>
          <w:szCs w:val="24"/>
        </w:rPr>
      </w:pPr>
    </w:p>
    <w:p w14:paraId="3E0B5C0C" w14:textId="77777777" w:rsidR="001938C3" w:rsidRDefault="001938C3" w:rsidP="004F76EE">
      <w:pPr>
        <w:rPr>
          <w:rFonts w:ascii="Lato" w:eastAsia="Times New Roman" w:hAnsi="Lato" w:cs="Times New Roman"/>
          <w:b/>
          <w:bCs/>
          <w:color w:val="002060"/>
          <w:sz w:val="24"/>
          <w:szCs w:val="24"/>
        </w:rPr>
      </w:pPr>
    </w:p>
    <w:p w14:paraId="456E6ADA" w14:textId="11928BD6" w:rsidR="006C3309" w:rsidRPr="001938C3" w:rsidRDefault="001938C3" w:rsidP="004F76EE">
      <w:pPr>
        <w:rPr>
          <w:rFonts w:ascii="Lato" w:eastAsia="Times New Roman" w:hAnsi="Lato" w:cs="Times New Roman"/>
          <w:b/>
          <w:bCs/>
          <w:color w:val="002060"/>
          <w:sz w:val="24"/>
          <w:szCs w:val="24"/>
        </w:rPr>
      </w:pPr>
      <w:r>
        <w:rPr>
          <w:rFonts w:ascii="Lato" w:eastAsia="Times New Roman" w:hAnsi="Lato" w:cs="Times New Roman"/>
          <w:b/>
          <w:bCs/>
          <w:color w:val="002060"/>
          <w:sz w:val="24"/>
          <w:szCs w:val="24"/>
        </w:rPr>
        <w:br w:type="page"/>
      </w:r>
    </w:p>
    <w:p w14:paraId="70D2EA0E" w14:textId="666A1E0F" w:rsidR="00622D5D"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lastRenderedPageBreak/>
        <w:t>Topic 6:</w:t>
      </w:r>
    </w:p>
    <w:p w14:paraId="346AFA5B" w14:textId="3F209489" w:rsidR="006C3309" w:rsidRPr="007F017B" w:rsidRDefault="006C3309" w:rsidP="00622D5D">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What influences whether people take action on environmental issues?</w:t>
      </w:r>
    </w:p>
    <w:p w14:paraId="5FEF1A25" w14:textId="77777777" w:rsidR="00622D5D" w:rsidRPr="007F017B" w:rsidRDefault="00622D5D" w:rsidP="00622D5D">
      <w:pPr>
        <w:spacing w:before="180" w:after="180" w:line="240" w:lineRule="auto"/>
        <w:jc w:val="center"/>
        <w:rPr>
          <w:rFonts w:ascii="Lato" w:eastAsia="Times New Roman" w:hAnsi="Lato" w:cs="Times New Roman"/>
          <w:color w:val="002060"/>
          <w:sz w:val="24"/>
          <w:szCs w:val="24"/>
        </w:rPr>
      </w:pPr>
    </w:p>
    <w:p w14:paraId="07133EB8" w14:textId="5049ED47" w:rsidR="006C3309" w:rsidRPr="007F017B" w:rsidRDefault="006C3309"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color w:val="002060"/>
          <w:sz w:val="24"/>
          <w:szCs w:val="24"/>
        </w:rPr>
        <w:t> </w:t>
      </w:r>
      <w:r w:rsidR="00622D5D" w:rsidRPr="007F017B">
        <w:rPr>
          <w:rFonts w:ascii="Lato" w:eastAsia="Times New Roman" w:hAnsi="Lato" w:cs="Times New Roman"/>
          <w:b/>
          <w:bCs/>
          <w:i/>
          <w:iCs/>
          <w:color w:val="002060"/>
          <w:sz w:val="24"/>
          <w:szCs w:val="24"/>
        </w:rPr>
        <w:t>Application Question:</w:t>
      </w:r>
    </w:p>
    <w:p w14:paraId="0859BB2A" w14:textId="7CC1E7AF"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Choose one environmentally positive behaviour you don’t (consistently) do (</w:t>
      </w:r>
      <w:r w:rsidR="00517EFC" w:rsidRPr="007F017B">
        <w:rPr>
          <w:rFonts w:ascii="Lato" w:eastAsia="Times New Roman" w:hAnsi="Lato" w:cs="Times New Roman"/>
          <w:color w:val="002060"/>
          <w:sz w:val="24"/>
          <w:szCs w:val="24"/>
        </w:rPr>
        <w:t>e.g.,</w:t>
      </w:r>
      <w:r w:rsidRPr="007F017B">
        <w:rPr>
          <w:rFonts w:ascii="Lato" w:eastAsia="Times New Roman" w:hAnsi="Lato" w:cs="Times New Roman"/>
          <w:color w:val="002060"/>
          <w:sz w:val="24"/>
          <w:szCs w:val="24"/>
        </w:rPr>
        <w:t xml:space="preserve"> showering for 3 minutes or less, eating less meat, not taking air flights).</w:t>
      </w:r>
    </w:p>
    <w:p w14:paraId="756DF513" w14:textId="363E2EAD" w:rsidR="00622D5D" w:rsidRPr="007F017B" w:rsidRDefault="006C3309" w:rsidP="00622D5D">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In light of research on pro-environmental behaviour, why is this behaviour something you don’t do, and what might help you change your behaviour?</w:t>
      </w:r>
    </w:p>
    <w:p w14:paraId="101012C6"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53ACE9EE" w14:textId="77777777" w:rsidR="00622D5D" w:rsidRPr="007F017B" w:rsidRDefault="00622D5D" w:rsidP="00622D5D">
      <w:pPr>
        <w:spacing w:before="180" w:after="180" w:line="240" w:lineRule="auto"/>
        <w:rPr>
          <w:rFonts w:ascii="Lato" w:eastAsia="Times New Roman" w:hAnsi="Lato" w:cs="Times New Roman"/>
          <w:color w:val="002060"/>
          <w:sz w:val="24"/>
          <w:szCs w:val="24"/>
        </w:rPr>
      </w:pPr>
    </w:p>
    <w:p w14:paraId="2B972B8D" w14:textId="77777777" w:rsidR="00622D5D" w:rsidRPr="007F017B" w:rsidRDefault="00622D5D" w:rsidP="00622D5D">
      <w:pPr>
        <w:spacing w:before="180" w:after="360" w:line="240" w:lineRule="auto"/>
        <w:rPr>
          <w:rFonts w:ascii="Lato" w:eastAsia="Times New Roman" w:hAnsi="Lato" w:cs="Times New Roman"/>
          <w:color w:val="002060"/>
          <w:sz w:val="24"/>
          <w:szCs w:val="24"/>
        </w:rPr>
      </w:pPr>
    </w:p>
    <w:p w14:paraId="616E7CC3" w14:textId="77777777" w:rsidR="00622D5D" w:rsidRPr="007F017B" w:rsidRDefault="00622D5D" w:rsidP="00622D5D">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0A9177E5" w14:textId="77777777" w:rsidR="00622D5D" w:rsidRPr="007F017B" w:rsidRDefault="00622D5D">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769466F1" w14:textId="77777777" w:rsidR="006C3309" w:rsidRPr="007F017B" w:rsidRDefault="006C3309" w:rsidP="006C3309">
      <w:pPr>
        <w:spacing w:before="180" w:after="180" w:line="240" w:lineRule="auto"/>
        <w:rPr>
          <w:rFonts w:ascii="Lato" w:eastAsia="Times New Roman" w:hAnsi="Lato" w:cs="Times New Roman"/>
          <w:color w:val="002060"/>
          <w:sz w:val="24"/>
          <w:szCs w:val="24"/>
        </w:rPr>
      </w:pPr>
    </w:p>
    <w:p w14:paraId="6DC9BD17" w14:textId="04A0552F"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7:</w:t>
      </w:r>
    </w:p>
    <w:p w14:paraId="165FCA4C" w14:textId="3B48AAB5" w:rsidR="006C3309" w:rsidRPr="007F017B" w:rsidRDefault="006C3309" w:rsidP="006172CA">
      <w:pPr>
        <w:spacing w:before="180" w:after="180" w:line="240" w:lineRule="auto"/>
        <w:jc w:val="cente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What external or contextual factors influence behaviour and why?</w:t>
      </w:r>
    </w:p>
    <w:p w14:paraId="73E08AC4"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w:t>
      </w:r>
    </w:p>
    <w:p w14:paraId="6F68054D"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08387426" w14:textId="1116DC1F" w:rsidR="006172CA" w:rsidRPr="007F017B" w:rsidRDefault="006C3309" w:rsidP="00E9777E">
      <w:pPr>
        <w:spacing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xml:space="preserve">Imagine you work for a not-for-profit organisation that is seeking to reduce consumption of unsustainably produced palm oil. Outline 1-2 changes you would </w:t>
      </w:r>
      <w:r w:rsidR="006172CA" w:rsidRPr="007F017B">
        <w:rPr>
          <w:rFonts w:ascii="Lato" w:eastAsia="Times New Roman" w:hAnsi="Lato" w:cs="Times New Roman"/>
          <w:color w:val="002060"/>
          <w:sz w:val="24"/>
          <w:szCs w:val="24"/>
        </w:rPr>
        <w:t>propose</w:t>
      </w:r>
      <w:r w:rsidRPr="007F017B">
        <w:rPr>
          <w:rFonts w:ascii="Lato" w:eastAsia="Times New Roman" w:hAnsi="Lato" w:cs="Times New Roman"/>
          <w:color w:val="002060"/>
          <w:sz w:val="24"/>
          <w:szCs w:val="24"/>
        </w:rPr>
        <w:t xml:space="preserve"> </w:t>
      </w:r>
      <w:r w:rsidR="006172CA" w:rsidRPr="007F017B">
        <w:rPr>
          <w:rFonts w:ascii="Lato" w:eastAsia="Times New Roman" w:hAnsi="Lato" w:cs="Times New Roman"/>
          <w:color w:val="002060"/>
          <w:sz w:val="24"/>
          <w:szCs w:val="24"/>
        </w:rPr>
        <w:t>to context</w:t>
      </w:r>
      <w:r w:rsidRPr="007F017B">
        <w:rPr>
          <w:rFonts w:ascii="Lato" w:eastAsia="Times New Roman" w:hAnsi="Lato" w:cs="Times New Roman"/>
          <w:color w:val="002060"/>
          <w:sz w:val="24"/>
          <w:szCs w:val="24"/>
        </w:rPr>
        <w:t>, situation or structure to encourage people to choose products that are palm oil free or include only sustainably produced palm oil.  Explain why these strategies would work. </w:t>
      </w:r>
    </w:p>
    <w:p w14:paraId="0C131E28"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5478948F"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30E81C59"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53945979"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517F102"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48F1D43" w14:textId="77777777" w:rsidR="006C3309" w:rsidRPr="007F017B" w:rsidRDefault="006C3309" w:rsidP="006C3309">
      <w:pPr>
        <w:spacing w:after="0" w:line="240" w:lineRule="auto"/>
        <w:rPr>
          <w:rFonts w:ascii="Lato" w:eastAsia="Times New Roman" w:hAnsi="Lato" w:cs="Times New Roman"/>
          <w:color w:val="002060"/>
          <w:sz w:val="24"/>
          <w:szCs w:val="24"/>
        </w:rPr>
      </w:pPr>
    </w:p>
    <w:p w14:paraId="207DEBE2" w14:textId="37821ACD"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8:</w:t>
      </w:r>
    </w:p>
    <w:p w14:paraId="78CC7B7E" w14:textId="154B0E94" w:rsidR="006C3309"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Can education and information change environmental behaviour?</w:t>
      </w:r>
    </w:p>
    <w:p w14:paraId="7B7B1103" w14:textId="77777777" w:rsidR="006172CA" w:rsidRPr="007F017B" w:rsidRDefault="006172CA" w:rsidP="006172CA">
      <w:pPr>
        <w:spacing w:before="180" w:after="180" w:line="240" w:lineRule="auto"/>
        <w:jc w:val="center"/>
        <w:rPr>
          <w:rFonts w:ascii="Lato" w:eastAsia="Times New Roman" w:hAnsi="Lato" w:cs="Times New Roman"/>
          <w:color w:val="002060"/>
          <w:sz w:val="24"/>
          <w:szCs w:val="24"/>
        </w:rPr>
      </w:pPr>
    </w:p>
    <w:p w14:paraId="19CF0F13"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57AA789F" w14:textId="4D023750" w:rsidR="006172CA" w:rsidRPr="007F017B" w:rsidRDefault="006C3309" w:rsidP="00E9777E">
      <w:pPr>
        <w:spacing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Imagine you have 5 minutes of time with a food outlet operator at the University of Melbourne to persuade them to stock only palm oil free products in their store.  How would you persuade them, and why would you use that approach?</w:t>
      </w:r>
    </w:p>
    <w:p w14:paraId="43329AFF"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7711330"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17F9D728"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66BFCE47"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6910DCEA"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DCDD8C8" w14:textId="77777777" w:rsidR="006C3309" w:rsidRPr="007F017B" w:rsidRDefault="006C3309" w:rsidP="006C3309">
      <w:pPr>
        <w:spacing w:after="0" w:line="240" w:lineRule="auto"/>
        <w:rPr>
          <w:rFonts w:ascii="Lato" w:eastAsia="Times New Roman" w:hAnsi="Lato" w:cs="Times New Roman"/>
          <w:color w:val="002060"/>
          <w:sz w:val="24"/>
          <w:szCs w:val="24"/>
        </w:rPr>
      </w:pPr>
    </w:p>
    <w:p w14:paraId="216879AF" w14:textId="4010F30F"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9:</w:t>
      </w:r>
    </w:p>
    <w:p w14:paraId="41E262AC" w14:textId="06AFCD6D" w:rsidR="006C3309" w:rsidRPr="007F017B" w:rsidRDefault="006C3309" w:rsidP="006172CA">
      <w:pPr>
        <w:spacing w:before="180" w:after="180" w:line="240" w:lineRule="auto"/>
        <w:jc w:val="center"/>
        <w:rPr>
          <w:rFonts w:ascii="Lato" w:eastAsia="Times New Roman" w:hAnsi="Lato" w:cs="Times New Roman"/>
          <w:color w:val="002060"/>
          <w:sz w:val="24"/>
          <w:szCs w:val="24"/>
        </w:rPr>
      </w:pPr>
      <w:r w:rsidRPr="007F017B">
        <w:rPr>
          <w:rFonts w:ascii="Lato" w:eastAsia="Times New Roman" w:hAnsi="Lato" w:cs="Times New Roman"/>
          <w:b/>
          <w:bCs/>
          <w:color w:val="002060"/>
          <w:sz w:val="24"/>
          <w:szCs w:val="24"/>
        </w:rPr>
        <w:t>How do social norms influence environmental behaviour and why?</w:t>
      </w:r>
    </w:p>
    <w:p w14:paraId="24F04471"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 </w:t>
      </w:r>
    </w:p>
    <w:p w14:paraId="65496109" w14:textId="77777777" w:rsidR="006172CA" w:rsidRPr="007F017B" w:rsidRDefault="006172CA" w:rsidP="006172CA">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307E625E" w14:textId="77777777" w:rsidR="006C3309" w:rsidRPr="007F017B" w:rsidRDefault="006C3309" w:rsidP="006C3309">
      <w:pPr>
        <w:spacing w:before="180" w:after="18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Imagine that you are asked to develop a campaign to reduce the number of students at the University of Melbourne who purchase products with unsustainably produced palm oil.</w:t>
      </w:r>
    </w:p>
    <w:p w14:paraId="7B907647" w14:textId="41B4DAEB" w:rsidR="006172CA" w:rsidRPr="007F017B" w:rsidRDefault="006C3309" w:rsidP="00E9777E">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Identify one strategy based on social norms that you think would be effective, and another based on social norms that you think would be less effective.</w:t>
      </w:r>
    </w:p>
    <w:p w14:paraId="7FA38935"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3FD3B9E7"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388FB24D"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7BB81693"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523F4887" w14:textId="77777777" w:rsidR="006172CA" w:rsidRPr="007F017B" w:rsidRDefault="006172CA">
      <w:pPr>
        <w:rPr>
          <w:rFonts w:ascii="Lato" w:eastAsia="Times New Roman" w:hAnsi="Lato" w:cs="Times New Roman"/>
          <w:color w:val="002060"/>
          <w:sz w:val="24"/>
          <w:szCs w:val="24"/>
        </w:rPr>
      </w:pPr>
      <w:r w:rsidRPr="007F017B">
        <w:rPr>
          <w:rFonts w:ascii="Lato" w:eastAsia="Times New Roman" w:hAnsi="Lato" w:cs="Times New Roman"/>
          <w:color w:val="002060"/>
          <w:sz w:val="24"/>
          <w:szCs w:val="24"/>
        </w:rPr>
        <w:br w:type="page"/>
      </w:r>
    </w:p>
    <w:p w14:paraId="2FC8B42C" w14:textId="77777777" w:rsidR="006C3309" w:rsidRPr="007F017B" w:rsidRDefault="006C3309" w:rsidP="006C3309">
      <w:pPr>
        <w:spacing w:before="180" w:after="180" w:line="240" w:lineRule="auto"/>
        <w:rPr>
          <w:rFonts w:ascii="Lato" w:eastAsia="Times New Roman" w:hAnsi="Lato" w:cs="Times New Roman"/>
          <w:color w:val="002060"/>
          <w:sz w:val="24"/>
          <w:szCs w:val="24"/>
        </w:rPr>
      </w:pPr>
    </w:p>
    <w:p w14:paraId="66F08E82" w14:textId="31375061" w:rsidR="006172CA"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Topic 10:</w:t>
      </w:r>
    </w:p>
    <w:p w14:paraId="70168298" w14:textId="32135508" w:rsidR="006C3309" w:rsidRPr="007F017B" w:rsidRDefault="006C3309" w:rsidP="006172CA">
      <w:pPr>
        <w:spacing w:before="180" w:after="180" w:line="240" w:lineRule="auto"/>
        <w:jc w:val="center"/>
        <w:rPr>
          <w:rFonts w:ascii="Lato" w:eastAsia="Times New Roman" w:hAnsi="Lato" w:cs="Times New Roman"/>
          <w:b/>
          <w:bCs/>
          <w:color w:val="002060"/>
          <w:sz w:val="24"/>
          <w:szCs w:val="24"/>
        </w:rPr>
      </w:pPr>
      <w:r w:rsidRPr="007F017B">
        <w:rPr>
          <w:rFonts w:ascii="Lato" w:eastAsia="Times New Roman" w:hAnsi="Lato" w:cs="Times New Roman"/>
          <w:b/>
          <w:bCs/>
          <w:color w:val="002060"/>
          <w:sz w:val="24"/>
          <w:szCs w:val="24"/>
        </w:rPr>
        <w:t>How can we encourage more sustainable behaviour?</w:t>
      </w:r>
    </w:p>
    <w:p w14:paraId="2AB1EBCC" w14:textId="77777777" w:rsidR="006172CA" w:rsidRPr="007F017B" w:rsidRDefault="006172CA" w:rsidP="006172CA">
      <w:pPr>
        <w:spacing w:before="180" w:after="180" w:line="240" w:lineRule="auto"/>
        <w:jc w:val="center"/>
        <w:rPr>
          <w:rFonts w:ascii="Lato" w:eastAsia="Times New Roman" w:hAnsi="Lato" w:cs="Times New Roman"/>
          <w:color w:val="002060"/>
          <w:sz w:val="24"/>
          <w:szCs w:val="24"/>
        </w:rPr>
      </w:pPr>
    </w:p>
    <w:p w14:paraId="2260A2FC" w14:textId="306BC37D" w:rsidR="006172CA" w:rsidRPr="007F017B" w:rsidRDefault="006172CA" w:rsidP="006C3309">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Application Question:</w:t>
      </w:r>
    </w:p>
    <w:p w14:paraId="2A9CE45A" w14:textId="3597FA0D" w:rsidR="006C3309" w:rsidRPr="007F017B" w:rsidRDefault="006C3309" w:rsidP="00E9777E">
      <w:pPr>
        <w:spacing w:before="180" w:after="360" w:line="240" w:lineRule="auto"/>
        <w:rPr>
          <w:rFonts w:ascii="Lato" w:eastAsia="Times New Roman" w:hAnsi="Lato" w:cs="Times New Roman"/>
          <w:color w:val="002060"/>
          <w:sz w:val="24"/>
          <w:szCs w:val="24"/>
        </w:rPr>
      </w:pPr>
      <w:r w:rsidRPr="007F017B">
        <w:rPr>
          <w:rFonts w:ascii="Lato" w:eastAsia="Times New Roman" w:hAnsi="Lato" w:cs="Times New Roman"/>
          <w:color w:val="002060"/>
          <w:sz w:val="24"/>
          <w:szCs w:val="24"/>
        </w:rPr>
        <w:t>How can we reduce the consumption of unsustainably produced palm oil   among students at the University of Melbourne?  Suggest a strategy and explain why this would work, drawing on subject material.  </w:t>
      </w:r>
    </w:p>
    <w:p w14:paraId="5E4E62D2"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Theory:</w:t>
      </w:r>
    </w:p>
    <w:p w14:paraId="00320B01" w14:textId="77777777" w:rsidR="00E9777E" w:rsidRPr="007F017B" w:rsidRDefault="00E9777E" w:rsidP="00E9777E">
      <w:pPr>
        <w:spacing w:before="180" w:after="180" w:line="240" w:lineRule="auto"/>
        <w:rPr>
          <w:rFonts w:ascii="Lato" w:eastAsia="Times New Roman" w:hAnsi="Lato" w:cs="Times New Roman"/>
          <w:color w:val="002060"/>
          <w:sz w:val="24"/>
          <w:szCs w:val="24"/>
        </w:rPr>
      </w:pPr>
    </w:p>
    <w:p w14:paraId="1ADCCA61" w14:textId="77777777" w:rsidR="00E9777E" w:rsidRPr="007F017B" w:rsidRDefault="00E9777E" w:rsidP="00E9777E">
      <w:pPr>
        <w:spacing w:before="180" w:after="360" w:line="240" w:lineRule="auto"/>
        <w:rPr>
          <w:rFonts w:ascii="Lato" w:eastAsia="Times New Roman" w:hAnsi="Lato" w:cs="Times New Roman"/>
          <w:color w:val="002060"/>
          <w:sz w:val="24"/>
          <w:szCs w:val="24"/>
        </w:rPr>
      </w:pPr>
    </w:p>
    <w:p w14:paraId="234CBABE" w14:textId="77777777" w:rsidR="00E9777E" w:rsidRPr="007F017B" w:rsidRDefault="00E9777E" w:rsidP="00E9777E">
      <w:pPr>
        <w:spacing w:before="180" w:after="180" w:line="240" w:lineRule="auto"/>
        <w:rPr>
          <w:rFonts w:ascii="Lato" w:eastAsia="Times New Roman" w:hAnsi="Lato" w:cs="Times New Roman"/>
          <w:b/>
          <w:bCs/>
          <w:i/>
          <w:iCs/>
          <w:color w:val="002060"/>
          <w:sz w:val="24"/>
          <w:szCs w:val="24"/>
        </w:rPr>
      </w:pPr>
      <w:r w:rsidRPr="007F017B">
        <w:rPr>
          <w:rFonts w:ascii="Lato" w:eastAsia="Times New Roman" w:hAnsi="Lato" w:cs="Times New Roman"/>
          <w:b/>
          <w:bCs/>
          <w:i/>
          <w:iCs/>
          <w:color w:val="002060"/>
          <w:sz w:val="24"/>
          <w:szCs w:val="24"/>
        </w:rPr>
        <w:t>Discussion:</w:t>
      </w:r>
    </w:p>
    <w:p w14:paraId="318D8362" w14:textId="77777777" w:rsidR="00762F02" w:rsidRPr="007F017B" w:rsidRDefault="00762F02">
      <w:pPr>
        <w:rPr>
          <w:rFonts w:ascii="Lato" w:hAnsi="Lato"/>
          <w:color w:val="002060"/>
        </w:rPr>
      </w:pPr>
    </w:p>
    <w:sectPr w:rsidR="00762F02" w:rsidRPr="007F01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ato">
    <w:altName w:val="Lato"/>
    <w:charset w:val="00"/>
    <w:family w:val="swiss"/>
    <w:pitch w:val="variable"/>
    <w:sig w:usb0="E10002FF" w:usb1="5000EC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ill Sans MT">
    <w:panose1 w:val="020B0502020104020203"/>
    <w:charset w:val="00"/>
    <w:family w:val="swiss"/>
    <w:pitch w:val="variable"/>
    <w:sig w:usb0="00000007" w:usb1="00000000" w:usb2="00000000" w:usb3="00000000" w:csb0="00000003"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54ADB"/>
    <w:multiLevelType w:val="hybridMultilevel"/>
    <w:tmpl w:val="05560BC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367E82"/>
    <w:multiLevelType w:val="hybridMultilevel"/>
    <w:tmpl w:val="BCBAE4BA"/>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DAF2211"/>
    <w:multiLevelType w:val="hybridMultilevel"/>
    <w:tmpl w:val="BE86CADE"/>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538297C"/>
    <w:multiLevelType w:val="hybridMultilevel"/>
    <w:tmpl w:val="8EF02958"/>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5633641"/>
    <w:multiLevelType w:val="hybridMultilevel"/>
    <w:tmpl w:val="9F9A7FDE"/>
    <w:lvl w:ilvl="0" w:tplc="14045E42">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68D588A"/>
    <w:multiLevelType w:val="hybridMultilevel"/>
    <w:tmpl w:val="60A2BD26"/>
    <w:lvl w:ilvl="0" w:tplc="DC425F32">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D92279C"/>
    <w:multiLevelType w:val="hybridMultilevel"/>
    <w:tmpl w:val="85ACAD78"/>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15F64F8"/>
    <w:multiLevelType w:val="hybridMultilevel"/>
    <w:tmpl w:val="B85AEDE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8F33C9D"/>
    <w:multiLevelType w:val="hybridMultilevel"/>
    <w:tmpl w:val="37725A9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8846BF"/>
    <w:multiLevelType w:val="hybridMultilevel"/>
    <w:tmpl w:val="80C8FFB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D5E390A"/>
    <w:multiLevelType w:val="hybridMultilevel"/>
    <w:tmpl w:val="0DE0878A"/>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1" w15:restartNumberingAfterBreak="0">
    <w:nsid w:val="2F614FF4"/>
    <w:multiLevelType w:val="hybridMultilevel"/>
    <w:tmpl w:val="E0D4E2AE"/>
    <w:lvl w:ilvl="0" w:tplc="7F94E71C">
      <w:numFmt w:val="bullet"/>
      <w:lvlText w:val="•"/>
      <w:lvlJc w:val="left"/>
      <w:pPr>
        <w:ind w:left="1080" w:hanging="360"/>
      </w:pPr>
      <w:rPr>
        <w:rFonts w:ascii="Lato" w:eastAsia="Times New Roman" w:hAnsi="Lato" w:cs="Times New Roman"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2" w15:restartNumberingAfterBreak="0">
    <w:nsid w:val="2F947621"/>
    <w:multiLevelType w:val="hybridMultilevel"/>
    <w:tmpl w:val="4814A99C"/>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42302E"/>
    <w:multiLevelType w:val="hybridMultilevel"/>
    <w:tmpl w:val="18086F5C"/>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14B0151"/>
    <w:multiLevelType w:val="hybridMultilevel"/>
    <w:tmpl w:val="73B4194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83C30D5"/>
    <w:multiLevelType w:val="hybridMultilevel"/>
    <w:tmpl w:val="1C5694E2"/>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1513124"/>
    <w:multiLevelType w:val="hybridMultilevel"/>
    <w:tmpl w:val="CD801FB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4BE06F1"/>
    <w:multiLevelType w:val="hybridMultilevel"/>
    <w:tmpl w:val="0C1E3E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A395194"/>
    <w:multiLevelType w:val="hybridMultilevel"/>
    <w:tmpl w:val="A786566A"/>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A725786"/>
    <w:multiLevelType w:val="hybridMultilevel"/>
    <w:tmpl w:val="EB70F066"/>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A83004B"/>
    <w:multiLevelType w:val="hybridMultilevel"/>
    <w:tmpl w:val="B214547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B991A5B"/>
    <w:multiLevelType w:val="hybridMultilevel"/>
    <w:tmpl w:val="8F3EA410"/>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1B74708"/>
    <w:multiLevelType w:val="hybridMultilevel"/>
    <w:tmpl w:val="98C42DC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788F4C64"/>
    <w:multiLevelType w:val="hybridMultilevel"/>
    <w:tmpl w:val="97DC3DA2"/>
    <w:lvl w:ilvl="0" w:tplc="3D52EA9A">
      <w:numFmt w:val="bullet"/>
      <w:lvlText w:val="•"/>
      <w:lvlJc w:val="left"/>
      <w:pPr>
        <w:ind w:left="720" w:hanging="360"/>
      </w:pPr>
      <w:rPr>
        <w:rFonts w:ascii="Lato" w:eastAsia="Times New Roman" w:hAnsi="Lato"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BD20B54"/>
    <w:multiLevelType w:val="hybridMultilevel"/>
    <w:tmpl w:val="77740D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DE478D1"/>
    <w:multiLevelType w:val="hybridMultilevel"/>
    <w:tmpl w:val="65B0A00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num w:numId="1" w16cid:durableId="2014184069">
    <w:abstractNumId w:val="17"/>
  </w:num>
  <w:num w:numId="2" w16cid:durableId="610280446">
    <w:abstractNumId w:val="15"/>
  </w:num>
  <w:num w:numId="3" w16cid:durableId="1509639833">
    <w:abstractNumId w:val="8"/>
  </w:num>
  <w:num w:numId="4" w16cid:durableId="414589807">
    <w:abstractNumId w:val="4"/>
  </w:num>
  <w:num w:numId="5" w16cid:durableId="1055810182">
    <w:abstractNumId w:val="25"/>
  </w:num>
  <w:num w:numId="6" w16cid:durableId="1763182306">
    <w:abstractNumId w:val="11"/>
  </w:num>
  <w:num w:numId="7" w16cid:durableId="2101556523">
    <w:abstractNumId w:val="16"/>
  </w:num>
  <w:num w:numId="8" w16cid:durableId="1527984313">
    <w:abstractNumId w:val="5"/>
  </w:num>
  <w:num w:numId="9" w16cid:durableId="416830657">
    <w:abstractNumId w:val="10"/>
  </w:num>
  <w:num w:numId="10" w16cid:durableId="1938708109">
    <w:abstractNumId w:val="23"/>
  </w:num>
  <w:num w:numId="11" w16cid:durableId="991757199">
    <w:abstractNumId w:val="13"/>
  </w:num>
  <w:num w:numId="12" w16cid:durableId="1123160091">
    <w:abstractNumId w:val="2"/>
  </w:num>
  <w:num w:numId="13" w16cid:durableId="898243694">
    <w:abstractNumId w:val="20"/>
  </w:num>
  <w:num w:numId="14" w16cid:durableId="939606041">
    <w:abstractNumId w:val="6"/>
  </w:num>
  <w:num w:numId="15" w16cid:durableId="1808740576">
    <w:abstractNumId w:val="14"/>
  </w:num>
  <w:num w:numId="16" w16cid:durableId="948126132">
    <w:abstractNumId w:val="19"/>
  </w:num>
  <w:num w:numId="17" w16cid:durableId="76366691">
    <w:abstractNumId w:val="22"/>
  </w:num>
  <w:num w:numId="18" w16cid:durableId="809203588">
    <w:abstractNumId w:val="1"/>
  </w:num>
  <w:num w:numId="19" w16cid:durableId="1988704926">
    <w:abstractNumId w:val="0"/>
  </w:num>
  <w:num w:numId="20" w16cid:durableId="924455197">
    <w:abstractNumId w:val="3"/>
  </w:num>
  <w:num w:numId="21" w16cid:durableId="1709840674">
    <w:abstractNumId w:val="21"/>
  </w:num>
  <w:num w:numId="22" w16cid:durableId="1251502097">
    <w:abstractNumId w:val="9"/>
  </w:num>
  <w:num w:numId="23" w16cid:durableId="655064928">
    <w:abstractNumId w:val="18"/>
  </w:num>
  <w:num w:numId="24" w16cid:durableId="1419062845">
    <w:abstractNumId w:val="7"/>
  </w:num>
  <w:num w:numId="25" w16cid:durableId="1388723181">
    <w:abstractNumId w:val="12"/>
  </w:num>
  <w:num w:numId="26" w16cid:durableId="39022809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CwNDE2MzE0MjE3NDdX0lEKTi0uzszPAykwrgUAHv3KdSwAAAA="/>
  </w:docVars>
  <w:rsids>
    <w:rsidRoot w:val="00F52713"/>
    <w:rsid w:val="00006B09"/>
    <w:rsid w:val="0002013B"/>
    <w:rsid w:val="00026A62"/>
    <w:rsid w:val="000326C5"/>
    <w:rsid w:val="00096565"/>
    <w:rsid w:val="000D164B"/>
    <w:rsid w:val="0014311D"/>
    <w:rsid w:val="001738EF"/>
    <w:rsid w:val="001938C3"/>
    <w:rsid w:val="001A2262"/>
    <w:rsid w:val="001A4126"/>
    <w:rsid w:val="00226445"/>
    <w:rsid w:val="0022662C"/>
    <w:rsid w:val="00236EEB"/>
    <w:rsid w:val="00241821"/>
    <w:rsid w:val="00326A47"/>
    <w:rsid w:val="003710A9"/>
    <w:rsid w:val="003B61C7"/>
    <w:rsid w:val="003B7DCC"/>
    <w:rsid w:val="003E0A85"/>
    <w:rsid w:val="00434DE8"/>
    <w:rsid w:val="0047663E"/>
    <w:rsid w:val="004A0FEA"/>
    <w:rsid w:val="004E4C21"/>
    <w:rsid w:val="004F4E8E"/>
    <w:rsid w:val="004F76EE"/>
    <w:rsid w:val="00517640"/>
    <w:rsid w:val="00517EFC"/>
    <w:rsid w:val="00551E42"/>
    <w:rsid w:val="005E26B7"/>
    <w:rsid w:val="0060570A"/>
    <w:rsid w:val="006172CA"/>
    <w:rsid w:val="00622D5D"/>
    <w:rsid w:val="00631A6C"/>
    <w:rsid w:val="00636B3D"/>
    <w:rsid w:val="00676CAD"/>
    <w:rsid w:val="006C3309"/>
    <w:rsid w:val="006C5CB7"/>
    <w:rsid w:val="00762F02"/>
    <w:rsid w:val="00763981"/>
    <w:rsid w:val="007B120D"/>
    <w:rsid w:val="007F017B"/>
    <w:rsid w:val="00902A76"/>
    <w:rsid w:val="0095078C"/>
    <w:rsid w:val="009D3225"/>
    <w:rsid w:val="009E0FFC"/>
    <w:rsid w:val="00A15EEA"/>
    <w:rsid w:val="00A64575"/>
    <w:rsid w:val="00A824B1"/>
    <w:rsid w:val="00A97578"/>
    <w:rsid w:val="00AC2900"/>
    <w:rsid w:val="00AD3D9D"/>
    <w:rsid w:val="00AE7DF3"/>
    <w:rsid w:val="00B25FF5"/>
    <w:rsid w:val="00B55E0E"/>
    <w:rsid w:val="00B86DAC"/>
    <w:rsid w:val="00C30C58"/>
    <w:rsid w:val="00C76E3E"/>
    <w:rsid w:val="00CB52B2"/>
    <w:rsid w:val="00CD4BE8"/>
    <w:rsid w:val="00D16783"/>
    <w:rsid w:val="00D45A6A"/>
    <w:rsid w:val="00D66F84"/>
    <w:rsid w:val="00E422ED"/>
    <w:rsid w:val="00E96EEE"/>
    <w:rsid w:val="00E9777E"/>
    <w:rsid w:val="00ED493C"/>
    <w:rsid w:val="00EE5AF7"/>
    <w:rsid w:val="00F52713"/>
    <w:rsid w:val="00FB262F"/>
    <w:rsid w:val="00FB7CB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11028"/>
  <w15:chartTrackingRefBased/>
  <w15:docId w15:val="{03FFB375-002E-4C8E-BD14-B7D894CFB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7D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67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914</TotalTime>
  <Pages>14</Pages>
  <Words>1880</Words>
  <Characters>10717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Liu</dc:creator>
  <cp:keywords/>
  <dc:description/>
  <cp:lastModifiedBy>Andrew Liu</cp:lastModifiedBy>
  <cp:revision>51</cp:revision>
  <dcterms:created xsi:type="dcterms:W3CDTF">2022-05-27T03:06:00Z</dcterms:created>
  <dcterms:modified xsi:type="dcterms:W3CDTF">2022-06-04T10:13:00Z</dcterms:modified>
</cp:coreProperties>
</file>