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4" w:type="dxa"/>
        <w:tblInd w:w="-13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2"/>
        <w:gridCol w:w="5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2" w:type="dxa"/>
            <w:shd w:val="clear" w:color="auto" w:fill="8DB3E2"/>
            <w:vAlign w:val="top"/>
          </w:tcPr>
          <w:p>
            <w:r>
              <w:rPr>
                <w:rFonts w:hint="eastAsia"/>
              </w:rPr>
              <w:t>软件质量保证流程</w:t>
            </w:r>
            <w:r>
              <w:rPr>
                <w:rFonts w:hint="eastAsia"/>
                <w:lang w:val="en-US" w:eastAsia="zh-CN"/>
              </w:rPr>
              <w:t xml:space="preserve"> zheshi gaidongde</w:t>
            </w:r>
            <w:bookmarkStart w:id="0" w:name="_GoBack"/>
            <w:bookmarkEnd w:id="0"/>
          </w:p>
        </w:tc>
        <w:tc>
          <w:tcPr>
            <w:tcW w:w="5812" w:type="dxa"/>
            <w:shd w:val="clear" w:color="auto" w:fill="8DB3E2"/>
            <w:vAlign w:val="top"/>
          </w:tcPr>
          <w:p>
            <w:r>
              <w:rPr>
                <w:rFonts w:hint="eastAsia"/>
              </w:rPr>
              <w:t>主要活动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2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1．目的：</w:t>
            </w:r>
          </w:p>
          <w:p>
            <w:pPr>
              <w:pStyle w:val="5"/>
              <w:shd w:val="clear" w:color="auto" w:fill="FFFFFF"/>
              <w:spacing w:before="0" w:beforeAutospacing="0" w:after="0" w:afterAutospacing="0" w:line="360" w:lineRule="atLeast"/>
              <w:rPr>
                <w:rFonts w:ascii="Arial" w:hAnsi="Arial" w:cs="Arial"/>
                <w:color w:val="111111"/>
                <w:sz w:val="21"/>
                <w:szCs w:val="21"/>
              </w:rPr>
            </w:pPr>
            <w:r>
              <w:rPr>
                <w:rFonts w:ascii="Verdana" w:hAnsi="Verdana" w:cs="Arial"/>
                <w:color w:val="111111"/>
                <w:sz w:val="21"/>
                <w:szCs w:val="21"/>
              </w:rPr>
              <w:t>软件质量保证的目标是以独立审查方式，从第三方的角度监控软件开发任务的执行，就软件项目是否遵循已制定的计划、标准和规程，给开发人员和管理层提供反映产品和过程质量的信息和数据，提高项目透明度，同时辅助软件工程组取得高质量的软件产品。</w:t>
            </w:r>
          </w:p>
          <w:p>
            <w:pPr>
              <w:pStyle w:val="5"/>
              <w:shd w:val="clear" w:color="auto" w:fill="FFFFFF"/>
              <w:spacing w:before="0" w:beforeAutospacing="0" w:after="0" w:afterAutospacing="0" w:line="360" w:lineRule="atLeast"/>
              <w:rPr>
                <w:rFonts w:ascii="Arial" w:hAnsi="Arial" w:cs="Arial"/>
                <w:color w:val="111111"/>
                <w:sz w:val="21"/>
                <w:szCs w:val="21"/>
              </w:rPr>
            </w:pPr>
            <w:r>
              <w:rPr>
                <w:rFonts w:ascii="Verdana" w:hAnsi="Verdana" w:cs="Arial"/>
                <w:color w:val="111111"/>
                <w:sz w:val="21"/>
                <w:szCs w:val="21"/>
              </w:rPr>
              <w:t>　　软件质量保证的目标主要包括以下四个方面：</w:t>
            </w:r>
          </w:p>
          <w:p>
            <w:pPr>
              <w:pStyle w:val="5"/>
              <w:shd w:val="clear" w:color="auto" w:fill="FFFFFF"/>
              <w:spacing w:before="0" w:beforeAutospacing="0" w:after="0" w:afterAutospacing="0" w:line="360" w:lineRule="atLeast"/>
              <w:rPr>
                <w:rFonts w:ascii="Arial" w:hAnsi="Arial" w:cs="Arial"/>
                <w:color w:val="111111"/>
                <w:sz w:val="21"/>
                <w:szCs w:val="21"/>
              </w:rPr>
            </w:pPr>
            <w:r>
              <w:rPr>
                <w:rFonts w:ascii="Verdana" w:hAnsi="Verdana" w:cs="Arial"/>
                <w:color w:val="111111"/>
                <w:sz w:val="21"/>
                <w:szCs w:val="21"/>
              </w:rPr>
              <w:t>　　1）通过监控软件开发过程来保证产品质量；</w:t>
            </w:r>
          </w:p>
          <w:p>
            <w:pPr>
              <w:pStyle w:val="5"/>
              <w:shd w:val="clear" w:color="auto" w:fill="FFFFFF"/>
              <w:spacing w:before="0" w:beforeAutospacing="0" w:after="0" w:afterAutospacing="0" w:line="360" w:lineRule="atLeast"/>
              <w:rPr>
                <w:rFonts w:ascii="Arial" w:hAnsi="Arial" w:cs="Arial"/>
                <w:color w:val="111111"/>
                <w:sz w:val="21"/>
                <w:szCs w:val="21"/>
              </w:rPr>
            </w:pPr>
            <w:r>
              <w:rPr>
                <w:rFonts w:ascii="Verdana" w:hAnsi="Verdana" w:cs="Arial"/>
                <w:color w:val="111111"/>
                <w:sz w:val="21"/>
                <w:szCs w:val="21"/>
              </w:rPr>
              <w:t>　　2）保证开发出来的软件和软件开发过程符合相应标准与规程；</w:t>
            </w:r>
          </w:p>
          <w:p>
            <w:pPr>
              <w:pStyle w:val="5"/>
              <w:shd w:val="clear" w:color="auto" w:fill="FFFFFF"/>
              <w:spacing w:before="0" w:beforeAutospacing="0" w:after="0" w:afterAutospacing="0" w:line="360" w:lineRule="atLeast"/>
              <w:rPr>
                <w:rFonts w:ascii="Arial" w:hAnsi="Arial" w:cs="Arial"/>
                <w:color w:val="111111"/>
                <w:sz w:val="21"/>
                <w:szCs w:val="21"/>
              </w:rPr>
            </w:pPr>
            <w:r>
              <w:rPr>
                <w:rFonts w:ascii="Verdana" w:hAnsi="Verdana" w:cs="Arial"/>
                <w:color w:val="111111"/>
                <w:sz w:val="21"/>
                <w:szCs w:val="21"/>
              </w:rPr>
              <w:t>　　3）保证软件产品、软件过程中存在的不合理问题得到处理，必要时将问题反映给高级管理者；</w:t>
            </w:r>
          </w:p>
          <w:p>
            <w:pPr>
              <w:pStyle w:val="5"/>
              <w:shd w:val="clear" w:color="auto" w:fill="FFFFFF"/>
              <w:spacing w:before="0" w:beforeAutospacing="0" w:after="0" w:afterAutospacing="0" w:line="360" w:lineRule="atLeast"/>
              <w:rPr>
                <w:rFonts w:ascii="Arial" w:hAnsi="Arial" w:cs="Arial"/>
                <w:color w:val="111111"/>
                <w:sz w:val="21"/>
                <w:szCs w:val="21"/>
              </w:rPr>
            </w:pPr>
            <w:r>
              <w:rPr>
                <w:rFonts w:ascii="Verdana" w:hAnsi="Verdana" w:cs="Arial"/>
                <w:color w:val="111111"/>
                <w:sz w:val="21"/>
                <w:szCs w:val="21"/>
              </w:rPr>
              <w:t>　　4）确保项目组制定的计划、标准和规程适合项目组需要，同时满足评审和审计需要；</w:t>
            </w:r>
          </w:p>
          <w:p/>
        </w:tc>
        <w:tc>
          <w:tcPr>
            <w:tcW w:w="5812" w:type="dxa"/>
            <w:vMerge w:val="restart"/>
            <w:vAlign w:val="top"/>
          </w:tcPr>
          <w:p>
            <w:r>
              <w:rPr>
                <w:rFonts w:hint="eastAsia" w:ascii="Calibri" w:hAnsi="Calibri" w:eastAsia="宋体"/>
                <w:kern w:val="2"/>
                <w:sz w:val="21"/>
                <w:szCs w:val="22"/>
                <w:lang w:val="en-US" w:eastAsia="zh-CN" w:bidi="ar-SA"/>
              </w:rPr>
              <w:pict>
                <v:shape id="图片框 1025" o:spid="_x0000_s1026" type="#_x0000_t75" style="height:291pt;width:248.6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5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2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2． 入口准则</w:t>
            </w:r>
          </w:p>
          <w:p>
            <w:pPr>
              <w:pStyle w:val="7"/>
              <w:ind w:left="360" w:firstLine="0" w:firstLineChars="0"/>
            </w:pPr>
            <w:r>
              <w:rPr>
                <w:rFonts w:hint="eastAsia"/>
              </w:rPr>
              <w:t>项目已经建立</w:t>
            </w:r>
          </w:p>
          <w:p>
            <w:pPr>
              <w:pStyle w:val="7"/>
              <w:ind w:left="360" w:firstLine="0" w:firstLineChars="0"/>
            </w:pPr>
            <w:r>
              <w:rPr>
                <w:rFonts w:hint="eastAsia"/>
              </w:rPr>
              <w:t>产品策划完成</w:t>
            </w:r>
          </w:p>
          <w:p>
            <w:pPr>
              <w:pStyle w:val="7"/>
              <w:ind w:left="360" w:firstLine="0" w:firstLineChars="0"/>
            </w:pPr>
            <w:r>
              <w:rPr>
                <w:rFonts w:hint="eastAsia"/>
              </w:rPr>
              <w:t>已经与客户达成合作意向</w:t>
            </w:r>
          </w:p>
          <w:p/>
        </w:tc>
        <w:tc>
          <w:tcPr>
            <w:tcW w:w="5812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2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3．出口准则</w:t>
            </w:r>
          </w:p>
          <w:p>
            <w:pPr>
              <w:pStyle w:val="7"/>
              <w:ind w:left="360" w:firstLine="0" w:firstLineChars="0"/>
            </w:pPr>
            <w:r>
              <w:rPr>
                <w:rFonts w:hint="eastAsia"/>
              </w:rPr>
              <w:t>所有已经识别出来的质量问题已经解决</w:t>
            </w:r>
          </w:p>
          <w:p>
            <w:pPr>
              <w:pStyle w:val="7"/>
              <w:ind w:left="360" w:firstLine="0" w:firstLineChars="0"/>
            </w:pPr>
            <w:r>
              <w:rPr>
                <w:rFonts w:hint="eastAsia"/>
              </w:rPr>
              <w:t>项目服务与维护阶段结束</w:t>
            </w:r>
          </w:p>
          <w:p/>
        </w:tc>
        <w:tc>
          <w:tcPr>
            <w:tcW w:w="5812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2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4．度量</w:t>
            </w:r>
          </w:p>
          <w:p/>
        </w:tc>
        <w:tc>
          <w:tcPr>
            <w:tcW w:w="5812" w:type="dxa"/>
            <w:vMerge w:val="continue"/>
            <w:vAlign w:val="top"/>
          </w:tcPr>
          <w:p/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Liberation Serif">
    <w:altName w:val="Adobe 仿宋 Std R"/>
    <w:panose1 w:val="00000000000000000000"/>
    <w:charset w:val="80"/>
    <w:family w:val="roman"/>
    <w:pitch w:val="default"/>
    <w:sig w:usb0="00000000" w:usb1="00000000" w:usb2="00000000" w:usb3="00000000" w:csb0="00040001" w:csb1="00000000"/>
  </w:font>
  <w:font w:name="Calibri">
    <w:panose1 w:val="020F0502020204030204"/>
    <w:charset w:val="80"/>
    <w:family w:val="swiss"/>
    <w:pitch w:val="default"/>
    <w:sig w:usb0="E10002FF" w:usb1="4000ACFF" w:usb2="00000009" w:usb3="00000000" w:csb0="2000019F" w:csb1="00000000"/>
  </w:font>
  <w:font w:name="Liberation Sans">
    <w:altName w:val="Adobe 仿宋 Std R"/>
    <w:panose1 w:val="00000000000000000000"/>
    <w:charset w:val="80"/>
    <w:family w:val="swiss"/>
    <w:pitch w:val="default"/>
    <w:sig w:usb0="00000000" w:usb1="00000000" w:usb2="00000000" w:usb3="00000000" w:csb0="00040001" w:csb1="00000000"/>
  </w:font>
  <w:font w:name="DejaVu Sans">
    <w:altName w:val="Adobe 仿宋 Std R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A00002EF" w:usb1="4000207B" w:usb2="00000000" w:usb3="00000000" w:csb0="0000019F" w:csb1="00000000"/>
  </w:font>
  <w:font w:name="Adobe Myungjo Std M">
    <w:panose1 w:val="02020600000000000000"/>
    <w:charset w:val="80"/>
    <w:family w:val="auto"/>
    <w:pitch w:val="default"/>
    <w:sig w:usb0="800002A7" w:usb1="29D7FCFB" w:usb2="00000010" w:usb3="00000000" w:csb0="402A0005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6"/>
    <w:link w:val="4"/>
    <w:uiPriority w:val="99"/>
    <w:rPr>
      <w:sz w:val="18"/>
      <w:szCs w:val="18"/>
    </w:rPr>
  </w:style>
  <w:style w:type="character" w:customStyle="1" w:styleId="9">
    <w:name w:val="页脚 Char"/>
    <w:basedOn w:val="6"/>
    <w:link w:val="3"/>
    <w:uiPriority w:val="99"/>
    <w:rPr>
      <w:sz w:val="18"/>
      <w:szCs w:val="18"/>
    </w:rPr>
  </w:style>
  <w:style w:type="character" w:customStyle="1" w:styleId="10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58</Words>
  <Characters>331</Characters>
  <Lines>2</Lines>
  <Paragraphs>1</Paragraphs>
  <TotalTime>0</TotalTime>
  <ScaleCrop>false</ScaleCrop>
  <LinksUpToDate>false</LinksUpToDate>
  <CharactersWithSpaces>0</CharactersWithSpaces>
  <Application>WPS Office 个人版_9.1.0.4567_{F1E327BC-269C-435d-A152-05C5408002CA}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2014-05-26T09:10:00Z</dcterms:created>
  <dc:creator>Summer</dc:creator>
  <cp:lastModifiedBy>Administrator</cp:lastModifiedBy>
  <dcterms:modified xsi:type="dcterms:W3CDTF">2014-05-28T14:22:25Z</dcterms:modified>
  <dc:title>软件质量保证流程 zheshi gaidongde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