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A6" w:rsidRPr="00507EA6" w:rsidRDefault="00507EA6" w:rsidP="00507EA6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507EA6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Instantiating an Estimator</w:t>
      </w:r>
    </w:p>
    <w:p w:rsidR="00507EA6" w:rsidRPr="00507EA6" w:rsidRDefault="00507EA6" w:rsidP="00507EA6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507EA6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When defining a model using one of </w:t>
      </w:r>
      <w:proofErr w:type="spellStart"/>
      <w:r w:rsidRPr="00507EA6">
        <w:rPr>
          <w:rFonts w:ascii="Arial" w:eastAsia="宋体" w:hAnsi="Arial" w:cs="Arial"/>
          <w:color w:val="212121"/>
          <w:kern w:val="0"/>
          <w:sz w:val="24"/>
          <w:szCs w:val="24"/>
        </w:rPr>
        <w:t>tf.estimator's</w:t>
      </w:r>
      <w:proofErr w:type="spellEnd"/>
      <w:r w:rsidRPr="00507EA6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provided classes, such as 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DNNClassifier</w:t>
      </w:r>
      <w:proofErr w:type="spellEnd"/>
      <w:r w:rsidRPr="00507EA6">
        <w:rPr>
          <w:rFonts w:ascii="Arial" w:eastAsia="宋体" w:hAnsi="Arial" w:cs="Arial"/>
          <w:color w:val="212121"/>
          <w:kern w:val="0"/>
          <w:sz w:val="24"/>
          <w:szCs w:val="24"/>
        </w:rPr>
        <w:t>, you supply all the configuration parameters right in the constructor, e.g.:</w:t>
      </w:r>
    </w:p>
    <w:p w:rsidR="00507EA6" w:rsidRPr="00507EA6" w:rsidRDefault="00507EA6" w:rsidP="00BE70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proofErr w:type="spellStart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my_nn</w:t>
      </w:r>
      <w:proofErr w:type="spellEnd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 xml:space="preserve"> = 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tf.estimator.</w:t>
      </w:r>
      <w:r w:rsidRPr="00507EA6">
        <w:rPr>
          <w:rFonts w:ascii="Courier New" w:eastAsia="宋体" w:hAnsi="Courier New" w:cs="Courier New"/>
          <w:color w:val="9C27B0"/>
          <w:kern w:val="0"/>
          <w:szCs w:val="21"/>
        </w:rPr>
        <w:t>DNNClassifier</w:t>
      </w:r>
      <w:proofErr w:type="spellEnd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(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feature_columns</w:t>
      </w:r>
      <w:proofErr w:type="spellEnd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=[age, height, weight],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br/>
        <w:t>                                   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hidden_units</w:t>
      </w:r>
      <w:proofErr w:type="spellEnd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=[</w:t>
      </w:r>
      <w:r w:rsidRPr="00507EA6">
        <w:rPr>
          <w:rFonts w:ascii="Courier New" w:eastAsia="宋体" w:hAnsi="Courier New" w:cs="Courier New"/>
          <w:color w:val="C53929"/>
          <w:kern w:val="0"/>
          <w:szCs w:val="21"/>
        </w:rPr>
        <w:t>10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 xml:space="preserve">, </w:t>
      </w:r>
      <w:r w:rsidRPr="00507EA6">
        <w:rPr>
          <w:rFonts w:ascii="Courier New" w:eastAsia="宋体" w:hAnsi="Courier New" w:cs="Courier New"/>
          <w:color w:val="C53929"/>
          <w:kern w:val="0"/>
          <w:szCs w:val="21"/>
        </w:rPr>
        <w:t>10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 xml:space="preserve">, </w:t>
      </w:r>
      <w:r w:rsidRPr="00507EA6">
        <w:rPr>
          <w:rFonts w:ascii="Courier New" w:eastAsia="宋体" w:hAnsi="Courier New" w:cs="Courier New"/>
          <w:color w:val="C53929"/>
          <w:kern w:val="0"/>
          <w:szCs w:val="21"/>
        </w:rPr>
        <w:t>10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],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br/>
        <w:t>                                   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activation_fn</w:t>
      </w:r>
      <w:proofErr w:type="spellEnd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tf.nn.relu</w:t>
      </w:r>
      <w:proofErr w:type="spellEnd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,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br/>
        <w:t>                                   dropout=</w:t>
      </w:r>
      <w:r w:rsidRPr="00507EA6">
        <w:rPr>
          <w:rFonts w:ascii="Courier New" w:eastAsia="宋体" w:hAnsi="Courier New" w:cs="Courier New"/>
          <w:color w:val="C53929"/>
          <w:kern w:val="0"/>
          <w:szCs w:val="21"/>
        </w:rPr>
        <w:t>0.2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,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br/>
        <w:t>                                   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n_classes</w:t>
      </w:r>
      <w:proofErr w:type="spellEnd"/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507EA6">
        <w:rPr>
          <w:rFonts w:ascii="Courier New" w:eastAsia="宋体" w:hAnsi="Courier New" w:cs="Courier New"/>
          <w:color w:val="C53929"/>
          <w:kern w:val="0"/>
          <w:szCs w:val="21"/>
        </w:rPr>
        <w:t>3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,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br/>
        <w:t>                                   optimizer=</w:t>
      </w:r>
      <w:r w:rsidRPr="00507EA6">
        <w:rPr>
          <w:rFonts w:ascii="Courier New" w:eastAsia="宋体" w:hAnsi="Courier New" w:cs="Courier New"/>
          <w:color w:val="0D904F"/>
          <w:kern w:val="0"/>
          <w:szCs w:val="21"/>
        </w:rPr>
        <w:t>"Adam"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t>)</w:t>
      </w:r>
      <w:r w:rsidRPr="00507EA6">
        <w:rPr>
          <w:rFonts w:ascii="Courier New" w:eastAsia="宋体" w:hAnsi="Courier New" w:cs="Courier New"/>
          <w:color w:val="37474F"/>
          <w:kern w:val="0"/>
          <w:szCs w:val="21"/>
        </w:rPr>
        <w:br/>
      </w:r>
      <w:bookmarkStart w:id="0" w:name="_GoBack"/>
      <w:bookmarkEnd w:id="0"/>
      <w:r w:rsidRPr="00507EA6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You don't need to write any further code to instruct </w:t>
      </w:r>
      <w:proofErr w:type="spellStart"/>
      <w:r w:rsidRPr="00507EA6">
        <w:rPr>
          <w:rFonts w:ascii="Arial" w:eastAsia="宋体" w:hAnsi="Arial" w:cs="Arial"/>
          <w:color w:val="212121"/>
          <w:kern w:val="0"/>
          <w:sz w:val="24"/>
          <w:szCs w:val="24"/>
        </w:rPr>
        <w:t>TensorFlow</w:t>
      </w:r>
      <w:proofErr w:type="spellEnd"/>
      <w:r w:rsidRPr="00507EA6">
        <w:rPr>
          <w:rFonts w:ascii="Arial" w:eastAsia="宋体" w:hAnsi="Arial" w:cs="Arial"/>
          <w:color w:val="212121"/>
          <w:kern w:val="0"/>
          <w:sz w:val="24"/>
          <w:szCs w:val="24"/>
        </w:rPr>
        <w:t xml:space="preserve"> how to train the model, calculate loss, or return predictions; that logic is already baked into the 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DNNClassifier</w:t>
      </w:r>
      <w:proofErr w:type="spellEnd"/>
    </w:p>
    <w:p w:rsidR="00967904" w:rsidRDefault="00507EA6" w:rsidP="00507EA6">
      <w:pPr>
        <w:ind w:firstLine="420"/>
        <w:rPr>
          <w:rFonts w:hint="eastAsia"/>
        </w:rPr>
      </w:pPr>
      <w:r>
        <w:t>当使用一个</w:t>
      </w:r>
      <w:proofErr w:type="spellStart"/>
      <w:r>
        <w:t>tf</w:t>
      </w:r>
      <w:r>
        <w:rPr>
          <w:rFonts w:hint="eastAsia"/>
        </w:rPr>
        <w:t>.estimator</w:t>
      </w:r>
      <w:proofErr w:type="spellEnd"/>
      <w:r>
        <w:rPr>
          <w:rFonts w:hint="eastAsia"/>
        </w:rPr>
        <w:t>提供的类（例如</w:t>
      </w:r>
      <w:proofErr w:type="spellStart"/>
      <w:r>
        <w:rPr>
          <w:rFonts w:hint="eastAsia"/>
        </w:rPr>
        <w:t>DNNClassifier</w:t>
      </w:r>
      <w:proofErr w:type="spellEnd"/>
      <w:r>
        <w:rPr>
          <w:rFonts w:hint="eastAsia"/>
        </w:rPr>
        <w:t>）来定义模型时，我程序员提供构造器中的所有的配置参数。</w:t>
      </w:r>
    </w:p>
    <w:p w:rsidR="00507EA6" w:rsidRDefault="00507EA6">
      <w:pPr>
        <w:rPr>
          <w:rFonts w:ascii="Courier New" w:eastAsia="宋体" w:hAnsi="Courier New" w:cs="Courier New" w:hint="eastAsia"/>
          <w:color w:val="37474F"/>
          <w:kern w:val="0"/>
          <w:sz w:val="22"/>
          <w:shd w:val="clear" w:color="auto" w:fill="F7F7F7"/>
        </w:rPr>
      </w:pPr>
      <w:r>
        <w:rPr>
          <w:rFonts w:hint="eastAsia"/>
        </w:rPr>
        <w:tab/>
      </w:r>
      <w:r>
        <w:rPr>
          <w:rFonts w:hint="eastAsia"/>
        </w:rPr>
        <w:t>程序员不需要写任何代码来指示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如何训练模型，计算</w:t>
      </w:r>
      <w:r>
        <w:rPr>
          <w:rFonts w:hint="eastAsia"/>
        </w:rPr>
        <w:t>loss</w:t>
      </w:r>
      <w:r>
        <w:rPr>
          <w:rFonts w:hint="eastAsia"/>
        </w:rPr>
        <w:t>，或者返回预测值。这个逻辑已经封装到了</w:t>
      </w:r>
      <w:proofErr w:type="spellStart"/>
      <w:r w:rsidRPr="00507EA6"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DNNClassifier</w:t>
      </w:r>
      <w:proofErr w:type="spellEnd"/>
      <w:r>
        <w:rPr>
          <w:rFonts w:ascii="Courier New" w:eastAsia="宋体" w:hAnsi="Courier New" w:cs="Courier New"/>
          <w:color w:val="37474F"/>
          <w:kern w:val="0"/>
          <w:sz w:val="22"/>
          <w:shd w:val="clear" w:color="auto" w:fill="F7F7F7"/>
        </w:rPr>
        <w:t>中。</w:t>
      </w:r>
    </w:p>
    <w:p w:rsidR="005D7F08" w:rsidRDefault="005D7F08">
      <w:pPr>
        <w:rPr>
          <w:rFonts w:ascii="Arial" w:hAnsi="Arial" w:cs="Arial" w:hint="eastAsia"/>
          <w:color w:val="212121"/>
        </w:rPr>
      </w:pPr>
      <w:r>
        <w:rPr>
          <w:rFonts w:ascii="Courier New" w:eastAsia="宋体" w:hAnsi="Courier New" w:cs="Courier New" w:hint="eastAsia"/>
          <w:color w:val="37474F"/>
          <w:kern w:val="0"/>
          <w:sz w:val="22"/>
          <w:shd w:val="clear" w:color="auto" w:fill="F7F7F7"/>
        </w:rPr>
        <w:tab/>
      </w:r>
      <w:r>
        <w:rPr>
          <w:rFonts w:ascii="Arial" w:hAnsi="Arial" w:cs="Arial"/>
          <w:color w:val="212121"/>
        </w:rPr>
        <w:t>By contrast, when you're creating your own estimator from scratch, the constructor accepts just two high-level parameters for model configuration, 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7F7F7"/>
        </w:rPr>
        <w:t>model_fn</w:t>
      </w:r>
      <w:proofErr w:type="spellEnd"/>
      <w:r>
        <w:rPr>
          <w:rFonts w:ascii="Arial" w:hAnsi="Arial" w:cs="Arial"/>
          <w:color w:val="212121"/>
        </w:rPr>
        <w:t> and 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7F7F7"/>
        </w:rPr>
        <w:t>params</w:t>
      </w:r>
      <w:proofErr w:type="spellEnd"/>
      <w:r>
        <w:rPr>
          <w:rFonts w:ascii="Arial" w:hAnsi="Arial" w:cs="Arial"/>
          <w:color w:val="212121"/>
        </w:rPr>
        <w:t>:</w:t>
      </w:r>
    </w:p>
    <w:p w:rsidR="005D7F08" w:rsidRPr="00507EA6" w:rsidRDefault="005D7F08">
      <w:r>
        <w:rPr>
          <w:rFonts w:ascii="Arial" w:hAnsi="Arial" w:cs="Arial" w:hint="eastAsia"/>
          <w:color w:val="212121"/>
        </w:rPr>
        <w:tab/>
      </w:r>
      <w:r>
        <w:rPr>
          <w:rFonts w:ascii="Arial" w:hAnsi="Arial" w:cs="Arial" w:hint="eastAsia"/>
          <w:color w:val="212121"/>
        </w:rPr>
        <w:t>相比之下，当</w:t>
      </w:r>
      <w:r w:rsidR="00390C5E">
        <w:rPr>
          <w:rFonts w:ascii="Arial" w:hAnsi="Arial" w:cs="Arial" w:hint="eastAsia"/>
          <w:color w:val="212121"/>
        </w:rPr>
        <w:t>程序员</w:t>
      </w:r>
      <w:r>
        <w:rPr>
          <w:rFonts w:ascii="Arial" w:hAnsi="Arial" w:cs="Arial" w:hint="eastAsia"/>
          <w:color w:val="212121"/>
        </w:rPr>
        <w:t>从零开始创建自己的</w:t>
      </w:r>
      <w:r>
        <w:rPr>
          <w:rFonts w:ascii="Arial" w:hAnsi="Arial" w:cs="Arial" w:hint="eastAsia"/>
          <w:color w:val="212121"/>
        </w:rPr>
        <w:t>estimator</w:t>
      </w:r>
      <w:r>
        <w:rPr>
          <w:rFonts w:ascii="Arial" w:hAnsi="Arial" w:cs="Arial" w:hint="eastAsia"/>
          <w:color w:val="212121"/>
        </w:rPr>
        <w:t>时，构造器仅从模型配置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7F7F7"/>
        </w:rPr>
        <w:t>model_fn</w:t>
      </w:r>
      <w:proofErr w:type="spellEnd"/>
      <w:r>
        <w:rPr>
          <w:rStyle w:val="HTML"/>
          <w:rFonts w:ascii="Courier New" w:hAnsi="Courier New" w:cs="Courier New"/>
          <w:color w:val="37474F"/>
          <w:sz w:val="22"/>
          <w:shd w:val="clear" w:color="auto" w:fill="F7F7F7"/>
        </w:rPr>
        <w:t>和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7F7F7"/>
        </w:rPr>
        <w:t>params</w:t>
      </w:r>
      <w:proofErr w:type="spellEnd"/>
      <w:r>
        <w:rPr>
          <w:rFonts w:ascii="Arial" w:hAnsi="Arial" w:cs="Arial" w:hint="eastAsia"/>
          <w:color w:val="212121"/>
        </w:rPr>
        <w:t>接受这两个</w:t>
      </w:r>
      <w:r>
        <w:rPr>
          <w:rFonts w:ascii="Arial" w:hAnsi="Arial" w:cs="Arial" w:hint="eastAsia"/>
          <w:color w:val="212121"/>
        </w:rPr>
        <w:t>high-level</w:t>
      </w:r>
      <w:r>
        <w:rPr>
          <w:rFonts w:ascii="Arial" w:hAnsi="Arial" w:cs="Arial" w:hint="eastAsia"/>
          <w:color w:val="212121"/>
        </w:rPr>
        <w:t>的参数。</w:t>
      </w:r>
    </w:p>
    <w:sectPr w:rsidR="005D7F08" w:rsidRPr="0050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A5" w:rsidRDefault="00322FA5" w:rsidP="00507EA6">
      <w:r>
        <w:separator/>
      </w:r>
    </w:p>
  </w:endnote>
  <w:endnote w:type="continuationSeparator" w:id="0">
    <w:p w:rsidR="00322FA5" w:rsidRDefault="00322FA5" w:rsidP="0050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A5" w:rsidRDefault="00322FA5" w:rsidP="00507EA6">
      <w:r>
        <w:separator/>
      </w:r>
    </w:p>
  </w:footnote>
  <w:footnote w:type="continuationSeparator" w:id="0">
    <w:p w:rsidR="00322FA5" w:rsidRDefault="00322FA5" w:rsidP="00507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89"/>
    <w:rsid w:val="00322FA5"/>
    <w:rsid w:val="00390C5E"/>
    <w:rsid w:val="00507EA6"/>
    <w:rsid w:val="005D7F08"/>
    <w:rsid w:val="00967904"/>
    <w:rsid w:val="00BE709A"/>
    <w:rsid w:val="00F5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7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7EA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07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7E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7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7EA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07EA6"/>
  </w:style>
  <w:style w:type="character" w:customStyle="1" w:styleId="pun">
    <w:name w:val="pun"/>
    <w:basedOn w:val="a0"/>
    <w:rsid w:val="00507EA6"/>
  </w:style>
  <w:style w:type="character" w:customStyle="1" w:styleId="typ">
    <w:name w:val="typ"/>
    <w:basedOn w:val="a0"/>
    <w:rsid w:val="00507EA6"/>
  </w:style>
  <w:style w:type="character" w:customStyle="1" w:styleId="lit">
    <w:name w:val="lit"/>
    <w:basedOn w:val="a0"/>
    <w:rsid w:val="00507EA6"/>
  </w:style>
  <w:style w:type="character" w:customStyle="1" w:styleId="str">
    <w:name w:val="str"/>
    <w:basedOn w:val="a0"/>
    <w:rsid w:val="00507E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7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7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7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7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7EA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07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7E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07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07EA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07EA6"/>
  </w:style>
  <w:style w:type="character" w:customStyle="1" w:styleId="pun">
    <w:name w:val="pun"/>
    <w:basedOn w:val="a0"/>
    <w:rsid w:val="00507EA6"/>
  </w:style>
  <w:style w:type="character" w:customStyle="1" w:styleId="typ">
    <w:name w:val="typ"/>
    <w:basedOn w:val="a0"/>
    <w:rsid w:val="00507EA6"/>
  </w:style>
  <w:style w:type="character" w:customStyle="1" w:styleId="lit">
    <w:name w:val="lit"/>
    <w:basedOn w:val="a0"/>
    <w:rsid w:val="00507EA6"/>
  </w:style>
  <w:style w:type="character" w:customStyle="1" w:styleId="str">
    <w:name w:val="str"/>
    <w:basedOn w:val="a0"/>
    <w:rsid w:val="0050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5</cp:revision>
  <dcterms:created xsi:type="dcterms:W3CDTF">2017-12-13T07:59:00Z</dcterms:created>
  <dcterms:modified xsi:type="dcterms:W3CDTF">2017-12-13T08:37:00Z</dcterms:modified>
</cp:coreProperties>
</file>