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47" w:rsidRPr="00943A47" w:rsidRDefault="00943A47" w:rsidP="00943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943A47">
        <w:rPr>
          <w:rFonts w:ascii="Courier New" w:eastAsia="宋体" w:hAnsi="Courier New" w:cs="宋体"/>
          <w:color w:val="D81B60"/>
          <w:kern w:val="0"/>
          <w:szCs w:val="21"/>
        </w:rPr>
        <w:t># Specify that all features have real-value data</w:t>
      </w:r>
      <w:r w:rsidRPr="00943A47">
        <w:rPr>
          <w:rFonts w:ascii="Courier New" w:eastAsia="宋体" w:hAnsi="Courier New" w:cs="宋体"/>
          <w:color w:val="37474F"/>
          <w:kern w:val="0"/>
          <w:szCs w:val="21"/>
        </w:rPr>
        <w:br/>
      </w:r>
      <w:proofErr w:type="spellStart"/>
      <w:r w:rsidRPr="00943A47">
        <w:rPr>
          <w:rFonts w:ascii="Courier New" w:eastAsia="宋体" w:hAnsi="Courier New" w:cs="宋体"/>
          <w:color w:val="37474F"/>
          <w:kern w:val="0"/>
          <w:szCs w:val="21"/>
        </w:rPr>
        <w:t>feature_columns</w:t>
      </w:r>
      <w:proofErr w:type="spellEnd"/>
      <w:r w:rsidRPr="00943A47">
        <w:rPr>
          <w:rFonts w:ascii="Courier New" w:eastAsia="宋体" w:hAnsi="Courier New" w:cs="宋体"/>
          <w:color w:val="37474F"/>
          <w:kern w:val="0"/>
          <w:szCs w:val="21"/>
        </w:rPr>
        <w:t xml:space="preserve"> = [</w:t>
      </w:r>
      <w:proofErr w:type="spellStart"/>
      <w:r w:rsidRPr="00943A47">
        <w:rPr>
          <w:rFonts w:ascii="Courier New" w:eastAsia="宋体" w:hAnsi="Courier New" w:cs="宋体"/>
          <w:color w:val="37474F"/>
          <w:kern w:val="0"/>
          <w:szCs w:val="21"/>
        </w:rPr>
        <w:t>tf.feature_column.numeric_</w:t>
      </w:r>
      <w:proofErr w:type="gramStart"/>
      <w:r w:rsidRPr="00943A47">
        <w:rPr>
          <w:rFonts w:ascii="Courier New" w:eastAsia="宋体" w:hAnsi="Courier New" w:cs="宋体"/>
          <w:color w:val="37474F"/>
          <w:kern w:val="0"/>
          <w:szCs w:val="21"/>
        </w:rPr>
        <w:t>column</w:t>
      </w:r>
      <w:proofErr w:type="spellEnd"/>
      <w:r w:rsidRPr="00943A47">
        <w:rPr>
          <w:rFonts w:ascii="Courier New" w:eastAsia="宋体" w:hAnsi="Courier New" w:cs="宋体"/>
          <w:color w:val="37474F"/>
          <w:kern w:val="0"/>
          <w:szCs w:val="21"/>
        </w:rPr>
        <w:t>(</w:t>
      </w:r>
      <w:proofErr w:type="gramEnd"/>
      <w:r w:rsidRPr="00943A47">
        <w:rPr>
          <w:rFonts w:ascii="Courier New" w:eastAsia="宋体" w:hAnsi="Courier New" w:cs="宋体"/>
          <w:color w:val="0D904F"/>
          <w:kern w:val="0"/>
          <w:szCs w:val="21"/>
        </w:rPr>
        <w:t>"x"</w:t>
      </w:r>
      <w:r w:rsidRPr="00943A47">
        <w:rPr>
          <w:rFonts w:ascii="Courier New" w:eastAsia="宋体" w:hAnsi="Courier New" w:cs="宋体"/>
          <w:color w:val="37474F"/>
          <w:kern w:val="0"/>
          <w:szCs w:val="21"/>
        </w:rPr>
        <w:t>, shape=[</w:t>
      </w:r>
      <w:r w:rsidRPr="00943A47">
        <w:rPr>
          <w:rFonts w:ascii="Courier New" w:eastAsia="宋体" w:hAnsi="Courier New" w:cs="宋体"/>
          <w:color w:val="C53929"/>
          <w:kern w:val="0"/>
          <w:szCs w:val="21"/>
        </w:rPr>
        <w:t>4</w:t>
      </w:r>
      <w:r w:rsidRPr="00943A47">
        <w:rPr>
          <w:rFonts w:ascii="Courier New" w:eastAsia="宋体" w:hAnsi="Courier New" w:cs="宋体"/>
          <w:color w:val="37474F"/>
          <w:kern w:val="0"/>
          <w:szCs w:val="21"/>
        </w:rPr>
        <w:t>])]</w:t>
      </w:r>
    </w:p>
    <w:p w:rsidR="00B52335" w:rsidRDefault="00943A47">
      <w:pPr>
        <w:rPr>
          <w:rFonts w:ascii="Arial" w:hAnsi="Arial" w:cs="Arial" w:hint="eastAsia"/>
          <w:color w:val="212121"/>
        </w:rPr>
      </w:pPr>
      <w:r>
        <w:rPr>
          <w:rFonts w:ascii="Arial" w:hAnsi="Arial" w:cs="Arial"/>
          <w:color w:val="212121"/>
        </w:rPr>
        <w:t>The code above first defines the model's feature columns, which specify the data type for the features in the data set. All the feature data is continuous, so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tf.feature_column.numeric_column</w:t>
      </w:r>
      <w:proofErr w:type="spellEnd"/>
      <w:r>
        <w:rPr>
          <w:rFonts w:ascii="Arial" w:hAnsi="Arial" w:cs="Arial"/>
          <w:color w:val="212121"/>
        </w:rPr>
        <w:t> is the appropriate function to use to construct the feature columns. There are four features in the data set (sepal width, sepal height, petal width, and petal height), so accordingly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shape</w:t>
      </w:r>
      <w:r>
        <w:rPr>
          <w:rFonts w:ascii="Arial" w:hAnsi="Arial" w:cs="Arial"/>
          <w:color w:val="212121"/>
        </w:rPr>
        <w:t> must be set to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[4]</w:t>
      </w:r>
      <w:r>
        <w:rPr>
          <w:rFonts w:ascii="Arial" w:hAnsi="Arial" w:cs="Arial"/>
          <w:color w:val="212121"/>
        </w:rPr>
        <w:t> to hold all the data.</w:t>
      </w:r>
    </w:p>
    <w:p w:rsidR="00943A47" w:rsidRDefault="00943A47">
      <w:pPr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上面的代码首先定义模型的特征列，它指定数据集中特征的数据类型。所有的特征数据都是连续的，所以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tf.feature_column.numeric_column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是用来构造特征列的适当函数。数据集中有四个特征（萼片宽度，萼片高度，花瓣宽度和花瓣高度），所以相应的形状必须设置为</w:t>
      </w:r>
      <w:r>
        <w:rPr>
          <w:rFonts w:ascii="Arial" w:hAnsi="Arial" w:cs="Arial"/>
          <w:color w:val="212121"/>
          <w:shd w:val="clear" w:color="auto" w:fill="FFFFFF"/>
        </w:rPr>
        <w:t>[4]</w:t>
      </w:r>
      <w:r>
        <w:rPr>
          <w:rFonts w:ascii="Arial" w:hAnsi="Arial" w:cs="Arial"/>
          <w:color w:val="212121"/>
          <w:shd w:val="clear" w:color="auto" w:fill="FFFFFF"/>
        </w:rPr>
        <w:t>来保存所有的数据。</w:t>
      </w:r>
    </w:p>
    <w:p w:rsidR="003342E9" w:rsidRPr="003342E9" w:rsidRDefault="003342E9" w:rsidP="003342E9">
      <w:pPr>
        <w:widowControl/>
        <w:numPr>
          <w:ilvl w:val="0"/>
          <w:numId w:val="2"/>
        </w:numPr>
        <w:spacing w:before="120" w:after="120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proofErr w:type="spellStart"/>
      <w:r w:rsidRPr="003342E9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n_classes</w:t>
      </w:r>
      <w:proofErr w:type="spellEnd"/>
      <w:r w:rsidRPr="003342E9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=3</w:t>
      </w:r>
      <w:r w:rsidRPr="003342E9">
        <w:rPr>
          <w:rFonts w:ascii="Arial" w:eastAsia="宋体" w:hAnsi="Arial" w:cs="Arial"/>
          <w:color w:val="212121"/>
          <w:kern w:val="0"/>
          <w:sz w:val="24"/>
          <w:szCs w:val="24"/>
        </w:rPr>
        <w:t>. Three target classes, representing the three Iris species.</w:t>
      </w:r>
    </w:p>
    <w:p w:rsidR="00943A47" w:rsidRDefault="00943A47" w:rsidP="00943A47">
      <w:pPr>
        <w:widowControl/>
        <w:numPr>
          <w:ilvl w:val="0"/>
          <w:numId w:val="1"/>
        </w:numPr>
        <w:spacing w:before="120" w:after="120"/>
        <w:ind w:left="0"/>
        <w:jc w:val="left"/>
        <w:rPr>
          <w:rFonts w:ascii="Arial" w:eastAsia="宋体" w:hAnsi="Arial" w:cs="Arial" w:hint="eastAsia"/>
          <w:color w:val="212121"/>
          <w:kern w:val="0"/>
          <w:sz w:val="24"/>
          <w:szCs w:val="24"/>
        </w:rPr>
      </w:pPr>
      <w:proofErr w:type="spellStart"/>
      <w:r w:rsidRPr="00943A47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model_dir</w:t>
      </w:r>
      <w:proofErr w:type="spellEnd"/>
      <w:r w:rsidRPr="00943A47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=/</w:t>
      </w:r>
      <w:proofErr w:type="spellStart"/>
      <w:r w:rsidRPr="00943A47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tmp</w:t>
      </w:r>
      <w:proofErr w:type="spellEnd"/>
      <w:r w:rsidRPr="00943A47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/</w:t>
      </w:r>
      <w:proofErr w:type="spellStart"/>
      <w:r w:rsidRPr="00943A47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iris_model</w:t>
      </w:r>
      <w:proofErr w:type="spellEnd"/>
      <w:r w:rsidRPr="00943A47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. The directory in which </w:t>
      </w:r>
      <w:proofErr w:type="spellStart"/>
      <w:r w:rsidRPr="00943A47">
        <w:rPr>
          <w:rFonts w:ascii="Arial" w:eastAsia="宋体" w:hAnsi="Arial" w:cs="Arial"/>
          <w:color w:val="212121"/>
          <w:kern w:val="0"/>
          <w:sz w:val="24"/>
          <w:szCs w:val="24"/>
        </w:rPr>
        <w:t>TensorFlow</w:t>
      </w:r>
      <w:proofErr w:type="spellEnd"/>
      <w:r w:rsidRPr="00943A47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will save checkpoint data and </w:t>
      </w:r>
      <w:proofErr w:type="spellStart"/>
      <w:r w:rsidRPr="00943A47">
        <w:rPr>
          <w:rFonts w:ascii="Arial" w:eastAsia="宋体" w:hAnsi="Arial" w:cs="Arial"/>
          <w:color w:val="212121"/>
          <w:kern w:val="0"/>
          <w:sz w:val="24"/>
          <w:szCs w:val="24"/>
        </w:rPr>
        <w:t>TensorBoard</w:t>
      </w:r>
      <w:proofErr w:type="spellEnd"/>
      <w:r w:rsidRPr="00943A47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summaries during model training.</w:t>
      </w:r>
    </w:p>
    <w:p w:rsidR="00EB0BF3" w:rsidRDefault="00EB0BF3" w:rsidP="00EB0BF3">
      <w:pPr>
        <w:widowControl/>
        <w:spacing w:before="120" w:after="120"/>
        <w:jc w:val="left"/>
        <w:rPr>
          <w:rFonts w:ascii="Arial" w:eastAsia="宋体" w:hAnsi="Arial" w:cs="Arial" w:hint="eastAsia"/>
          <w:color w:val="212121"/>
          <w:kern w:val="0"/>
          <w:sz w:val="24"/>
          <w:szCs w:val="24"/>
        </w:rPr>
      </w:pPr>
      <w:bookmarkStart w:id="0" w:name="_GoBack"/>
      <w:bookmarkEnd w:id="0"/>
    </w:p>
    <w:sectPr w:rsidR="00EB0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36E9"/>
    <w:multiLevelType w:val="multilevel"/>
    <w:tmpl w:val="958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9D2260"/>
    <w:multiLevelType w:val="multilevel"/>
    <w:tmpl w:val="D5A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73"/>
    <w:rsid w:val="003342E9"/>
    <w:rsid w:val="0039455E"/>
    <w:rsid w:val="00435B73"/>
    <w:rsid w:val="00943A47"/>
    <w:rsid w:val="00B52335"/>
    <w:rsid w:val="00D91333"/>
    <w:rsid w:val="00E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3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3A47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43A47"/>
  </w:style>
  <w:style w:type="character" w:customStyle="1" w:styleId="pln">
    <w:name w:val="pln"/>
    <w:basedOn w:val="a0"/>
    <w:rsid w:val="00943A47"/>
  </w:style>
  <w:style w:type="character" w:customStyle="1" w:styleId="pun">
    <w:name w:val="pun"/>
    <w:basedOn w:val="a0"/>
    <w:rsid w:val="00943A47"/>
  </w:style>
  <w:style w:type="character" w:customStyle="1" w:styleId="str">
    <w:name w:val="str"/>
    <w:basedOn w:val="a0"/>
    <w:rsid w:val="00943A47"/>
  </w:style>
  <w:style w:type="character" w:customStyle="1" w:styleId="lit">
    <w:name w:val="lit"/>
    <w:basedOn w:val="a0"/>
    <w:rsid w:val="00943A47"/>
  </w:style>
  <w:style w:type="character" w:styleId="HTML0">
    <w:name w:val="HTML Code"/>
    <w:basedOn w:val="a0"/>
    <w:uiPriority w:val="99"/>
    <w:semiHidden/>
    <w:unhideWhenUsed/>
    <w:rsid w:val="00943A4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3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3A47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43A47"/>
  </w:style>
  <w:style w:type="character" w:customStyle="1" w:styleId="pln">
    <w:name w:val="pln"/>
    <w:basedOn w:val="a0"/>
    <w:rsid w:val="00943A47"/>
  </w:style>
  <w:style w:type="character" w:customStyle="1" w:styleId="pun">
    <w:name w:val="pun"/>
    <w:basedOn w:val="a0"/>
    <w:rsid w:val="00943A47"/>
  </w:style>
  <w:style w:type="character" w:customStyle="1" w:styleId="str">
    <w:name w:val="str"/>
    <w:basedOn w:val="a0"/>
    <w:rsid w:val="00943A47"/>
  </w:style>
  <w:style w:type="character" w:customStyle="1" w:styleId="lit">
    <w:name w:val="lit"/>
    <w:basedOn w:val="a0"/>
    <w:rsid w:val="00943A47"/>
  </w:style>
  <w:style w:type="character" w:styleId="HTML0">
    <w:name w:val="HTML Code"/>
    <w:basedOn w:val="a0"/>
    <w:uiPriority w:val="99"/>
    <w:semiHidden/>
    <w:unhideWhenUsed/>
    <w:rsid w:val="00943A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4</cp:revision>
  <dcterms:created xsi:type="dcterms:W3CDTF">2017-12-14T01:11:00Z</dcterms:created>
  <dcterms:modified xsi:type="dcterms:W3CDTF">2017-12-14T06:15:00Z</dcterms:modified>
</cp:coreProperties>
</file>