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555555"/>
          <w:spacing w:val="0"/>
          <w:sz w:val="27"/>
          <w:szCs w:val="27"/>
          <w:shd w:val="clear" w:fill="FFFFFF"/>
          <w:lang w:val="en-US" w:eastAsia="zh-CN"/>
        </w:rPr>
      </w:pPr>
      <w:r>
        <w:rPr>
          <w:rFonts w:hint="eastAsia" w:ascii="微软雅黑" w:hAnsi="微软雅黑" w:eastAsia="微软雅黑" w:cs="微软雅黑"/>
          <w:i w:val="0"/>
          <w:caps w:val="0"/>
          <w:color w:val="555555"/>
          <w:spacing w:val="0"/>
          <w:sz w:val="27"/>
          <w:szCs w:val="27"/>
          <w:shd w:val="clear" w:fill="FFFFFF"/>
          <w:lang w:val="en-US" w:eastAsia="zh-CN"/>
        </w:rPr>
        <w:t>参考链接：</w:t>
      </w:r>
    </w:p>
    <w:p>
      <w:pPr>
        <w:rPr>
          <w:rFonts w:hint="eastAsia" w:ascii="微软雅黑" w:hAnsi="微软雅黑" w:eastAsia="微软雅黑" w:cs="微软雅黑"/>
          <w:i w:val="0"/>
          <w:caps w:val="0"/>
          <w:color w:val="555555"/>
          <w:spacing w:val="0"/>
          <w:sz w:val="27"/>
          <w:szCs w:val="27"/>
          <w:shd w:val="clear" w:fill="FFFFFF"/>
          <w:lang w:val="en-US" w:eastAsia="zh-CN"/>
        </w:rPr>
      </w:pPr>
      <w:r>
        <w:rPr>
          <w:rFonts w:hint="eastAsia" w:ascii="微软雅黑" w:hAnsi="微软雅黑" w:eastAsia="微软雅黑" w:cs="微软雅黑"/>
          <w:i w:val="0"/>
          <w:caps w:val="0"/>
          <w:color w:val="555555"/>
          <w:spacing w:val="0"/>
          <w:sz w:val="27"/>
          <w:szCs w:val="27"/>
          <w:shd w:val="clear" w:fill="FFFFFF"/>
          <w:lang w:val="en-US" w:eastAsia="zh-CN"/>
        </w:rPr>
        <w:t>http://blog.csdn.net/eastmount/article/details/50637476</w:t>
      </w:r>
    </w:p>
    <w:p>
      <w:pPr>
        <w:rPr>
          <w:rStyle w:val="3"/>
          <w:rFonts w:ascii="微软雅黑" w:hAnsi="微软雅黑" w:eastAsia="微软雅黑" w:cs="微软雅黑"/>
          <w:i w:val="0"/>
          <w:caps w:val="0"/>
          <w:color w:val="555555"/>
          <w:spacing w:val="0"/>
          <w:sz w:val="27"/>
          <w:szCs w:val="27"/>
          <w:shd w:val="clear" w:fill="FFFFFF"/>
        </w:rPr>
      </w:pPr>
      <w:bookmarkStart w:id="0" w:name="_GoBack"/>
      <w:bookmarkEnd w:id="0"/>
    </w:p>
    <w:p>
      <w:pPr>
        <w:rPr>
          <w:rStyle w:val="3"/>
          <w:rFonts w:ascii="微软雅黑" w:hAnsi="微软雅黑" w:eastAsia="微软雅黑" w:cs="微软雅黑"/>
          <w:i w:val="0"/>
          <w:caps w:val="0"/>
          <w:color w:val="555555"/>
          <w:spacing w:val="0"/>
          <w:sz w:val="27"/>
          <w:szCs w:val="27"/>
          <w:shd w:val="clear" w:fill="FFFFFF"/>
        </w:rPr>
      </w:pPr>
      <w:r>
        <w:rPr>
          <w:rStyle w:val="3"/>
          <w:rFonts w:ascii="微软雅黑" w:hAnsi="微软雅黑" w:eastAsia="微软雅黑" w:cs="微软雅黑"/>
          <w:i w:val="0"/>
          <w:caps w:val="0"/>
          <w:color w:val="555555"/>
          <w:spacing w:val="0"/>
          <w:sz w:val="27"/>
          <w:szCs w:val="27"/>
          <w:shd w:val="clear" w:fill="FFFFFF"/>
        </w:rPr>
        <w:t>神经网络概率语言模型</w:t>
      </w:r>
    </w:p>
    <w:p>
      <w:pPr>
        <w:ind w:firstLine="420" w:firstLineChars="0"/>
        <w:rPr>
          <w:rFonts w:ascii="微软雅黑" w:hAnsi="微软雅黑" w:eastAsia="微软雅黑" w:cs="微软雅黑"/>
          <w:i w:val="0"/>
          <w:caps w:val="0"/>
          <w:color w:val="555555"/>
          <w:spacing w:val="0"/>
          <w:sz w:val="27"/>
          <w:szCs w:val="27"/>
          <w:shd w:val="clear" w:fill="FFFFFF"/>
        </w:rPr>
      </w:pPr>
      <w:r>
        <w:rPr>
          <w:rFonts w:ascii="微软雅黑" w:hAnsi="微软雅黑" w:eastAsia="微软雅黑" w:cs="微软雅黑"/>
          <w:i w:val="0"/>
          <w:caps w:val="0"/>
          <w:color w:val="555555"/>
          <w:spacing w:val="0"/>
          <w:sz w:val="27"/>
          <w:szCs w:val="27"/>
          <w:shd w:val="clear" w:fill="FFFFFF"/>
        </w:rPr>
        <w:t>神经网络概率语言模型通过学习训练语料获取词向量和概率密度函数，词向量是多维实数向量，向量中包含了自然语言中的语义和语法关系，词向量之间余弦距离的大小代表了词语之间关系的远近，词向量的加减运算则是计算机在"遣词造句"。</w:t>
      </w:r>
    </w:p>
    <w:p>
      <w:pPr>
        <w:ind w:firstLine="420" w:firstLineChars="0"/>
        <w:rPr>
          <w:rFonts w:ascii="微软雅黑" w:hAnsi="微软雅黑" w:eastAsia="微软雅黑" w:cs="微软雅黑"/>
          <w:i w:val="0"/>
          <w:caps w:val="0"/>
          <w:color w:val="555555"/>
          <w:spacing w:val="0"/>
          <w:sz w:val="27"/>
          <w:szCs w:val="27"/>
          <w:shd w:val="clear" w:fill="FFFFFF"/>
        </w:rPr>
      </w:pPr>
      <w:r>
        <w:rPr>
          <w:rFonts w:ascii="微软雅黑" w:hAnsi="微软雅黑" w:eastAsia="微软雅黑" w:cs="微软雅黑"/>
          <w:i w:val="0"/>
          <w:caps w:val="0"/>
          <w:color w:val="555555"/>
          <w:spacing w:val="0"/>
          <w:sz w:val="27"/>
          <w:szCs w:val="27"/>
          <w:shd w:val="clear" w:fill="FFFFFF"/>
        </w:rPr>
        <w:t>词向量具有良好的语义特性，是表示词语特征的常用方式。词向量的每一维的值代表一个具有一定的语义和语法上解释的特征。故可以将词向量的每一维称为一个词语特征。词向量用Distributed Representation表示，一种低维实数向量。</w:t>
      </w:r>
    </w:p>
    <w:p>
      <w:pPr>
        <w:ind w:firstLine="420" w:firstLineChars="0"/>
        <w:rPr>
          <w:rFonts w:hint="eastAsia" w:ascii="楷体_GB2312" w:hAnsi="楷体_GB2312" w:eastAsia="楷体_GB2312" w:cs="楷体_GB2312"/>
          <w:i w:val="0"/>
          <w:caps w:val="0"/>
          <w:color w:val="990000"/>
          <w:spacing w:val="0"/>
          <w:sz w:val="21"/>
          <w:szCs w:val="21"/>
          <w:shd w:val="clear" w:fill="FFFFFF"/>
          <w:lang w:eastAsia="zh-CN"/>
        </w:rPr>
      </w:pPr>
      <w:r>
        <w:rPr>
          <w:rFonts w:ascii="楷体_GB2312" w:hAnsi="楷体_GB2312" w:eastAsia="楷体_GB2312" w:cs="楷体_GB2312"/>
          <w:i w:val="0"/>
          <w:caps w:val="0"/>
          <w:color w:val="990000"/>
          <w:spacing w:val="0"/>
          <w:sz w:val="21"/>
          <w:szCs w:val="21"/>
          <w:shd w:val="clear" w:fill="FFFFFF"/>
        </w:rPr>
        <w:t>NLP中最直观、最常用的词表示方法是One-hot Representation。每个词用一个很长的向量表示，向量的维度表示词表大小，绝大多数是0，只有一个维度是1，代表当前词。但这种One-hot Representation采用稀疏矩阵的方式表示词，在解决某些任务时会造成维数灾难，而使用低维的词向量就很好的解决了该问题。低维的词向量让相似或相关的词在距离上更加接近</w:t>
      </w:r>
      <w:r>
        <w:rPr>
          <w:rFonts w:hint="eastAsia" w:ascii="楷体_GB2312" w:hAnsi="楷体_GB2312" w:eastAsia="楷体_GB2312" w:cs="楷体_GB2312"/>
          <w:i w:val="0"/>
          <w:caps w:val="0"/>
          <w:color w:val="990000"/>
          <w:spacing w:val="0"/>
          <w:sz w:val="21"/>
          <w:szCs w:val="21"/>
          <w:shd w:val="clear" w:fill="FFFFFF"/>
          <w:lang w:eastAsia="zh-CN"/>
        </w:rPr>
        <w:t>。</w:t>
      </w:r>
    </w:p>
    <w:p>
      <w:pPr>
        <w:ind w:firstLine="420" w:firstLineChars="0"/>
        <w:rPr>
          <w:rFonts w:ascii="微软雅黑" w:hAnsi="微软雅黑" w:eastAsia="微软雅黑" w:cs="微软雅黑"/>
          <w:i w:val="0"/>
          <w:caps w:val="0"/>
          <w:color w:val="555555"/>
          <w:spacing w:val="0"/>
          <w:sz w:val="27"/>
          <w:szCs w:val="27"/>
          <w:shd w:val="clear" w:fill="FFFFFF"/>
        </w:rPr>
      </w:pPr>
      <w:r>
        <w:rPr>
          <w:rFonts w:hint="eastAsia" w:ascii="微软雅黑" w:hAnsi="微软雅黑" w:eastAsia="微软雅黑" w:cs="微软雅黑"/>
          <w:i w:val="0"/>
          <w:caps w:val="0"/>
          <w:color w:val="555555"/>
          <w:spacing w:val="0"/>
          <w:sz w:val="27"/>
          <w:szCs w:val="27"/>
          <w:shd w:val="clear" w:fill="FFFFFF"/>
          <w:lang w:val="en-US" w:eastAsia="zh-CN"/>
        </w:rPr>
        <w:t>词向量</w:t>
      </w:r>
      <w:r>
        <w:rPr>
          <w:rFonts w:ascii="微软雅黑" w:hAnsi="微软雅黑" w:eastAsia="微软雅黑" w:cs="微软雅黑"/>
          <w:i w:val="0"/>
          <w:caps w:val="0"/>
          <w:color w:val="555555"/>
          <w:spacing w:val="0"/>
          <w:sz w:val="27"/>
          <w:szCs w:val="27"/>
          <w:shd w:val="clear" w:fill="FFFFFF"/>
        </w:rPr>
        <w:t>是一个稠密、低维的实数限量，它的每一维表示词语的一个潜在特征，该特征捕获了有用的句法和语义特征。其特点是将词语的不同句法和语义特征分布到它的每一个维度上去表示。</w:t>
      </w:r>
    </w:p>
    <w:p>
      <w:pPr>
        <w:ind w:firstLine="420" w:firstLineChars="0"/>
        <w:rPr>
          <w:rFonts w:hint="eastAsia" w:ascii="微软雅黑" w:hAnsi="微软雅黑" w:eastAsia="微软雅黑" w:cs="微软雅黑"/>
          <w:i w:val="0"/>
          <w:caps w:val="0"/>
          <w:color w:val="555555"/>
          <w:spacing w:val="0"/>
          <w:sz w:val="27"/>
          <w:szCs w:val="27"/>
          <w:shd w:val="clear" w:fill="FFFFFF"/>
          <w:lang w:val="en-US" w:eastAsia="zh-CN"/>
        </w:rPr>
      </w:pPr>
    </w:p>
    <w:p>
      <w:pPr>
        <w:ind w:firstLine="420" w:firstLineChars="0"/>
        <w:rPr>
          <w:rFonts w:hint="eastAsia" w:ascii="楷体_GB2312" w:hAnsi="楷体_GB2312" w:eastAsia="楷体_GB2312" w:cs="楷体_GB2312"/>
          <w:i w:val="0"/>
          <w:caps w:val="0"/>
          <w:color w:val="990000"/>
          <w:spacing w:val="0"/>
          <w:sz w:val="21"/>
          <w:szCs w:val="21"/>
          <w:shd w:val="clear" w:fill="FFFFFF"/>
          <w:lang w:eastAsia="zh-CN"/>
        </w:rPr>
      </w:pPr>
    </w:p>
    <w:p>
      <w:pPr>
        <w:ind w:firstLine="420" w:firstLineChars="0"/>
        <w:rPr>
          <w:rFonts w:ascii="楷体_GB2312" w:hAnsi="楷体_GB2312" w:eastAsia="楷体_GB2312" w:cs="楷体_GB2312"/>
          <w:i w:val="0"/>
          <w:caps w:val="0"/>
          <w:color w:val="990000"/>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B0785"/>
    <w:rsid w:val="291B2FE0"/>
    <w:rsid w:val="2E85541B"/>
    <w:rsid w:val="3D700CA9"/>
    <w:rsid w:val="6D3F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root</dc:creator>
  <cp:lastModifiedBy>root</cp:lastModifiedBy>
  <dcterms:modified xsi:type="dcterms:W3CDTF">2017-12-19T07:38:37Z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