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5105" w14:textId="541B1B55" w:rsidR="00654B92" w:rsidRDefault="00654B92">
      <w:r>
        <w:rPr>
          <w:rFonts w:hint="eastAsia"/>
        </w:rPr>
        <w:t>通过p</w:t>
      </w:r>
      <w:r>
        <w:t>andas</w:t>
      </w:r>
      <w:r>
        <w:rPr>
          <w:rFonts w:hint="eastAsia"/>
        </w:rPr>
        <w:t>库从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数据库中提取数据并统计计算，用</w:t>
      </w:r>
      <w:proofErr w:type="spellStart"/>
      <w:r w:rsidRPr="00654B92">
        <w:t>matplotlib.pyplot</w:t>
      </w:r>
      <w:proofErr w:type="spellEnd"/>
      <w:r>
        <w:rPr>
          <w:rFonts w:hint="eastAsia"/>
        </w:rPr>
        <w:t>绘制条形图将结果可视化，结果如图所示。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65EA46" wp14:editId="27598EDC">
            <wp:simplePos x="0" y="0"/>
            <wp:positionH relativeFrom="margin">
              <wp:align>center</wp:align>
            </wp:positionH>
            <wp:positionV relativeFrom="paragraph">
              <wp:posOffset>2476500</wp:posOffset>
            </wp:positionV>
            <wp:extent cx="3244850" cy="2432050"/>
            <wp:effectExtent l="0" t="0" r="0" b="6350"/>
            <wp:wrapTopAndBottom/>
            <wp:docPr id="1993788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2616B" wp14:editId="2844335B">
            <wp:simplePos x="0" y="0"/>
            <wp:positionH relativeFrom="margin">
              <wp:align>center</wp:align>
            </wp:positionH>
            <wp:positionV relativeFrom="paragraph">
              <wp:posOffset>4818380</wp:posOffset>
            </wp:positionV>
            <wp:extent cx="3335020" cy="2499360"/>
            <wp:effectExtent l="0" t="0" r="0" b="0"/>
            <wp:wrapTopAndBottom/>
            <wp:docPr id="8766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85A4D4" wp14:editId="1705DA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27705" cy="2419350"/>
            <wp:effectExtent l="0" t="0" r="0" b="0"/>
            <wp:wrapTopAndBottom/>
            <wp:docPr id="147758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B0A0C1" w14:textId="1EF9B70F" w:rsidR="00654B92" w:rsidRDefault="00654B92"/>
    <w:p w14:paraId="2AD9C912" w14:textId="4331446E" w:rsidR="00F028FE" w:rsidRDefault="00654B9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BE715E" wp14:editId="690FBD3F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3702050" cy="2774315"/>
            <wp:effectExtent l="0" t="0" r="0" b="6985"/>
            <wp:wrapTopAndBottom/>
            <wp:docPr id="359416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8FE">
        <w:rPr>
          <w:rFonts w:hint="eastAsia"/>
        </w:rPr>
        <w:t>附件下载次数与通知人有关，</w:t>
      </w:r>
      <w:r>
        <w:rPr>
          <w:rFonts w:hint="eastAsia"/>
        </w:rPr>
        <w:t>从各个评估角度看，实践科的下载次数最高，质量办下载次数最低。注册中心的附件下载次数一般较低（平均数而言），但最大下载次数第二高。</w:t>
      </w:r>
    </w:p>
    <w:p w14:paraId="6488C58B" w14:textId="77777777" w:rsidR="00654B92" w:rsidRDefault="00654B92"/>
    <w:p w14:paraId="1A325B99" w14:textId="77777777" w:rsidR="00654B92" w:rsidRDefault="00654B92"/>
    <w:p w14:paraId="729B623E" w14:textId="77777777" w:rsidR="00654B92" w:rsidRDefault="00654B92"/>
    <w:p w14:paraId="127DA68F" w14:textId="495B68C5" w:rsidR="00654B92" w:rsidRDefault="00654B92">
      <w:pPr>
        <w:rPr>
          <w:rFonts w:hint="eastAsia"/>
        </w:rPr>
      </w:pPr>
      <w:r>
        <w:rPr>
          <w:rFonts w:hint="eastAsia"/>
        </w:rPr>
        <w:t>看图得知通知在</w:t>
      </w:r>
      <w:r w:rsidR="00283D95">
        <w:t>8</w:t>
      </w:r>
      <w:r>
        <w:rPr>
          <w:rFonts w:hint="eastAsia"/>
        </w:rPr>
        <w:t>月</w:t>
      </w:r>
      <w:r w:rsidR="00283D95">
        <w:rPr>
          <w:rFonts w:hint="eastAsia"/>
        </w:rPr>
        <w:t>中旬到9月末</w:t>
      </w:r>
      <w:r>
        <w:rPr>
          <w:rFonts w:hint="eastAsia"/>
        </w:rPr>
        <w:t>最密集，在</w:t>
      </w:r>
      <w:r w:rsidR="00283D95">
        <w:t>9</w:t>
      </w:r>
      <w:r>
        <w:rPr>
          <w:rFonts w:hint="eastAsia"/>
        </w:rPr>
        <w:t>月</w:t>
      </w:r>
      <w:r w:rsidR="00283D95">
        <w:rPr>
          <w:rFonts w:hint="eastAsia"/>
        </w:rPr>
        <w:t>末至今以及7月</w:t>
      </w:r>
      <w:r>
        <w:rPr>
          <w:rFonts w:hint="eastAsia"/>
        </w:rPr>
        <w:t>份</w:t>
      </w:r>
      <w:r w:rsidR="00283D95">
        <w:rPr>
          <w:rFonts w:hint="eastAsia"/>
        </w:rPr>
        <w:t>以前较密集，可以分析得知通知主要集中在开学后1个月，而暑假期间通知很少。</w:t>
      </w:r>
    </w:p>
    <w:sectPr w:rsidR="0065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00"/>
    <w:rsid w:val="00040300"/>
    <w:rsid w:val="00283D95"/>
    <w:rsid w:val="003F67C9"/>
    <w:rsid w:val="004B31A5"/>
    <w:rsid w:val="00505C11"/>
    <w:rsid w:val="00654B92"/>
    <w:rsid w:val="00F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848A"/>
  <w15:chartTrackingRefBased/>
  <w15:docId w15:val="{3D30BE13-60A6-4FA6-82BB-60D2C138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易班标题"/>
    <w:next w:val="a"/>
    <w:link w:val="a4"/>
    <w:qFormat/>
    <w:rsid w:val="004B31A5"/>
    <w:pPr>
      <w:jc w:val="center"/>
    </w:pPr>
    <w:rPr>
      <w:rFonts w:ascii="宋体" w:eastAsia="黑体" w:hAnsi="宋体" w:cs="宋体"/>
      <w:bCs/>
      <w:kern w:val="36"/>
      <w:sz w:val="32"/>
      <w:szCs w:val="48"/>
    </w:rPr>
  </w:style>
  <w:style w:type="character" w:customStyle="1" w:styleId="a4">
    <w:name w:val="易班标题 字符"/>
    <w:basedOn w:val="a0"/>
    <w:link w:val="a3"/>
    <w:rsid w:val="004B31A5"/>
    <w:rPr>
      <w:rFonts w:ascii="宋体" w:eastAsia="黑体" w:hAnsi="宋体" w:cs="宋体"/>
      <w:bCs/>
      <w:kern w:val="36"/>
      <w:sz w:val="32"/>
      <w:szCs w:val="48"/>
    </w:rPr>
  </w:style>
  <w:style w:type="paragraph" w:customStyle="1" w:styleId="a5">
    <w:name w:val="易班正文"/>
    <w:basedOn w:val="a"/>
    <w:qFormat/>
    <w:rsid w:val="004B31A5"/>
    <w:pPr>
      <w:widowControl/>
      <w:spacing w:line="440" w:lineRule="exact"/>
      <w:ind w:firstLineChars="200" w:firstLine="200"/>
    </w:pPr>
    <w:rPr>
      <w:rFonts w:ascii="Microsoft YaHei UI" w:eastAsia="仿宋" w:hAnsi="Microsoft YaHei UI"/>
      <w:spacing w:val="15"/>
      <w:sz w:val="28"/>
      <w:szCs w:val="21"/>
      <w:shd w:val="clear" w:color="auto" w:fill="FFFFFF"/>
    </w:rPr>
  </w:style>
  <w:style w:type="paragraph" w:customStyle="1" w:styleId="a6">
    <w:name w:val="图片小字"/>
    <w:basedOn w:val="a"/>
    <w:link w:val="a7"/>
    <w:qFormat/>
    <w:rsid w:val="00505C11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图片小字 字符"/>
    <w:basedOn w:val="a0"/>
    <w:link w:val="a6"/>
    <w:rsid w:val="00505C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泓宇 朱</dc:creator>
  <cp:keywords/>
  <dc:description/>
  <cp:lastModifiedBy>泓宇 朱</cp:lastModifiedBy>
  <cp:revision>2</cp:revision>
  <dcterms:created xsi:type="dcterms:W3CDTF">2023-11-16T11:23:00Z</dcterms:created>
  <dcterms:modified xsi:type="dcterms:W3CDTF">2023-11-16T11:49:00Z</dcterms:modified>
</cp:coreProperties>
</file>