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464" w14:textId="5DA07D3E" w:rsidR="001051BA" w:rsidRDefault="003353D0" w:rsidP="003353D0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>
        <w:rPr>
          <w:b/>
          <w:sz w:val="28"/>
          <w:lang w:val="en-US"/>
        </w:rPr>
        <w:t>:</w:t>
      </w:r>
      <w:r w:rsidR="001051BA">
        <w:rPr>
          <w:b/>
          <w:sz w:val="28"/>
          <w:lang w:val="en-US"/>
        </w:rPr>
        <w:t xml:space="preserve"> Number System</w:t>
      </w:r>
      <w:r>
        <w:rPr>
          <w:b/>
          <w:sz w:val="28"/>
          <w:lang w:val="en-US"/>
        </w:rPr>
        <w:t xml:space="preserve"> </w:t>
      </w:r>
    </w:p>
    <w:p w14:paraId="2831DD50" w14:textId="4AC5286F" w:rsidR="003353D0" w:rsidRDefault="003353D0" w:rsidP="003353D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Reference Solutions</w:t>
      </w:r>
    </w:p>
    <w:p w14:paraId="021486F1" w14:textId="77777777" w:rsidR="004A1BA6" w:rsidRDefault="004A1BA6" w:rsidP="004A1BA6">
      <w:pPr>
        <w:pStyle w:val="ListParagraph"/>
        <w:widowControl w:val="0"/>
        <w:spacing w:after="0" w:line="240" w:lineRule="auto"/>
        <w:ind w:left="360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</w:p>
    <w:p w14:paraId="145E0173" w14:textId="55ADA80B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decimal to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</w:t>
      </w:r>
    </w:p>
    <w:p w14:paraId="0991D013" w14:textId="55CD3497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bookmarkStart w:id="0" w:name="_Hlk81402268"/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1</w:t>
      </w:r>
      <w:r w:rsidR="00340E22">
        <w:rPr>
          <w:rFonts w:ascii="Microsoft JhengHei UI" w:eastAsia="Microsoft JhengHei UI" w:hAnsi="Microsoft JhengHei UI"/>
          <w:sz w:val="24"/>
          <w:szCs w:val="24"/>
        </w:rPr>
        <w:t>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340E22" w:rsidRPr="00340E2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1011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340E22" w:rsidRPr="00340E2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</w:t>
      </w:r>
      <w:r w:rsidR="00340E2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3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340E22" w:rsidRPr="00340E2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B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bookmarkEnd w:id="0"/>
    </w:p>
    <w:p w14:paraId="1861C93E" w14:textId="49C202A8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255)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1111 1111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377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FF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7B993B35" w14:textId="77777777" w:rsidR="004A1BA6" w:rsidRPr="00714A57" w:rsidRDefault="004A1BA6" w:rsidP="004A1BA6">
      <w:pPr>
        <w:pStyle w:val="ListParagraph"/>
        <w:widowControl w:val="0"/>
        <w:spacing w:after="0" w:line="240" w:lineRule="auto"/>
        <w:ind w:left="902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highlight w:val="yellow"/>
        </w:rPr>
      </w:pPr>
    </w:p>
    <w:p w14:paraId="7A720000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Conversion between binary, octal and hexadecimal</w:t>
      </w:r>
    </w:p>
    <w:p w14:paraId="278F5C66" w14:textId="2E787E80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(777)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1 1111 1111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1FF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D8823C" w14:textId="107F3E3B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>
        <w:rPr>
          <w:rFonts w:ascii="Microsoft JhengHei UI" w:eastAsia="Microsoft JhengHei UI" w:hAnsi="Microsoft JhengHei UI"/>
          <w:sz w:val="24"/>
          <w:szCs w:val="24"/>
        </w:rPr>
        <w:t>122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A71EA" w:rsidRP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1010010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A0905B9" w14:textId="0D1FACC9" w:rsidR="004A1BA6" w:rsidRPr="00340E22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>
        <w:rPr>
          <w:rFonts w:ascii="Microsoft JhengHei UI" w:eastAsia="Microsoft JhengHei UI" w:hAnsi="Microsoft JhengHei UI"/>
          <w:sz w:val="24"/>
          <w:szCs w:val="24"/>
        </w:rPr>
        <w:t>AA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A71EA" w:rsidRP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10101010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252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748A88FD" w14:textId="6E6DA947" w:rsidR="00340E22" w:rsidRPr="00340E22" w:rsidRDefault="00340E22" w:rsidP="00340E22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 w:rsidRPr="000A71EA">
        <w:rPr>
          <w:rFonts w:ascii="Microsoft JhengHei UI" w:eastAsia="Microsoft JhengHei UI" w:hAnsi="Microsoft JhengHei UI"/>
          <w:sz w:val="24"/>
          <w:szCs w:val="24"/>
        </w:rPr>
        <w:t>11100001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</w:t>
      </w:r>
      <w:r w:rsidRPr="000A71EA">
        <w:rPr>
          <w:rFonts w:ascii="Microsoft JhengHei UI" w:eastAsia="Microsoft JhengHei UI" w:hAnsi="Microsoft JhengHei UI"/>
          <w:sz w:val="24"/>
          <w:szCs w:val="24"/>
        </w:rPr>
        <w:t>(</w:t>
      </w:r>
      <w:r w:rsidR="000A71EA" w:rsidRP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341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="000A71EA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A71EA" w:rsidRPr="000A71EA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E1</w:t>
      </w:r>
      <w:r w:rsidR="000A71EA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0A71EA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3D7AE38D" w14:textId="77777777" w:rsidR="004A1BA6" w:rsidRPr="00912673" w:rsidRDefault="004A1BA6" w:rsidP="004A1BA6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372D6073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 to decimal</w:t>
      </w:r>
    </w:p>
    <w:p w14:paraId="62D9F83D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(101)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F151B8B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1110)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E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14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7CE861A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1000 0001)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81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201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129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8FB6EC8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1001 1001)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99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231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153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0D5D89B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1.11)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1.75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198AA15" w14:textId="2480AE5E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14.6)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12.75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AFCF7B7" w14:textId="77777777" w:rsidR="004A1BA6" w:rsidRPr="00912673" w:rsidRDefault="004A1BA6" w:rsidP="004A1BA6">
      <w:pPr>
        <w:pStyle w:val="ListParagraph"/>
        <w:ind w:left="780"/>
        <w:rPr>
          <w:rFonts w:ascii="Microsoft JhengHei UI" w:eastAsia="Microsoft JhengHei UI" w:hAnsi="Microsoft JhengHei UI"/>
          <w:sz w:val="24"/>
          <w:szCs w:val="24"/>
        </w:rPr>
      </w:pPr>
    </w:p>
    <w:p w14:paraId="35B80777" w14:textId="2FA79DD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 xml:space="preserve">Conversion from </w:t>
      </w:r>
      <w:bookmarkStart w:id="1" w:name="_Hlk81405856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Decimal</w:t>
      </w:r>
      <w:bookmarkEnd w:id="1"/>
    </w:p>
    <w:p w14:paraId="70032DDB" w14:textId="77777777" w:rsidR="004A1BA6" w:rsidRPr="00912673" w:rsidRDefault="004A1BA6" w:rsidP="004A1BA6">
      <w:pPr>
        <w:rPr>
          <w:rFonts w:ascii="Microsoft JhengHei UI" w:eastAsia="Microsoft JhengHei UI" w:hAnsi="Microsoft JhengHei UI"/>
          <w:b/>
          <w:bCs/>
          <w:szCs w:val="21"/>
        </w:rPr>
      </w:pPr>
      <w:r w:rsidRPr="00912673">
        <w:rPr>
          <w:rFonts w:ascii="Microsoft JhengHei UI" w:eastAsia="Microsoft JhengHei UI" w:hAnsi="Microsoft JhengHei UI"/>
          <w:b/>
          <w:bCs/>
          <w:szCs w:val="21"/>
        </w:rPr>
        <w:t>Note: If the fractional part exceeds 4 digits, only 4 digits are reserved.</w:t>
      </w:r>
    </w:p>
    <w:p w14:paraId="45030B4B" w14:textId="77777777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= </w:t>
      </w: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0.4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0D502E8" w14:textId="62E3113C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DD1CA6">
        <w:rPr>
          <w:rFonts w:ascii="Microsoft JhengHei UI" w:eastAsia="Microsoft JhengHei UI" w:hAnsi="Microsoft JhengHei UI"/>
          <w:sz w:val="24"/>
          <w:szCs w:val="24"/>
        </w:rPr>
        <w:t>1.25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DD1C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1.01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DD1C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1.2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DD1C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1.4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6DD3CC6" w14:textId="77777777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0.35)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0.0101 ...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0.2631 ...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0.5999 ...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0713E24" w14:textId="4C5F1D91" w:rsidR="004A1BA6" w:rsidRPr="00915175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0.88)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0.1110 ...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0.7024 ...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0.e147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16</w:t>
      </w:r>
    </w:p>
    <w:p w14:paraId="77FE230E" w14:textId="77777777" w:rsidR="00915175" w:rsidRPr="00912673" w:rsidRDefault="00915175" w:rsidP="00915175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27E0CB3" w14:textId="77777777" w:rsidR="001B38E7" w:rsidRDefault="001B38E7" w:rsidP="001B38E7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bookmarkStart w:id="2" w:name="_Hlk81406397"/>
      <w:r>
        <w:rPr>
          <w:rFonts w:ascii="Microsoft JhengHei UI" w:eastAsia="Microsoft JhengHei UI" w:hAnsi="Microsoft JhengHei UI"/>
          <w:b/>
          <w:bCs/>
          <w:sz w:val="28"/>
          <w:szCs w:val="28"/>
        </w:rPr>
        <w:t>Arithmetic</w:t>
      </w:r>
      <w:bookmarkEnd w:id="2"/>
    </w:p>
    <w:p w14:paraId="48BA177A" w14:textId="77777777" w:rsidR="001B38E7" w:rsidRDefault="001B38E7" w:rsidP="001B38E7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 w:hint="eastAsia"/>
          <w:sz w:val="24"/>
          <w:szCs w:val="24"/>
        </w:rPr>
        <w:t xml:space="preserve"> (</w:t>
      </w:r>
      <w:r>
        <w:rPr>
          <w:rFonts w:ascii="Microsoft JhengHei UI" w:eastAsia="Microsoft JhengHei UI" w:hAnsi="Microsoft JhengHei UI"/>
          <w:sz w:val="24"/>
          <w:szCs w:val="24"/>
        </w:rPr>
        <w:t>1234)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>
        <w:rPr>
          <w:rFonts w:ascii="Microsoft JhengHei UI" w:eastAsia="Microsoft JhengHei UI" w:hAnsi="Microsoft JhengHei UI"/>
          <w:sz w:val="24"/>
          <w:szCs w:val="24"/>
        </w:rPr>
        <w:t>+ (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4576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6032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2623851B" w14:textId="77777777" w:rsidR="001B38E7" w:rsidRDefault="001B38E7" w:rsidP="001B38E7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 w:hint="eastAsia"/>
          <w:sz w:val="24"/>
          <w:szCs w:val="24"/>
        </w:rPr>
        <w:t xml:space="preserve"> (</w:t>
      </w:r>
      <w:r>
        <w:rPr>
          <w:rFonts w:ascii="Microsoft JhengHei UI" w:eastAsia="Microsoft JhengHei UI" w:hAnsi="Microsoft JhengHei UI"/>
          <w:sz w:val="24"/>
          <w:szCs w:val="24"/>
        </w:rPr>
        <w:t>A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1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16 </w:t>
      </w:r>
      <w:r>
        <w:rPr>
          <w:rFonts w:ascii="Microsoft JhengHei UI" w:eastAsia="Microsoft JhengHei UI" w:hAnsi="Microsoft JhengHei UI"/>
          <w:sz w:val="24"/>
          <w:szCs w:val="24"/>
        </w:rPr>
        <w:t>* (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6B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434B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0AEAE5" w14:textId="77777777" w:rsidR="001B38E7" w:rsidRPr="001B38E7" w:rsidRDefault="001B38E7" w:rsidP="001B38E7">
      <w:pPr>
        <w:widowControl w:val="0"/>
        <w:spacing w:after="0" w:line="240" w:lineRule="auto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AE22948" w14:textId="77777777" w:rsidR="001B38E7" w:rsidRDefault="001B38E7" w:rsidP="001B38E7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lastRenderedPageBreak/>
        <w:t>T</w:t>
      </w:r>
      <w:r>
        <w:rPr>
          <w:rFonts w:ascii="Microsoft JhengHei UI" w:eastAsia="Microsoft JhengHei UI" w:hAnsi="Microsoft JhengHei UI"/>
          <w:b/>
          <w:bCs/>
          <w:sz w:val="28"/>
          <w:szCs w:val="28"/>
        </w:rPr>
        <w:t>wo’s Complement</w:t>
      </w:r>
    </w:p>
    <w:p w14:paraId="3156A40C" w14:textId="77777777" w:rsidR="001B38E7" w:rsidRPr="003B0B59" w:rsidRDefault="001B38E7" w:rsidP="001B38E7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(</w:t>
      </w:r>
      <w:r w:rsidRPr="003B0B59">
        <w:rPr>
          <w:rFonts w:ascii="Microsoft JhengHei UI" w:eastAsia="Microsoft JhengHei UI" w:hAnsi="Microsoft JhengHei UI" w:hint="eastAsia"/>
          <w:color w:val="FF0000"/>
          <w:sz w:val="24"/>
          <w:szCs w:val="24"/>
          <w:u w:val="single"/>
          <w:lang w:val="en-US"/>
        </w:rPr>
        <w:t>11011000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bit pattern in 8-bit 2’s complement representation for decimal number -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40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.</w:t>
      </w:r>
    </w:p>
    <w:p w14:paraId="63E0219F" w14:textId="77777777" w:rsidR="001B38E7" w:rsidRPr="003B0B59" w:rsidRDefault="001B38E7" w:rsidP="001B38E7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T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he smallest negative integer for n-bit 2’s complement representation is  (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-2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vertAlign w:val="superscript"/>
          <w:lang w:val="en-US"/>
        </w:rPr>
        <w:t>n-1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2876B29F" w14:textId="77777777" w:rsidR="001B38E7" w:rsidRPr="003B0B59" w:rsidRDefault="001B38E7" w:rsidP="001B38E7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Decimal (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-1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07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equivalent to 8-bit 2’s complement number 100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0101.</w:t>
      </w:r>
    </w:p>
    <w:p w14:paraId="6CAF39C7" w14:textId="77777777" w:rsidR="001B38E7" w:rsidRPr="003B0B59" w:rsidRDefault="001B38E7" w:rsidP="001B38E7">
      <w:pPr>
        <w:rPr>
          <w:rFonts w:ascii="Microsoft JhengHei UI" w:hAnsi="Microsoft JhengHei UI"/>
          <w:sz w:val="24"/>
          <w:szCs w:val="24"/>
          <w:lang w:val="en-US"/>
        </w:rPr>
      </w:pPr>
    </w:p>
    <w:p w14:paraId="19487417" w14:textId="77777777" w:rsidR="001B38E7" w:rsidRDefault="001B38E7" w:rsidP="001B38E7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>
        <w:rPr>
          <w:rFonts w:ascii="Microsoft JhengHei UI" w:eastAsia="Microsoft JhengHei UI" w:hAnsi="Microsoft JhengHei UI"/>
          <w:b/>
          <w:bCs/>
          <w:sz w:val="28"/>
          <w:szCs w:val="28"/>
        </w:rPr>
        <w:t>Floating-Point Numbers</w:t>
      </w:r>
    </w:p>
    <w:p w14:paraId="0B9A664F" w14:textId="77777777" w:rsidR="001B38E7" w:rsidRPr="003B0B59" w:rsidRDefault="001B38E7" w:rsidP="001B38E7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(</w:t>
      </w:r>
      <w:r w:rsidRPr="003B0B59">
        <w:rPr>
          <w:rFonts w:ascii="Microsoft JhengHei UI" w:eastAsia="Microsoft JhengHei UI" w:hAnsi="Microsoft JhengHei UI" w:hint="eastAsia"/>
          <w:color w:val="FF0000"/>
          <w:sz w:val="24"/>
          <w:szCs w:val="24"/>
          <w:u w:val="single"/>
          <w:lang w:val="en-US"/>
        </w:rPr>
        <w:t>0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color w:val="FF0000"/>
          <w:sz w:val="24"/>
          <w:szCs w:val="24"/>
          <w:u w:val="single"/>
          <w:lang w:val="en-US"/>
        </w:rPr>
        <w:t>01111100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color w:val="FF0000"/>
          <w:sz w:val="24"/>
          <w:szCs w:val="24"/>
          <w:u w:val="single"/>
          <w:lang w:val="en-US"/>
        </w:rPr>
        <w:t>00000000000000000000000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floating-point representation of decimal 0.125.</w:t>
      </w:r>
    </w:p>
    <w:p w14:paraId="3D5390E8" w14:textId="2D76EC9A" w:rsidR="001B38E7" w:rsidRPr="003B0B59" w:rsidRDefault="001B38E7" w:rsidP="001B38E7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(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1 10000101 1111110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0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100000000000000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 is the floating-point representation of decimal -127.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25.</w:t>
      </w:r>
    </w:p>
    <w:p w14:paraId="49EAF490" w14:textId="77777777" w:rsidR="001B38E7" w:rsidRPr="003B0B59" w:rsidRDefault="001B38E7" w:rsidP="001B38E7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1 10000010 1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010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0000000000000000000 is the floating-point representation of decimal (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-1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3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55B521CF" w14:textId="77777777" w:rsidR="001B38E7" w:rsidRPr="003B0B59" w:rsidRDefault="001B38E7" w:rsidP="001B38E7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1 10000010 1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>1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100100000000000000000 is the floating-point representation of decimal (</w:t>
      </w:r>
      <w:r w:rsidRPr="003B0B59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lang w:val="en-US"/>
        </w:rPr>
        <w:t>-15.125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20DEF8D0" w14:textId="77777777" w:rsidR="001B38E7" w:rsidRPr="003B0B59" w:rsidRDefault="001B38E7" w:rsidP="001B38E7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0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10000110</w:t>
      </w:r>
      <w:r>
        <w:rPr>
          <w:rFonts w:ascii="Microsoft JhengHei UI" w:eastAsia="SimSun" w:hAnsi="Microsoft JhengHei UI" w:hint="eastAsia"/>
          <w:sz w:val="24"/>
          <w:szCs w:val="24"/>
          <w:lang w:val="en-US"/>
        </w:rPr>
        <w:t xml:space="preserve"> </w:t>
      </w:r>
      <w:r w:rsidRPr="003B0B59">
        <w:rPr>
          <w:rFonts w:ascii="Microsoft JhengHei UI" w:eastAsia="Microsoft JhengHei UI" w:hAnsi="Microsoft JhengHei UI" w:hint="eastAsia"/>
          <w:sz w:val="24"/>
          <w:szCs w:val="24"/>
          <w:lang w:val="en-US"/>
        </w:rPr>
        <w:t>11011001000000000000000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is the floating-point representation of decimal (</w:t>
      </w:r>
      <w:r>
        <w:rPr>
          <w:rFonts w:ascii="Microsoft JhengHei UI" w:eastAsia="SimSun" w:hAnsi="Microsoft JhengHei UI" w:hint="eastAsia"/>
          <w:color w:val="FF0000"/>
          <w:sz w:val="24"/>
          <w:szCs w:val="24"/>
          <w:u w:val="single"/>
          <w:lang w:val="en-US"/>
        </w:rPr>
        <w:t>236.5</w:t>
      </w:r>
      <w:r w:rsidRPr="003B0B59">
        <w:rPr>
          <w:rFonts w:ascii="Microsoft JhengHei UI" w:eastAsia="Microsoft JhengHei UI" w:hAnsi="Microsoft JhengHei UI"/>
          <w:sz w:val="24"/>
          <w:szCs w:val="24"/>
          <w:lang w:val="en-US"/>
        </w:rPr>
        <w:t>).</w:t>
      </w:r>
    </w:p>
    <w:p w14:paraId="1A4565BC" w14:textId="735CA693" w:rsidR="00652D89" w:rsidRPr="001B38E7" w:rsidRDefault="00652D89" w:rsidP="001B38E7">
      <w:pPr>
        <w:widowControl w:val="0"/>
        <w:spacing w:after="0" w:line="240" w:lineRule="auto"/>
        <w:jc w:val="both"/>
        <w:rPr>
          <w:rFonts w:ascii="Microsoft JhengHei UI" w:eastAsia="Microsoft JhengHei UI" w:hAnsi="Microsoft JhengHei UI"/>
          <w:sz w:val="24"/>
          <w:szCs w:val="24"/>
          <w:lang w:val="en-US"/>
        </w:rPr>
      </w:pPr>
    </w:p>
    <w:p w14:paraId="446F47F8" w14:textId="7C28C497" w:rsidR="00652D89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30ACA58" w14:textId="77777777" w:rsidR="00652D89" w:rsidRPr="00912673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6D95CCDD" w14:textId="77777777" w:rsidR="00CB357E" w:rsidRPr="004A1BA6" w:rsidRDefault="00CB357E" w:rsidP="004A1BA6">
      <w:pPr>
        <w:rPr>
          <w:rFonts w:cstheme="minorHAnsi"/>
          <w:sz w:val="24"/>
          <w:szCs w:val="24"/>
        </w:rPr>
      </w:pPr>
    </w:p>
    <w:sectPr w:rsidR="00CB357E" w:rsidRPr="004A1B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1D2A" w14:textId="77777777" w:rsidR="00102700" w:rsidRDefault="00102700" w:rsidP="003353D0">
      <w:pPr>
        <w:spacing w:after="0" w:line="240" w:lineRule="auto"/>
      </w:pPr>
      <w:r>
        <w:separator/>
      </w:r>
    </w:p>
  </w:endnote>
  <w:endnote w:type="continuationSeparator" w:id="0">
    <w:p w14:paraId="40EE318B" w14:textId="77777777" w:rsidR="00102700" w:rsidRDefault="00102700" w:rsidP="003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EE9E" w14:textId="77777777" w:rsidR="00102700" w:rsidRDefault="00102700" w:rsidP="003353D0">
      <w:pPr>
        <w:spacing w:after="0" w:line="240" w:lineRule="auto"/>
      </w:pPr>
      <w:r>
        <w:separator/>
      </w:r>
    </w:p>
  </w:footnote>
  <w:footnote w:type="continuationSeparator" w:id="0">
    <w:p w14:paraId="5F00B14F" w14:textId="77777777" w:rsidR="00102700" w:rsidRDefault="00102700" w:rsidP="003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434E" w14:textId="65051A5E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6E37B1">
      <w:rPr>
        <w:lang w:val="en-US"/>
      </w:rPr>
      <w:t>3</w:t>
    </w:r>
    <w:r w:rsidRPr="000D1831">
      <w:rPr>
        <w:lang w:val="en-US"/>
      </w:rPr>
      <w:t>/2</w:t>
    </w:r>
    <w:r w:rsidR="006E37B1">
      <w:rPr>
        <w:lang w:val="en-US"/>
      </w:rPr>
      <w:t>4</w:t>
    </w:r>
    <w:r w:rsidRPr="000D1831">
      <w:rPr>
        <w:lang w:val="en-US"/>
      </w:rPr>
      <w:t xml:space="preserve"> Semester A </w:t>
    </w:r>
  </w:p>
  <w:p w14:paraId="0350F7A8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5439A639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214BBFC5" w14:textId="77777777" w:rsidR="003353D0" w:rsidRPr="003353D0" w:rsidRDefault="003353D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626"/>
    <w:multiLevelType w:val="hybridMultilevel"/>
    <w:tmpl w:val="DE2826E2"/>
    <w:lvl w:ilvl="0" w:tplc="B82027C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631E"/>
    <w:multiLevelType w:val="hybridMultilevel"/>
    <w:tmpl w:val="E9A86410"/>
    <w:lvl w:ilvl="0" w:tplc="5DD8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2027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F5E2F"/>
    <w:multiLevelType w:val="hybridMultilevel"/>
    <w:tmpl w:val="FB78B036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00E84"/>
    <w:multiLevelType w:val="hybridMultilevel"/>
    <w:tmpl w:val="14789F04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69F3"/>
    <w:multiLevelType w:val="hybridMultilevel"/>
    <w:tmpl w:val="DB26F9F8"/>
    <w:lvl w:ilvl="0" w:tplc="B82027C6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1964CE"/>
    <w:multiLevelType w:val="hybridMultilevel"/>
    <w:tmpl w:val="D592D6C8"/>
    <w:lvl w:ilvl="0" w:tplc="A5F8C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7509F"/>
    <w:multiLevelType w:val="hybridMultilevel"/>
    <w:tmpl w:val="38EC0FAC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602BFA"/>
    <w:multiLevelType w:val="hybridMultilevel"/>
    <w:tmpl w:val="A22056AE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256E67"/>
    <w:multiLevelType w:val="hybridMultilevel"/>
    <w:tmpl w:val="D94000BA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78B1"/>
    <w:multiLevelType w:val="hybridMultilevel"/>
    <w:tmpl w:val="1952C5CA"/>
    <w:lvl w:ilvl="0" w:tplc="B82027C6">
      <w:start w:val="1"/>
      <w:numFmt w:val="decimalEnclosedCircle"/>
      <w:lvlText w:val="%1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7EEA2A0F"/>
    <w:multiLevelType w:val="hybridMultilevel"/>
    <w:tmpl w:val="EA96F9E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204394">
    <w:abstractNumId w:val="12"/>
  </w:num>
  <w:num w:numId="2" w16cid:durableId="426073175">
    <w:abstractNumId w:val="5"/>
  </w:num>
  <w:num w:numId="3" w16cid:durableId="1122383292">
    <w:abstractNumId w:val="3"/>
  </w:num>
  <w:num w:numId="4" w16cid:durableId="1649824487">
    <w:abstractNumId w:val="10"/>
  </w:num>
  <w:num w:numId="5" w16cid:durableId="602035499">
    <w:abstractNumId w:val="7"/>
  </w:num>
  <w:num w:numId="6" w16cid:durableId="962880042">
    <w:abstractNumId w:val="1"/>
  </w:num>
  <w:num w:numId="7" w16cid:durableId="1761104267">
    <w:abstractNumId w:val="11"/>
  </w:num>
  <w:num w:numId="8" w16cid:durableId="1490975848">
    <w:abstractNumId w:val="2"/>
  </w:num>
  <w:num w:numId="9" w16cid:durableId="995764008">
    <w:abstractNumId w:val="4"/>
  </w:num>
  <w:num w:numId="10" w16cid:durableId="1840196450">
    <w:abstractNumId w:val="8"/>
  </w:num>
  <w:num w:numId="11" w16cid:durableId="688260595">
    <w:abstractNumId w:val="6"/>
  </w:num>
  <w:num w:numId="12" w16cid:durableId="1609006785">
    <w:abstractNumId w:val="9"/>
  </w:num>
  <w:num w:numId="13" w16cid:durableId="19082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F"/>
    <w:rsid w:val="000A71EA"/>
    <w:rsid w:val="000C1B34"/>
    <w:rsid w:val="00102700"/>
    <w:rsid w:val="001051BA"/>
    <w:rsid w:val="001647D6"/>
    <w:rsid w:val="00173951"/>
    <w:rsid w:val="001B38E7"/>
    <w:rsid w:val="003353D0"/>
    <w:rsid w:val="00340E22"/>
    <w:rsid w:val="003A0158"/>
    <w:rsid w:val="003F3354"/>
    <w:rsid w:val="004A1BA6"/>
    <w:rsid w:val="004C76A4"/>
    <w:rsid w:val="004F55A1"/>
    <w:rsid w:val="004F6229"/>
    <w:rsid w:val="00550A77"/>
    <w:rsid w:val="00580521"/>
    <w:rsid w:val="005E08C5"/>
    <w:rsid w:val="005F6153"/>
    <w:rsid w:val="0063576D"/>
    <w:rsid w:val="00652D89"/>
    <w:rsid w:val="0066250E"/>
    <w:rsid w:val="006E37B1"/>
    <w:rsid w:val="006F5630"/>
    <w:rsid w:val="00820A7E"/>
    <w:rsid w:val="00915175"/>
    <w:rsid w:val="00975A8C"/>
    <w:rsid w:val="009D06C3"/>
    <w:rsid w:val="00A075EC"/>
    <w:rsid w:val="00A21E7F"/>
    <w:rsid w:val="00AE3C9D"/>
    <w:rsid w:val="00BA1A4B"/>
    <w:rsid w:val="00C226EB"/>
    <w:rsid w:val="00C62E9B"/>
    <w:rsid w:val="00CB357E"/>
    <w:rsid w:val="00D24514"/>
    <w:rsid w:val="00DC3732"/>
    <w:rsid w:val="00DD1CA6"/>
    <w:rsid w:val="00ED2793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1A6F"/>
  <w15:chartTrackingRefBased/>
  <w15:docId w15:val="{359CD3F5-CD39-4A8E-B8B7-4D4D690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D0"/>
  </w:style>
  <w:style w:type="paragraph" w:styleId="Footer">
    <w:name w:val="footer"/>
    <w:basedOn w:val="Normal"/>
    <w:link w:val="Foot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D0"/>
  </w:style>
  <w:style w:type="paragraph" w:styleId="ListParagraph">
    <w:name w:val="List Paragraph"/>
    <w:basedOn w:val="Normal"/>
    <w:uiPriority w:val="34"/>
    <w:qFormat/>
    <w:rsid w:val="0055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XIE WENJING</cp:lastModifiedBy>
  <cp:revision>2</cp:revision>
  <dcterms:created xsi:type="dcterms:W3CDTF">2023-09-21T11:48:00Z</dcterms:created>
  <dcterms:modified xsi:type="dcterms:W3CDTF">2023-09-21T11:48:00Z</dcterms:modified>
</cp:coreProperties>
</file>