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rPr>
      </w:pPr>
      <w:r>
        <w:rPr>
          <w:rFonts w:ascii="Times New Roman" w:hAnsi="Times New Roman" w:cs="Times New Roman"/>
          <w:b/>
          <w:bCs/>
        </w:rPr>
        <w:t>CS3103 Project B Report</w:t>
      </w:r>
    </w:p>
    <w:p>
      <w:pPr>
        <w:rPr>
          <w:rFonts w:ascii="Times New Roman" w:hAnsi="Times New Roman" w:cs="Times New Roman"/>
          <w:b/>
          <w:bCs/>
          <w:u w:val="single"/>
        </w:rPr>
      </w:pPr>
      <w:r>
        <w:rPr>
          <w:rFonts w:ascii="Times New Roman" w:hAnsi="Times New Roman" w:cs="Times New Roman"/>
          <w:b/>
          <w:bCs/>
          <w:u w:val="single"/>
        </w:rPr>
        <w:t>Group Information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2551"/>
        <w:gridCol w:w="1276"/>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jc w:val="center"/>
              <w:rPr>
                <w:rFonts w:ascii="Times New Roman" w:hAnsi="Times New Roman" w:cs="Times New Roman"/>
              </w:rPr>
            </w:pPr>
            <w:r>
              <w:rPr>
                <w:rFonts w:ascii="Times New Roman" w:hAnsi="Times New Roman" w:cs="Times New Roman"/>
              </w:rPr>
              <w:t>Member</w:t>
            </w:r>
          </w:p>
        </w:tc>
        <w:tc>
          <w:tcPr>
            <w:tcW w:w="2551" w:type="dxa"/>
          </w:tcPr>
          <w:p>
            <w:pPr>
              <w:jc w:val="center"/>
              <w:rPr>
                <w:rFonts w:ascii="Times New Roman" w:hAnsi="Times New Roman" w:cs="Times New Roman"/>
              </w:rPr>
            </w:pPr>
            <w:r>
              <w:rPr>
                <w:rFonts w:ascii="Times New Roman" w:hAnsi="Times New Roman" w:cs="Times New Roman"/>
              </w:rPr>
              <w:t>Name</w:t>
            </w:r>
          </w:p>
        </w:tc>
        <w:tc>
          <w:tcPr>
            <w:tcW w:w="1276" w:type="dxa"/>
          </w:tcPr>
          <w:p>
            <w:pPr>
              <w:jc w:val="center"/>
              <w:rPr>
                <w:rFonts w:ascii="Times New Roman" w:hAnsi="Times New Roman" w:cs="Times New Roman"/>
              </w:rPr>
            </w:pPr>
            <w:r>
              <w:rPr>
                <w:rFonts w:ascii="Times New Roman" w:hAnsi="Times New Roman" w:cs="Times New Roman"/>
              </w:rPr>
              <w:t>SID</w:t>
            </w:r>
          </w:p>
        </w:tc>
        <w:tc>
          <w:tcPr>
            <w:tcW w:w="3685" w:type="dxa"/>
          </w:tcPr>
          <w:p>
            <w:pPr>
              <w:jc w:val="center"/>
              <w:rPr>
                <w:rFonts w:ascii="Times New Roman" w:hAnsi="Times New Roman" w:cs="Times New Roman"/>
              </w:rPr>
            </w:pPr>
            <w:r>
              <w:rPr>
                <w:rFonts w:ascii="Times New Roman" w:hAnsi="Times New Roman" w:cs="Times New Roma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jc w:val="center"/>
              <w:rPr>
                <w:rFonts w:ascii="Times New Roman" w:hAnsi="Times New Roman" w:cs="Times New Roman"/>
              </w:rPr>
            </w:pPr>
            <w:r>
              <w:rPr>
                <w:rFonts w:ascii="Times New Roman" w:hAnsi="Times New Roman" w:cs="Times New Roman"/>
              </w:rPr>
              <w:t>#1 (contact person)</w:t>
            </w:r>
          </w:p>
        </w:tc>
        <w:tc>
          <w:tcPr>
            <w:tcW w:w="2551" w:type="dxa"/>
          </w:tcPr>
          <w:p>
            <w:pPr>
              <w:jc w:val="center"/>
              <w:rPr>
                <w:rFonts w:ascii="Times New Roman" w:hAnsi="Times New Roman" w:cs="Times New Roman"/>
              </w:rPr>
            </w:pPr>
            <w:r>
              <w:rPr>
                <w:rFonts w:ascii="Times New Roman" w:hAnsi="Times New Roman" w:cs="Times New Roman"/>
              </w:rPr>
              <w:t>LIU Hengche</w:t>
            </w:r>
          </w:p>
        </w:tc>
        <w:tc>
          <w:tcPr>
            <w:tcW w:w="1276" w:type="dxa"/>
          </w:tcPr>
          <w:p>
            <w:pPr>
              <w:jc w:val="center"/>
              <w:rPr>
                <w:rFonts w:ascii="Times New Roman" w:hAnsi="Times New Roman" w:cs="Times New Roman"/>
              </w:rPr>
            </w:pPr>
            <w:r>
              <w:rPr>
                <w:rFonts w:ascii="Times New Roman" w:hAnsi="Times New Roman" w:cs="Times New Roman"/>
              </w:rPr>
              <w:t>57854329</w:t>
            </w:r>
          </w:p>
        </w:tc>
        <w:tc>
          <w:tcPr>
            <w:tcW w:w="3685" w:type="dxa"/>
          </w:tcPr>
          <w:p>
            <w:pPr>
              <w:jc w:val="center"/>
              <w:rPr>
                <w:rFonts w:ascii="Times New Roman" w:hAnsi="Times New Roman" w:cs="Times New Roman"/>
              </w:rPr>
            </w:pPr>
            <w:r>
              <w:rPr>
                <w:rFonts w:ascii="Times New Roman" w:hAnsi="Times New Roman" w:cs="Times New Roman"/>
              </w:rPr>
              <w:t>hengchliu2-c@my.cityu.edu.hk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jc w:val="center"/>
              <w:rPr>
                <w:rFonts w:ascii="Times New Roman" w:hAnsi="Times New Roman" w:cs="Times New Roman"/>
              </w:rPr>
            </w:pPr>
            <w:r>
              <w:rPr>
                <w:rFonts w:ascii="Times New Roman" w:hAnsi="Times New Roman" w:cs="Times New Roman"/>
              </w:rPr>
              <w:t>#2</w:t>
            </w:r>
          </w:p>
        </w:tc>
        <w:tc>
          <w:tcPr>
            <w:tcW w:w="2551" w:type="dxa"/>
          </w:tcPr>
          <w:p>
            <w:pPr>
              <w:jc w:val="center"/>
              <w:rPr>
                <w:rFonts w:ascii="Times New Roman" w:hAnsi="Times New Roman" w:cs="Times New Roman"/>
              </w:rPr>
            </w:pPr>
            <w:r>
              <w:rPr>
                <w:rFonts w:ascii="Times New Roman" w:hAnsi="Times New Roman" w:cs="Times New Roman"/>
              </w:rPr>
              <w:t>WANG Ying</w:t>
            </w:r>
          </w:p>
        </w:tc>
        <w:tc>
          <w:tcPr>
            <w:tcW w:w="1276" w:type="dxa"/>
          </w:tcPr>
          <w:p>
            <w:pPr>
              <w:jc w:val="center"/>
              <w:rPr>
                <w:rFonts w:ascii="Times New Roman" w:hAnsi="Times New Roman" w:cs="Times New Roman"/>
              </w:rPr>
            </w:pPr>
            <w:r>
              <w:rPr>
                <w:rFonts w:ascii="Times New Roman" w:hAnsi="Times New Roman" w:cs="Times New Roman"/>
              </w:rPr>
              <w:t>57854262</w:t>
            </w:r>
          </w:p>
        </w:tc>
        <w:tc>
          <w:tcPr>
            <w:tcW w:w="3685" w:type="dxa"/>
          </w:tcPr>
          <w:p>
            <w:pPr>
              <w:jc w:val="center"/>
              <w:rPr>
                <w:rFonts w:ascii="Times New Roman" w:hAnsi="Times New Roman" w:cs="Times New Roman"/>
              </w:rPr>
            </w:pPr>
            <w:r>
              <w:rPr>
                <w:rFonts w:ascii="Times New Roman" w:hAnsi="Times New Roman" w:cs="Times New Roman"/>
              </w:rPr>
              <w:t>ywang3843-c@my.cityu.edu.hk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jc w:val="center"/>
              <w:rPr>
                <w:rFonts w:ascii="Times New Roman" w:hAnsi="Times New Roman" w:cs="Times New Roman"/>
              </w:rPr>
            </w:pPr>
            <w:r>
              <w:rPr>
                <w:rFonts w:ascii="Times New Roman" w:hAnsi="Times New Roman" w:cs="Times New Roman"/>
              </w:rPr>
              <w:t>#3</w:t>
            </w:r>
          </w:p>
        </w:tc>
        <w:tc>
          <w:tcPr>
            <w:tcW w:w="2551" w:type="dxa"/>
          </w:tcPr>
          <w:p>
            <w:pPr>
              <w:jc w:val="center"/>
              <w:rPr>
                <w:rFonts w:ascii="Times New Roman" w:hAnsi="Times New Roman" w:cs="Times New Roman"/>
              </w:rPr>
            </w:pPr>
            <w:r>
              <w:rPr>
                <w:rFonts w:ascii="Times New Roman" w:hAnsi="Times New Roman" w:cs="Times New Roman"/>
              </w:rPr>
              <w:t>WAN Zimeng</w:t>
            </w:r>
          </w:p>
        </w:tc>
        <w:tc>
          <w:tcPr>
            <w:tcW w:w="1276" w:type="dxa"/>
          </w:tcPr>
          <w:p>
            <w:pPr>
              <w:jc w:val="center"/>
              <w:rPr>
                <w:rFonts w:ascii="Times New Roman" w:hAnsi="Times New Roman" w:cs="Times New Roman"/>
              </w:rPr>
            </w:pPr>
            <w:r>
              <w:rPr>
                <w:rFonts w:ascii="Times New Roman" w:hAnsi="Times New Roman" w:cs="Times New Roman"/>
              </w:rPr>
              <w:t>57222904</w:t>
            </w:r>
          </w:p>
        </w:tc>
        <w:tc>
          <w:tcPr>
            <w:tcW w:w="3685" w:type="dxa"/>
          </w:tcPr>
          <w:p>
            <w:pPr>
              <w:jc w:val="center"/>
              <w:rPr>
                <w:rFonts w:ascii="Times New Roman" w:hAnsi="Times New Roman" w:cs="Times New Roman"/>
              </w:rPr>
            </w:pPr>
            <w:r>
              <w:rPr>
                <w:rFonts w:ascii="Times New Roman" w:hAnsi="Times New Roman" w:cs="Times New Roman"/>
              </w:rPr>
              <w:t>zimengwan2-c@my.cityu.edu.hk</w:t>
            </w: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Note: Please specify each team member's contribution if not all members make significant contributions to this project.</w:t>
      </w:r>
    </w:p>
    <w:p>
      <w:pPr>
        <w:rPr>
          <w:rFonts w:ascii="Times New Roman" w:hAnsi="Times New Roman" w:cs="Times New Roman"/>
        </w:rPr>
      </w:pPr>
    </w:p>
    <w:p>
      <w:pPr>
        <w:rPr>
          <w:rFonts w:hint="default" w:ascii="Times New Roman" w:hAnsi="Times New Roman" w:cs="Times New Roman"/>
          <w:lang w:val="en-US" w:eastAsia="zh-CN"/>
        </w:rPr>
      </w:pPr>
      <w:r>
        <w:rPr>
          <w:rFonts w:hint="eastAsia" w:ascii="Times New Roman" w:hAnsi="Times New Roman" w:cs="Times New Roman"/>
          <w:lang w:val="en-US" w:eastAsia="zh-CN"/>
        </w:rPr>
        <w:t>Everyone in the team contributed equally. Though as you can see in the screenshot below that we have successfully finished the two questions, we do acknowledge that we do not fully comprehend every detail of basekernel, and that</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s why we also finished project A. </w:t>
      </w:r>
    </w:p>
    <w:p>
      <w:pPr>
        <w:rPr>
          <w:rFonts w:hint="eastAsia" w:ascii="Times New Roman" w:hAnsi="Times New Roman" w:cs="Times New Roman"/>
          <w:lang w:val="en-US" w:eastAsia="zh-CN"/>
        </w:rPr>
      </w:pPr>
    </w:p>
    <w:p>
      <w:pPr>
        <w:rPr>
          <w:rFonts w:hint="default" w:ascii="Times New Roman" w:hAnsi="Times New Roman" w:cs="Times New Roman"/>
          <w:lang w:val="en-US" w:eastAsia="zh-CN"/>
        </w:rPr>
      </w:pPr>
      <w:r>
        <w:drawing>
          <wp:inline distT="0" distB="0" distL="0" distR="0">
            <wp:extent cx="3326765" cy="2480310"/>
            <wp:effectExtent l="0" t="0" r="635" b="8890"/>
            <wp:docPr id="687019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19158"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339684" cy="2490139"/>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b/>
          <w:bCs/>
          <w:u w:val="single"/>
        </w:rPr>
      </w:pPr>
      <w:r>
        <w:rPr>
          <w:rFonts w:ascii="Times New Roman" w:hAnsi="Times New Roman" w:cs="Times New Roman"/>
          <w:b/>
          <w:bCs/>
          <w:u w:val="single"/>
        </w:rPr>
        <w:t>Problem 1</w:t>
      </w:r>
    </w:p>
    <w:p>
      <w:pPr>
        <w:rPr>
          <w:rFonts w:ascii="Times New Roman" w:hAnsi="Times New Roman" w:cs="Times New Roman"/>
        </w:rPr>
      </w:pPr>
      <w:r>
        <w:rPr>
          <w:rFonts w:ascii="Times New Roman" w:hAnsi="Times New Roman" w:cs="Times New Roman"/>
        </w:rPr>
        <w:t>1) Have you successfully implemented the priority scheduling into the basekernel? Have your test programs executed properly? If not, please provide potential reasons for the issues.</w:t>
      </w:r>
    </w:p>
    <w:p>
      <w:pPr>
        <w:rPr>
          <w:rFonts w:ascii="Times New Roman" w:hAnsi="Times New Roman" w:cs="Times New Roman"/>
        </w:rPr>
      </w:pPr>
    </w:p>
    <w:p>
      <w:pPr>
        <w:rPr>
          <w:rFonts w:hint="eastAsia" w:ascii="Times New Roman" w:hAnsi="Times New Roman" w:cs="Times New Roman"/>
        </w:rPr>
      </w:pPr>
      <w:r>
        <w:rPr>
          <w:rFonts w:ascii="Times New Roman" w:hAnsi="Times New Roman" w:cs="Times New Roman"/>
        </w:rPr>
        <w:t>yes.</w:t>
      </w:r>
      <w:r>
        <w:rPr>
          <w:rFonts w:hint="eastAsia" w:ascii="Times New Roman" w:hAnsi="Times New Roman" w:cs="Times New Roman"/>
        </w:rPr>
        <w:t xml:space="preserve"> We run the /bin/schedulertest.exe, the results are as the following.</w:t>
      </w:r>
    </w:p>
    <w:p>
      <w:pPr>
        <w:pStyle w:val="16"/>
        <w:rPr>
          <w:sz w:val="24"/>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3361055" cy="2440940"/>
            <wp:effectExtent l="0" t="0" r="0" b="0"/>
            <wp:docPr id="13617593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59326"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368303" cy="2446586"/>
                    </a:xfrm>
                    <a:prstGeom prst="rect">
                      <a:avLst/>
                    </a:prstGeom>
                    <a:noFill/>
                    <a:ln>
                      <a:noFill/>
                    </a:ln>
                  </pic:spPr>
                </pic:pic>
              </a:graphicData>
            </a:graphic>
          </wp:inline>
        </w:drawing>
      </w:r>
    </w:p>
    <w:p>
      <w:pPr>
        <w:pStyle w:val="25"/>
        <w:rPr>
          <w:rFonts w:hint="eastAsia"/>
          <w:sz w:val="24"/>
          <w:szCs w:val="24"/>
        </w:rPr>
      </w:pPr>
      <w:r>
        <w:drawing>
          <wp:inline distT="0" distB="0" distL="0" distR="0">
            <wp:extent cx="3718560" cy="2790825"/>
            <wp:effectExtent l="0" t="0" r="0" b="0"/>
            <wp:docPr id="4024933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93342"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738931" cy="2805931"/>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2) Abstract idea and mechanism design.</w:t>
      </w:r>
    </w:p>
    <w:p>
      <w:pPr>
        <w:rPr>
          <w:rFonts w:ascii="Times New Roman" w:hAnsi="Times New Roman" w:cs="Times New Roman"/>
        </w:rPr>
      </w:pPr>
      <w:r>
        <w:rPr>
          <w:rFonts w:ascii="Times New Roman" w:hAnsi="Times New Roman" w:cs="Times New Roman"/>
        </w:rPr>
        <w:t xml:space="preserve">In order to sort process with its priority, we create a new list called priority_waiting_list, which will carry all process and sort them with its priority number. After we add all process, we will put them on ready list to run them one by one.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r>
        <w:rPr>
          <w:rFonts w:ascii="Times New Roman" w:hAnsi="Times New Roman" w:cs="Times New Roman"/>
        </w:rPr>
        <w:t>3) Implemented functions.</w:t>
      </w:r>
    </w:p>
    <w:p>
      <w:pPr>
        <w:rPr>
          <w:rFonts w:ascii="Times New Roman" w:hAnsi="Times New Roman" w:cs="Times New Roman"/>
        </w:rPr>
      </w:pPr>
      <w:r>
        <w:rPr>
          <w:rFonts w:ascii="Times New Roman" w:hAnsi="Times New Roman" w:cs="Times New Roman"/>
        </w:rPr>
        <w:t>1.</w:t>
      </w:r>
      <w:r>
        <w:rPr>
          <w:rFonts w:ascii="Times New Roman" w:hAnsi="Times New Roman" w:cs="Times New Roman"/>
          <w:b/>
          <w:bCs/>
        </w:rPr>
        <w:t xml:space="preserve">Create user/schedulartest.c </w:t>
      </w:r>
      <w:r>
        <w:rPr>
          <w:rFonts w:ascii="Times New Roman" w:hAnsi="Times New Roman" w:cs="Times New Roman"/>
        </w:rPr>
        <w:t>(Top-most program)</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Following are user/schedulartest.c, in which I have a</w:t>
      </w:r>
      <w:r>
        <w:rPr>
          <w:rFonts w:ascii="Times New Roman" w:hAnsi="Times New Roman" w:cs="Times New Roman"/>
          <w:b/>
          <w:bCs/>
        </w:rPr>
        <w:t xml:space="preserve"> create_process_priority()</w:t>
      </w:r>
      <w:r>
        <w:rPr>
          <w:rFonts w:ascii="Times New Roman" w:hAnsi="Times New Roman" w:cs="Times New Roman"/>
        </w:rPr>
        <w:t xml:space="preserve"> method to create process with it priority. It has three system call in this method. We don't need to change syscal_open file and syscal_object_close. Since originally, there is not syscall_process_run take priority as a parameter, we </w:t>
      </w:r>
      <w:r>
        <w:rPr>
          <w:rFonts w:ascii="Times New Roman" w:hAnsi="Times New Roman" w:cs="Times New Roman"/>
          <w:b/>
          <w:bCs/>
        </w:rPr>
        <w:t>create a new system call named, syscall_process_prun</w:t>
      </w:r>
      <w:r>
        <w:rPr>
          <w:rFonts w:ascii="Times New Roman" w:hAnsi="Times New Roman" w:cs="Times New Roman"/>
        </w:rPr>
        <w:t>, which takes priority as a parameter, which will be introduced in "lib/Syscalls.c", "kernel/Syscal_handler.c".</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In the </w:t>
      </w:r>
      <w:r>
        <w:rPr>
          <w:rFonts w:ascii="Times New Roman" w:hAnsi="Times New Roman" w:cs="Times New Roman"/>
          <w:b/>
          <w:bCs/>
        </w:rPr>
        <w:t>main</w:t>
      </w:r>
      <w:r>
        <w:rPr>
          <w:rFonts w:ascii="Times New Roman" w:hAnsi="Times New Roman" w:cs="Times New Roman"/>
        </w:rPr>
        <w:t xml:space="preserve"> method, it will call the create_process_priority() method and create 5 process with corresponding priority shown in "cs3103-project-b" document. After creating five process with priority, it will ask the system to run all the process that I created in the order of their priority. In this kernel program, when we run the process, we will print the pid and priority number and put process in to ready list, which will be down in kernel/process.c and kernel/list.c documents. Since we don't have specific program to put all waiting process into ready list, we </w:t>
      </w:r>
      <w:r>
        <w:rPr>
          <w:rFonts w:ascii="Times New Roman" w:hAnsi="Times New Roman" w:cs="Times New Roman"/>
          <w:b/>
          <w:bCs/>
        </w:rPr>
        <w:t>create syscall_prun_all</w:t>
      </w:r>
      <w:r>
        <w:rPr>
          <w:rFonts w:ascii="Times New Roman" w:hAnsi="Times New Roman" w:cs="Times New Roman"/>
        </w:rPr>
        <w:t xml:space="preserve"> program to do it.</w:t>
      </w:r>
    </w:p>
    <w:p>
      <w:pPr>
        <w:rPr>
          <w:rFonts w:ascii="Times New Roman" w:hAnsi="Times New Roman" w:cs="Times New Roman"/>
        </w:rPr>
      </w:pPr>
      <w:r>
        <w:rPr>
          <w:rFonts w:ascii="Times New Roman" w:hAnsi="Times New Roman" w:cs="Times New Roman"/>
        </w:rPr>
        <w:drawing>
          <wp:inline distT="0" distB="0" distL="0" distR="0">
            <wp:extent cx="4829175" cy="3180080"/>
            <wp:effectExtent l="0" t="0" r="0" b="0"/>
            <wp:docPr id="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a:picLocks noChangeAspect="1"/>
                    </pic:cNvPicPr>
                  </pic:nvPicPr>
                  <pic:blipFill>
                    <a:blip r:embed="rId7"/>
                    <a:stretch>
                      <a:fillRect/>
                    </a:stretch>
                  </pic:blipFill>
                  <pic:spPr>
                    <a:xfrm>
                      <a:off x="0" y="0"/>
                      <a:ext cx="4835452" cy="3184444"/>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2.Create user/Process 1 2 3 4 5</w:t>
      </w:r>
    </w:p>
    <w:p>
      <w:pPr>
        <w:rPr>
          <w:rFonts w:ascii="Times New Roman" w:hAnsi="Times New Roman" w:cs="Times New Roman"/>
        </w:rPr>
      </w:pPr>
      <w:r>
        <w:rPr>
          <w:rFonts w:ascii="Times New Roman" w:hAnsi="Times New Roman" w:cs="Times New Roman"/>
        </w:rPr>
        <w:t>process 1:</w:t>
      </w:r>
    </w:p>
    <w:p>
      <w:pPr>
        <w:rPr>
          <w:rFonts w:ascii="Times New Roman" w:hAnsi="Times New Roman" w:cs="Times New Roman"/>
        </w:rPr>
      </w:pPr>
      <w:r>
        <w:rPr>
          <w:rFonts w:ascii="Times New Roman" w:hAnsi="Times New Roman" w:cs="Times New Roman"/>
        </w:rPr>
        <w:drawing>
          <wp:inline distT="0" distB="0" distL="0" distR="0">
            <wp:extent cx="6163310" cy="3070860"/>
            <wp:effectExtent l="0" t="0" r="0" b="2540"/>
            <wp:docPr id="19" name="图片 1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电子邮件&#10;&#10;描述已自动生成"/>
                    <pic:cNvPicPr>
                      <a:picLocks noChangeAspect="1"/>
                    </pic:cNvPicPr>
                  </pic:nvPicPr>
                  <pic:blipFill>
                    <a:blip r:embed="rId8"/>
                    <a:stretch>
                      <a:fillRect/>
                    </a:stretch>
                  </pic:blipFill>
                  <pic:spPr>
                    <a:xfrm>
                      <a:off x="0" y="0"/>
                      <a:ext cx="6163310" cy="307086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3.Change lib/Syscalls.c &amp; h</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Next step, in order to use the the new system call that we added in user/schedulartest.c, we need to add new system call in lib/Syscalls.c and lib/Syscalls.h.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This is new syscall_process_prun() in lib/Syscalls.h, which takes priority as a parameter.</w:t>
      </w:r>
    </w:p>
    <w:p>
      <w:pPr>
        <w:rPr>
          <w:rFonts w:ascii="Times New Roman" w:hAnsi="Times New Roman" w:cs="Times New Roman"/>
        </w:rPr>
      </w:pPr>
      <w:r>
        <w:rPr>
          <w:rFonts w:ascii="Times New Roman" w:hAnsi="Times New Roman" w:cs="Times New Roman"/>
        </w:rPr>
        <w:drawing>
          <wp:inline distT="0" distB="0" distL="0" distR="0">
            <wp:extent cx="6163310" cy="673735"/>
            <wp:effectExtent l="0" t="0" r="0" b="0"/>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a:picLocks noChangeAspect="1"/>
                    </pic:cNvPicPr>
                  </pic:nvPicPr>
                  <pic:blipFill>
                    <a:blip r:embed="rId9"/>
                    <a:srcRect t="54731" b="4940"/>
                    <a:stretch>
                      <a:fillRect/>
                    </a:stretch>
                  </pic:blipFill>
                  <pic:spPr>
                    <a:xfrm>
                      <a:off x="0" y="0"/>
                      <a:ext cx="6163310" cy="673768"/>
                    </a:xfrm>
                    <a:prstGeom prst="rect">
                      <a:avLst/>
                    </a:prstGeom>
                    <a:ln>
                      <a:noFill/>
                    </a:ln>
                  </pic:spPr>
                </pic:pic>
              </a:graphicData>
            </a:graphic>
          </wp:inline>
        </w:drawing>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Next one is what we add in lib/Syscalls.c. </w:t>
      </w:r>
    </w:p>
    <w:p>
      <w:pPr>
        <w:rPr>
          <w:rFonts w:ascii="Times New Roman" w:hAnsi="Times New Roman" w:cs="Times New Roman"/>
        </w:rPr>
      </w:pPr>
      <w:r>
        <w:rPr>
          <w:rFonts w:ascii="Times New Roman" w:hAnsi="Times New Roman" w:cs="Times New Roman"/>
        </w:rPr>
        <w:drawing>
          <wp:inline distT="0" distB="0" distL="0" distR="0">
            <wp:extent cx="5425440" cy="835660"/>
            <wp:effectExtent l="0" t="0" r="0" b="2540"/>
            <wp:docPr id="6" name="图片 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图表&#10;&#10;描述已自动生成"/>
                    <pic:cNvPicPr>
                      <a:picLocks noChangeAspect="1"/>
                    </pic:cNvPicPr>
                  </pic:nvPicPr>
                  <pic:blipFill>
                    <a:blip r:embed="rId10"/>
                    <a:stretch>
                      <a:fillRect/>
                    </a:stretch>
                  </pic:blipFill>
                  <pic:spPr>
                    <a:xfrm>
                      <a:off x="0" y="0"/>
                      <a:ext cx="5457019" cy="840536"/>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This is new syscall_prun_all() in lib/Syscalls.h, which runs all process in priority waiting list.</w:t>
      </w:r>
    </w:p>
    <w:p>
      <w:pPr>
        <w:rPr>
          <w:rFonts w:ascii="Times New Roman" w:hAnsi="Times New Roman" w:cs="Times New Roman"/>
        </w:rPr>
      </w:pPr>
      <w:r>
        <w:rPr>
          <w:rFonts w:ascii="Times New Roman" w:hAnsi="Times New Roman" w:cs="Times New Roman"/>
        </w:rPr>
        <w:drawing>
          <wp:inline distT="0" distB="0" distL="0" distR="0">
            <wp:extent cx="6163310" cy="2663190"/>
            <wp:effectExtent l="0" t="0" r="0" b="381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a:picLocks noChangeAspect="1"/>
                    </pic:cNvPicPr>
                  </pic:nvPicPr>
                  <pic:blipFill>
                    <a:blip r:embed="rId11"/>
                    <a:stretch>
                      <a:fillRect/>
                    </a:stretch>
                  </pic:blipFill>
                  <pic:spPr>
                    <a:xfrm>
                      <a:off x="0" y="0"/>
                      <a:ext cx="6163310" cy="266319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ab/>
      </w:r>
      <w:r>
        <w:rPr>
          <w:rFonts w:ascii="Times New Roman" w:hAnsi="Times New Roman" w:cs="Times New Roman"/>
        </w:rPr>
        <w:t>Next one is what we add in lib/Syscalls.c.</w:t>
      </w:r>
    </w:p>
    <w:p>
      <w:pPr>
        <w:rPr>
          <w:rFonts w:ascii="Times New Roman" w:hAnsi="Times New Roman" w:cs="Times New Roman"/>
        </w:rPr>
      </w:pPr>
      <w:r>
        <w:rPr>
          <w:rFonts w:ascii="Times New Roman" w:hAnsi="Times New Roman" w:cs="Times New Roman"/>
        </w:rPr>
        <w:drawing>
          <wp:inline distT="0" distB="0" distL="0" distR="0">
            <wp:extent cx="4615180" cy="890270"/>
            <wp:effectExtent l="0" t="0" r="0" b="0"/>
            <wp:docPr id="7" name="图片 7"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徽标&#10;&#10;描述已自动生成"/>
                    <pic:cNvPicPr>
                      <a:picLocks noChangeAspect="1"/>
                    </pic:cNvPicPr>
                  </pic:nvPicPr>
                  <pic:blipFill>
                    <a:blip r:embed="rId12"/>
                    <a:stretch>
                      <a:fillRect/>
                    </a:stretch>
                  </pic:blipFill>
                  <pic:spPr>
                    <a:xfrm>
                      <a:off x="0" y="0"/>
                      <a:ext cx="4640376" cy="895469"/>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4.Change kernel/Syscall_handler.c &amp; h</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 kernel/Syscall_handler.c, we create a new system called syscall_process_prun, which is similar with the "syscall_process_run". We only add a new parameter called "pri" standing for priority, and change the "process_launch()" to "process_priority_launch()" which takes one more priority paramter.</w:t>
      </w:r>
    </w:p>
    <w:p>
      <w:pPr>
        <w:rPr>
          <w:rFonts w:ascii="Times New Roman" w:hAnsi="Times New Roman" w:cs="Times New Roman"/>
        </w:rPr>
      </w:pPr>
      <w:r>
        <w:rPr>
          <w:rFonts w:ascii="Times New Roman" w:hAnsi="Times New Roman" w:cs="Times New Roman"/>
        </w:rPr>
        <w:drawing>
          <wp:inline distT="0" distB="0" distL="0" distR="0">
            <wp:extent cx="6163310" cy="6140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6163310" cy="61404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3770630" cy="840740"/>
            <wp:effectExtent l="0" t="0" r="1270" b="0"/>
            <wp:docPr id="8" name="图片 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描述已自动生成"/>
                    <pic:cNvPicPr>
                      <a:picLocks noChangeAspect="1"/>
                    </pic:cNvPicPr>
                  </pic:nvPicPr>
                  <pic:blipFill>
                    <a:blip r:embed="rId14"/>
                    <a:stretch>
                      <a:fillRect/>
                    </a:stretch>
                  </pic:blipFill>
                  <pic:spPr>
                    <a:xfrm>
                      <a:off x="0" y="0"/>
                      <a:ext cx="3831922" cy="854891"/>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We also add it in syscall_handler() in kernel/Syscall_handler.c.</w:t>
      </w:r>
    </w:p>
    <w:p>
      <w:pPr>
        <w:rPr>
          <w:rFonts w:ascii="Times New Roman" w:hAnsi="Times New Roman" w:cs="Times New Roman"/>
        </w:rPr>
      </w:pPr>
      <w:r>
        <w:rPr>
          <w:rFonts w:ascii="Times New Roman" w:hAnsi="Times New Roman" w:cs="Times New Roman"/>
        </w:rPr>
        <w:drawing>
          <wp:inline distT="0" distB="0" distL="0" distR="0">
            <wp:extent cx="6163310" cy="4737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t="20110"/>
                    <a:stretch>
                      <a:fillRect/>
                    </a:stretch>
                  </pic:blipFill>
                  <pic:spPr>
                    <a:xfrm>
                      <a:off x="0" y="0"/>
                      <a:ext cx="6163310" cy="473821"/>
                    </a:xfrm>
                    <a:prstGeom prst="rect">
                      <a:avLst/>
                    </a:prstGeom>
                    <a:ln>
                      <a:noFill/>
                    </a:ln>
                  </pic:spPr>
                </pic:pic>
              </a:graphicData>
            </a:graphic>
          </wp:inline>
        </w:drawing>
      </w:r>
    </w:p>
    <w:p>
      <w:pPr>
        <w:rPr>
          <w:rFonts w:ascii="Times New Roman" w:hAnsi="Times New Roman" w:cs="Times New Roman"/>
        </w:rPr>
      </w:pPr>
      <w:r>
        <w:rPr>
          <w:rFonts w:ascii="Times New Roman" w:hAnsi="Times New Roman" w:cs="Times New Roman"/>
        </w:rPr>
        <w:tab/>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We also add sys_prun_all() in kernel/Syscall_handler.c, which has "process_run_waiting_process()" moving all processes that wait in priority list into ready list. We introduced "process_run_waiting_process()" in kernel/process.c. </w:t>
      </w:r>
    </w:p>
    <w:p>
      <w:pPr>
        <w:rPr>
          <w:rFonts w:ascii="Times New Roman" w:hAnsi="Times New Roman" w:cs="Times New Roman"/>
        </w:rPr>
      </w:pPr>
      <w:r>
        <w:rPr>
          <w:rFonts w:ascii="Times New Roman" w:hAnsi="Times New Roman" w:cs="Times New Roman"/>
        </w:rPr>
        <w:drawing>
          <wp:inline distT="0" distB="0" distL="0" distR="0">
            <wp:extent cx="4991100" cy="1562100"/>
            <wp:effectExtent l="0" t="0" r="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a:picLocks noChangeAspect="1"/>
                    </pic:cNvPicPr>
                  </pic:nvPicPr>
                  <pic:blipFill>
                    <a:blip r:embed="rId16"/>
                    <a:stretch>
                      <a:fillRect/>
                    </a:stretch>
                  </pic:blipFill>
                  <pic:spPr>
                    <a:xfrm>
                      <a:off x="0" y="0"/>
                      <a:ext cx="4991100" cy="156210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3657600" cy="571500"/>
            <wp:effectExtent l="0" t="0" r="0" b="0"/>
            <wp:docPr id="12" name="图片 1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文本&#10;&#10;描述已自动生成"/>
                    <pic:cNvPicPr>
                      <a:picLocks noChangeAspect="1"/>
                    </pic:cNvPicPr>
                  </pic:nvPicPr>
                  <pic:blipFill>
                    <a:blip r:embed="rId17"/>
                    <a:stretch>
                      <a:fillRect/>
                    </a:stretch>
                  </pic:blipFill>
                  <pic:spPr>
                    <a:xfrm>
                      <a:off x="0" y="0"/>
                      <a:ext cx="3657600" cy="571500"/>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5.Change kernel/process.c &amp; h</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we add process_priority_launch() and process_run_waitting_process() in kernel/process.c. and kernel/process.h. process_priority_launch() put process in priority_waiting_list. We also add a list called priority_waiting_list to carry the process with priority.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6163310" cy="1137920"/>
            <wp:effectExtent l="0" t="0" r="0" b="5080"/>
            <wp:docPr id="13" name="图片 1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描述已自动生成"/>
                    <pic:cNvPicPr>
                      <a:picLocks noChangeAspect="1"/>
                    </pic:cNvPicPr>
                  </pic:nvPicPr>
                  <pic:blipFill>
                    <a:blip r:embed="rId18"/>
                    <a:stretch>
                      <a:fillRect/>
                    </a:stretch>
                  </pic:blipFill>
                  <pic:spPr>
                    <a:xfrm>
                      <a:off x="0" y="0"/>
                      <a:ext cx="6163310" cy="113792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163310" cy="1068705"/>
            <wp:effectExtent l="0" t="0" r="0" b="0"/>
            <wp:docPr id="14" name="图片 1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 信件&#10;&#10;描述已自动生成"/>
                    <pic:cNvPicPr>
                      <a:picLocks noChangeAspect="1"/>
                    </pic:cNvPicPr>
                  </pic:nvPicPr>
                  <pic:blipFill>
                    <a:blip r:embed="rId19"/>
                    <a:stretch>
                      <a:fillRect/>
                    </a:stretch>
                  </pic:blipFill>
                  <pic:spPr>
                    <a:xfrm>
                      <a:off x="0" y="0"/>
                      <a:ext cx="6163310" cy="106870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163310" cy="1453515"/>
            <wp:effectExtent l="0" t="0" r="0" b="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a:picLocks noChangeAspect="1"/>
                    </pic:cNvPicPr>
                  </pic:nvPicPr>
                  <pic:blipFill>
                    <a:blip r:embed="rId20"/>
                    <a:stretch>
                      <a:fillRect/>
                    </a:stretch>
                  </pic:blipFill>
                  <pic:spPr>
                    <a:xfrm>
                      <a:off x="0" y="0"/>
                      <a:ext cx="6163310" cy="145351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163310" cy="1398905"/>
            <wp:effectExtent l="0" t="0" r="0" b="0"/>
            <wp:docPr id="16" name="图片 1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10;&#10;描述已自动生成"/>
                    <pic:cNvPicPr>
                      <a:picLocks noChangeAspect="1"/>
                    </pic:cNvPicPr>
                  </pic:nvPicPr>
                  <pic:blipFill>
                    <a:blip r:embed="rId21"/>
                    <a:stretch>
                      <a:fillRect/>
                    </a:stretch>
                  </pic:blipFill>
                  <pic:spPr>
                    <a:xfrm>
                      <a:off x="0" y="0"/>
                      <a:ext cx="6163310" cy="139890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163310" cy="787400"/>
            <wp:effectExtent l="0" t="0" r="0" b="0"/>
            <wp:docPr id="17" name="图片 1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图示&#10;&#10;描述已自动生成"/>
                    <pic:cNvPicPr>
                      <a:picLocks noChangeAspect="1"/>
                    </pic:cNvPicPr>
                  </pic:nvPicPr>
                  <pic:blipFill>
                    <a:blip r:embed="rId22"/>
                    <a:stretch>
                      <a:fillRect/>
                    </a:stretch>
                  </pic:blipFill>
                  <pic:spPr>
                    <a:xfrm>
                      <a:off x="0" y="0"/>
                      <a:ext cx="6163310" cy="78740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6.Change kernel/list.c &amp; h</w:t>
      </w:r>
    </w:p>
    <w:p>
      <w:pPr>
        <w:rPr>
          <w:rFonts w:ascii="Times New Roman" w:hAnsi="Times New Roman" w:cs="Times New Roman"/>
        </w:rPr>
      </w:pPr>
      <w:r>
        <w:rPr>
          <w:rFonts w:ascii="Times New Roman" w:hAnsi="Times New Roman" w:cs="Times New Roman"/>
        </w:rPr>
        <w:t>Change list_push_priority(), from &gt; to &lt;, since the smaller the number, the larger the priority.</w:t>
      </w:r>
    </w:p>
    <w:p>
      <w:pPr>
        <w:rPr>
          <w:rFonts w:ascii="Times New Roman" w:hAnsi="Times New Roman" w:cs="Times New Roman"/>
        </w:rPr>
      </w:pPr>
      <w:r>
        <w:rPr>
          <w:rFonts w:ascii="Times New Roman" w:hAnsi="Times New Roman" w:cs="Times New Roman"/>
        </w:rPr>
        <w:drawing>
          <wp:inline distT="0" distB="0" distL="0" distR="0">
            <wp:extent cx="6163310" cy="4535170"/>
            <wp:effectExtent l="0" t="0" r="0" b="0"/>
            <wp:docPr id="18" name="图片 18"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低可信度描述已自动生成"/>
                    <pic:cNvPicPr>
                      <a:picLocks noChangeAspect="1"/>
                    </pic:cNvPicPr>
                  </pic:nvPicPr>
                  <pic:blipFill>
                    <a:blip r:embed="rId23"/>
                    <a:stretch>
                      <a:fillRect/>
                    </a:stretch>
                  </pic:blipFill>
                  <pic:spPr>
                    <a:xfrm>
                      <a:off x="0" y="0"/>
                      <a:ext cx="6163310" cy="453517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xml:space="preserve">7.Change user/Makefile </w:t>
      </w:r>
    </w:p>
    <w:p>
      <w:pPr>
        <w:rPr>
          <w:rFonts w:ascii="Times New Roman" w:hAnsi="Times New Roman" w:cs="Times New Roman"/>
        </w:rPr>
      </w:pPr>
      <w:r>
        <w:rPr>
          <w:rFonts w:ascii="Times New Roman" w:hAnsi="Times New Roman" w:cs="Times New Roman"/>
        </w:rPr>
        <w:t xml:space="preserve">we add schedulertest.exe process1.exe process2.exe process3.exe process4.exe process5.exe schedulertest.exe to it.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b/>
          <w:bCs/>
          <w:u w:val="single"/>
        </w:rPr>
      </w:pPr>
      <w:r>
        <w:rPr>
          <w:rFonts w:ascii="Times New Roman" w:hAnsi="Times New Roman" w:cs="Times New Roman"/>
          <w:b/>
          <w:bCs/>
          <w:u w:val="single"/>
        </w:rPr>
        <w:t>Problem 2</w:t>
      </w:r>
    </w:p>
    <w:p>
      <w:pPr>
        <w:pStyle w:val="13"/>
        <w:numPr>
          <w:ilvl w:val="0"/>
          <w:numId w:val="1"/>
        </w:numPr>
        <w:ind w:firstLineChars="0"/>
        <w:rPr>
          <w:rFonts w:ascii="Times New Roman" w:hAnsi="Times New Roman" w:cs="Times New Roman"/>
        </w:rPr>
      </w:pPr>
      <w:r>
        <w:rPr>
          <w:rFonts w:ascii="Times New Roman" w:hAnsi="Times New Roman" w:cs="Times New Roman"/>
        </w:rPr>
        <w:t>Have you successfully implemented the named pipe into the basekernel? Have your test programs executed properly? If not, please provide potential reasons for the issues.</w:t>
      </w:r>
    </w:p>
    <w:p>
      <w:pPr>
        <w:pStyle w:val="16"/>
        <w:rPr>
          <w:rFonts w:ascii="Times New Roman" w:hAnsi="Times New Roman"/>
          <w:sz w:val="24"/>
        </w:rPr>
      </w:pPr>
      <w:r>
        <w:rPr>
          <w:rFonts w:ascii="Times New Roman" w:hAnsi="Times New Roman"/>
          <w:sz w:val="24"/>
        </w:rPr>
        <w:t>Yes,</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4115435" cy="3068320"/>
            <wp:effectExtent l="0" t="0" r="0" b="0"/>
            <wp:docPr id="261615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1526"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128073" cy="3077980"/>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7"/>
        <w:numPr>
          <w:ilvl w:val="0"/>
          <w:numId w:val="1"/>
        </w:numPr>
        <w:spacing w:before="0" w:beforeAutospacing="0" w:after="0" w:afterAutospacing="0"/>
        <w:rPr>
          <w:rStyle w:val="11"/>
          <w:rFonts w:ascii="Times New Roman" w:hAnsi="Times New Roman" w:cs="Times New Roman"/>
        </w:rPr>
      </w:pPr>
      <w:r>
        <w:rPr>
          <w:rFonts w:ascii="Times New Roman" w:hAnsi="Times New Roman" w:cs="Times New Roman"/>
        </w:rPr>
        <w:t>Abstract idea and mechanism design.</w:t>
      </w:r>
      <w:r>
        <w:rPr>
          <w:rStyle w:val="11"/>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 this system, the central concept is the creation of a special type of file known as a “named pipe.” A named pipe facilitates communication between different programs by allowing them to read from and write to this file as if they were exchanging messages. Here’s a high-level overview of how it typically operates:</w:t>
      </w:r>
    </w:p>
    <w:p>
      <w:pPr>
        <w:pStyle w:val="13"/>
        <w:numPr>
          <w:ilvl w:val="0"/>
          <w:numId w:val="2"/>
        </w:numPr>
        <w:ind w:firstLineChars="0"/>
        <w:rPr>
          <w:rFonts w:ascii="Times New Roman" w:hAnsi="Times New Roman" w:cs="Times New Roman"/>
        </w:rPr>
      </w:pPr>
      <w:r>
        <w:rPr>
          <w:rStyle w:val="11"/>
          <w:rFonts w:ascii="Times New Roman" w:hAnsi="Times New Roman" w:cs="Times New Roman"/>
          <w:color w:val="111111"/>
        </w:rPr>
        <w:t>Named Pipe Creation</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 user-level program or process creates a named pipe using a specific system call (e.g., </w:t>
      </w:r>
      <w:r>
        <w:rPr>
          <w:rStyle w:val="12"/>
          <w:rFonts w:ascii="Times New Roman" w:hAnsi="Times New Roman" w:cs="Times New Roman"/>
          <w:color w:val="111111"/>
        </w:rPr>
        <w:t>syscall_make_named_pipe</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The named pipe is associated with a file name (specified by the user) and is stored in the kernel. It named pipe acts as a communication channel between different processes.</w:t>
      </w:r>
    </w:p>
    <w:p>
      <w:pPr>
        <w:pStyle w:val="13"/>
        <w:numPr>
          <w:ilvl w:val="0"/>
          <w:numId w:val="2"/>
        </w:numPr>
        <w:ind w:firstLineChars="0"/>
        <w:rPr>
          <w:rFonts w:ascii="Times New Roman" w:hAnsi="Times New Roman" w:cs="Times New Roman"/>
        </w:rPr>
      </w:pPr>
      <w:r>
        <w:rPr>
          <w:rStyle w:val="11"/>
          <w:rFonts w:ascii="Times New Roman" w:hAnsi="Times New Roman" w:cs="Times New Roman"/>
          <w:color w:val="111111"/>
        </w:rPr>
        <w:t>Receiver Program</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 receiver program (e.g., the one in </w:t>
      </w:r>
      <w:r>
        <w:rPr>
          <w:rStyle w:val="12"/>
          <w:rFonts w:ascii="Times New Roman" w:hAnsi="Times New Roman" w:cs="Times New Roman"/>
          <w:color w:val="111111"/>
        </w:rPr>
        <w:t>/user/receiver.c</w:t>
      </w:r>
      <w:r>
        <w:rPr>
          <w:rFonts w:ascii="Times New Roman" w:hAnsi="Times New Roman" w:cs="Times New Roman"/>
        </w:rPr>
        <w:t>) also opens the same named pipe.</w:t>
      </w:r>
    </w:p>
    <w:p>
      <w:pPr>
        <w:rPr>
          <w:rFonts w:ascii="Times New Roman" w:hAnsi="Times New Roman" w:cs="Times New Roman"/>
        </w:rPr>
      </w:pPr>
      <w:r>
        <w:rPr>
          <w:rFonts w:ascii="Times New Roman" w:hAnsi="Times New Roman" w:cs="Times New Roman"/>
        </w:rPr>
        <w:t>The receiver reads data from the named pipe using the corresponding system call (e.g., </w:t>
      </w:r>
      <w:r>
        <w:rPr>
          <w:rStyle w:val="12"/>
          <w:rFonts w:ascii="Times New Roman" w:hAnsi="Times New Roman" w:cs="Times New Roman"/>
          <w:color w:val="111111"/>
        </w:rPr>
        <w:t>syscall_object_read</w:t>
      </w:r>
      <w:r>
        <w:rPr>
          <w:rFonts w:ascii="Times New Roman" w:hAnsi="Times New Roman" w:cs="Times New Roman"/>
        </w:rPr>
        <w:t>).</w:t>
      </w:r>
    </w:p>
    <w:p>
      <w:pPr>
        <w:rPr>
          <w:rFonts w:hint="eastAsia" w:ascii="Times New Roman" w:hAnsi="Times New Roman" w:cs="Times New Roman"/>
        </w:rPr>
      </w:pPr>
      <w:r>
        <w:rPr>
          <w:rFonts w:ascii="Times New Roman" w:hAnsi="Times New Roman" w:cs="Times New Roman"/>
        </w:rPr>
        <w:t>The data read from the named pipe buffer can be processed or displayed by the receiver program.</w:t>
      </w:r>
    </w:p>
    <w:p>
      <w:pPr>
        <w:pStyle w:val="13"/>
        <w:numPr>
          <w:ilvl w:val="0"/>
          <w:numId w:val="2"/>
        </w:numPr>
        <w:ind w:firstLineChars="0"/>
        <w:rPr>
          <w:rFonts w:ascii="Times New Roman" w:hAnsi="Times New Roman" w:cs="Times New Roman"/>
        </w:rPr>
      </w:pPr>
      <w:r>
        <w:rPr>
          <w:rStyle w:val="11"/>
          <w:rFonts w:ascii="Times New Roman" w:hAnsi="Times New Roman" w:cs="Times New Roman"/>
          <w:color w:val="111111"/>
        </w:rPr>
        <w:t>Sender Program</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 sender program (such as the one in </w:t>
      </w:r>
      <w:r>
        <w:rPr>
          <w:rStyle w:val="12"/>
          <w:rFonts w:ascii="Times New Roman" w:hAnsi="Times New Roman" w:cs="Times New Roman"/>
          <w:color w:val="111111"/>
        </w:rPr>
        <w:t>/user/sender.c</w:t>
      </w:r>
      <w:r>
        <w:rPr>
          <w:rFonts w:ascii="Times New Roman" w:hAnsi="Times New Roman" w:cs="Times New Roman"/>
        </w:rPr>
        <w:t>) opens the named pipe using another system call (e.g., </w:t>
      </w:r>
      <w:r>
        <w:rPr>
          <w:rStyle w:val="12"/>
          <w:rFonts w:ascii="Times New Roman" w:hAnsi="Times New Roman" w:cs="Times New Roman"/>
          <w:color w:val="111111"/>
        </w:rPr>
        <w:t>syscall_open_named_pipe</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The sender writes data (e.g., a message) into the named pipe using the appropriate system call (e.g., </w:t>
      </w:r>
      <w:r>
        <w:rPr>
          <w:rStyle w:val="12"/>
          <w:rFonts w:ascii="Times New Roman" w:hAnsi="Times New Roman" w:cs="Times New Roman"/>
          <w:color w:val="111111"/>
        </w:rPr>
        <w:t>syscall_object_write</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The data is placed into the named pipe buffer.</w:t>
      </w:r>
    </w:p>
    <w:p>
      <w:pPr>
        <w:pStyle w:val="13"/>
        <w:numPr>
          <w:ilvl w:val="0"/>
          <w:numId w:val="2"/>
        </w:numPr>
        <w:ind w:firstLineChars="0"/>
        <w:rPr>
          <w:rFonts w:ascii="Times New Roman" w:hAnsi="Times New Roman" w:cs="Times New Roman"/>
        </w:rPr>
      </w:pPr>
      <w:r>
        <w:rPr>
          <w:rStyle w:val="11"/>
          <w:rFonts w:ascii="Times New Roman" w:hAnsi="Times New Roman" w:cs="Times New Roman"/>
          <w:color w:val="111111"/>
        </w:rPr>
        <w:t>Inter-Process Communication</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The sender and receiver programs can run independently and asynchronously.</w:t>
      </w:r>
    </w:p>
    <w:p>
      <w:pPr>
        <w:rPr>
          <w:rFonts w:ascii="Times New Roman" w:hAnsi="Times New Roman" w:cs="Times New Roman"/>
        </w:rPr>
      </w:pPr>
      <w:r>
        <w:rPr>
          <w:rFonts w:ascii="Times New Roman" w:hAnsi="Times New Roman" w:cs="Times New Roman"/>
        </w:rPr>
        <w:t>The named pipe acts as an intermediary, allowing data to flow between them.</w:t>
      </w:r>
    </w:p>
    <w:p>
      <w:pPr>
        <w:rPr>
          <w:rFonts w:ascii="Times New Roman" w:hAnsi="Times New Roman" w:cs="Times New Roman"/>
        </w:rPr>
      </w:pPr>
      <w:r>
        <w:rPr>
          <w:rFonts w:ascii="Times New Roman" w:hAnsi="Times New Roman" w:cs="Times New Roman"/>
        </w:rPr>
        <w:t>It provides a simple and efficient way for processes to exchange information without needing to explicitly manage sockets or other communication mechanisms.</w:t>
      </w:r>
    </w:p>
    <w:p>
      <w:pPr>
        <w:rPr>
          <w:rFonts w:hint="eastAsia" w:ascii="Times New Roman" w:hAnsi="Times New Roman" w:cs="Times New Roman"/>
        </w:rPr>
      </w:pPr>
      <w:r>
        <w:rPr>
          <w:rFonts w:ascii="Times New Roman" w:hAnsi="Times New Roman" w:cs="Times New Roman"/>
        </w:rPr>
        <w:t xml:space="preserve">In summary, named pipes enable inter-process communication by providing a shared channel where data can be transmitted between programs. They serve as a bridge for sending messages or data across different processes within the system. </w:t>
      </w:r>
    </w:p>
    <w:p>
      <w:pPr>
        <w:rPr>
          <w:rFonts w:hint="eastAsia" w:ascii="Times New Roman" w:hAnsi="Times New Roman" w:cs="Times New Roman"/>
        </w:rPr>
      </w:pPr>
    </w:p>
    <w:p>
      <w:pPr>
        <w:rPr>
          <w:rFonts w:hint="eastAsia"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3) Implemented functions.</w:t>
      </w:r>
    </w:p>
    <w:p>
      <w:pPr>
        <w:rPr>
          <w:rFonts w:ascii="Times New Roman" w:hAnsi="Times New Roman" w:cs="Times New Roman"/>
          <w:color w:val="000000" w:themeColor="text1"/>
          <w14:textFill>
            <w14:solidFill>
              <w14:schemeClr w14:val="tx1"/>
            </w14:solidFill>
          </w14:textFill>
        </w:rPr>
      </w:pPr>
    </w:p>
    <w:p>
      <w:pP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Since named_pipe is very similar to the pipe.c already implemented in the basekernel, we implemented the kernel/named_pipe.c</w:t>
      </w:r>
      <w:r>
        <w:rPr>
          <w:rFonts w:hint="eastAsia" w:ascii="Times New Roman" w:hAnsi="Times New Roman" w:cs="Times New Roman"/>
          <w:color w:val="000000" w:themeColor="text1"/>
          <w:lang w:val="en-US" w:eastAsia="zh-CN"/>
          <w14:textFill>
            <w14:solidFill>
              <w14:schemeClr w14:val="tx1"/>
            </w14:solidFill>
          </w14:textFill>
        </w:rPr>
        <w:t xml:space="preserve"> in the same concept</w:t>
      </w:r>
      <w:r>
        <w:rPr>
          <w:rFonts w:hint="default" w:ascii="Times New Roman" w:hAnsi="Times New Roman" w:cs="Times New Roman"/>
          <w:color w:val="000000" w:themeColor="text1"/>
          <w:lang w:val="en-US"/>
          <w14:textFill>
            <w14:solidFill>
              <w14:schemeClr w14:val="tx1"/>
            </w14:solidFill>
          </w14:textFill>
        </w:rPr>
        <w:t>. The named_pipe struct is defined with three members: fname (the name of the pipe), file (a pointer to the file structure), and mes (a pointer to the message to be sent or received). There's also an array named_pipes of pointers to named_pipe structures, and an index to keep track of the next available slot in the array. The create_file_at_path function takes a full path to a file and creates a file at that location. It first finds the last slash in the path to separate the directory and the filename. It then resolves the directory and creates the file in that directory with the given filename. The named_pipe_write and named_pipe_read functions are used to write a message to and read a message from the named pipe, respectively. They simply use the strcpy function to copy the message to/from the mes member of the named_pipe structure. The named_pipe_create function creates a new named pipe with a given name. It first resolves the "bin" directory and creates a file named "named_pipe" in that directory. It then allocates memory for a new named_pipe structure and its members, and adds it to the named_pipes array. Finally, the named_pipe_open function opens an existing named pipe with a given name. It searches the named_pipes array for a named pipe with the given name and returns a pointer to it. If no such named pipe is found, it returns a pointer to the first named pipe in the array.</w:t>
      </w:r>
    </w:p>
    <w:p>
      <w:pP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And then we have the header file of the named_pipe.c with the function declared.</w:t>
      </w:r>
    </w:p>
    <w:p>
      <w:pPr>
        <w:rPr>
          <w:rFonts w:hint="default" w:ascii="Times New Roman" w:hAnsi="Times New Roman" w:cs="Times New Roman"/>
          <w:color w:val="000000" w:themeColor="text1"/>
          <w:lang w:val="en-US"/>
          <w14:textFill>
            <w14:solidFill>
              <w14:schemeClr w14:val="tx1"/>
            </w14:solidFill>
          </w14:textFill>
        </w:rPr>
      </w:pPr>
    </w:p>
    <w:p>
      <w:pP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For the system_call functions, we have sys_make_named_pipe and sys_open_named_pipe, which are system calls for creating and opening a named pipe, respectively. The sys_make_named_pipe function takes a filename as an argument. It calls the named_pipe_create function, which creates a named pipe with the given filename. If the named pipe creation fails (i.e., named_pipe_create returns NULL), the function returns KERROR_NOT_FOUND. Otherwise, it returns 0 indicating successful creation of the named pipe. The sys_open_named_pipe function also takes a filename as an argument. It first calls the process_available_fd function to get an available file descriptor for the current process. If no file descriptor is available (i.e., process_available_fd returns a negative value), the function returns KERROR_NOT_FOUND. Next, it calls the named_pipe_open function to open the named pipe with the given filename. If the named pipe opening fails (i.e., named_pipe_open returns NULL), the function again returns KERROR_NOT_FOUND. If the named pipe is successfully opened, the function creates a new kernel object for the named pipe by calling kobject_create_named_pipe and assigns it to the current process's kernel object table at the index of the available file descriptor. Finally, it returns the file descriptor. In summary, these two functions provide a way for processes to create and open named pipes for inter-process communication. The error handling in these functions ensures that appropriate error codes are returned when the named pipe cannot be created or opened, or when no file descriptor is available.</w:t>
      </w:r>
    </w:p>
    <w:p>
      <w:pPr>
        <w:rPr>
          <w:rFonts w:hint="default" w:ascii="Times New Roman" w:hAnsi="Times New Roman" w:cs="Times New Roman"/>
          <w:color w:val="000000" w:themeColor="text1"/>
          <w:lang w:val="en-US"/>
          <w14:textFill>
            <w14:solidFill>
              <w14:schemeClr w14:val="tx1"/>
            </w14:solidFill>
          </w14:textFill>
        </w:rPr>
      </w:pPr>
      <w:bookmarkStart w:id="0" w:name="_GoBack"/>
      <w:bookmarkEnd w:id="0"/>
    </w:p>
    <w:p>
      <w:pP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And the first test program for the named_pipe, i.e. name_pipe_test.c, we first tried to have two sub functions namely senderProgram and receiveProgram, but then we figured this is relatively simple and does not align with the test program for pipe given in pipetest.c, so we changed the format into forked processes. The main function starts by printing a message to indicate that it is the named pipe test program. It then defines a filename for the named pipe and calls the syscall_make_named_pipe function to create a named pipe with that filename. It opens the named pipe by calling syscall_open_named_pipe and stores the returned file descriptor in w. Next, the main function forks a new process by calling syscall_process_fork. The syscall_process_fork function returns 0 in the child process and the process ID of the child process in the parent process. Therefore, the if (x) condition is true in the parent process and false in the child process. In the parent process (the sender), the program prints a message to indicate that it is the sender. It then defines a buffer with the message to be sent, writes the message to the named pipe using syscall_object_write, and prints a message to indicate that it has sent the data. It then sleeps for 1000 milliseconds by calling syscall_process_sleep. In the child process (the receiver), the program prints a message to indicate that it is the receiver. It then reads the message from the named pipe using syscall_object_read and prints the received message. In summary, the test program demonstrates how to use named pipes for IPC in a parent and child process. The parent process writes a message to the named pipe, and the child process reads the message from the named pipe.</w:t>
      </w:r>
    </w:p>
    <w:p>
      <w:pPr>
        <w:rPr>
          <w:rFonts w:hint="eastAsia" w:ascii="Times New Roman" w:hAnsi="Times New Roman" w:cs="Times New Roman"/>
          <w:color w:val="000000" w:themeColor="text1"/>
          <w14:textFill>
            <w14:solidFill>
              <w14:schemeClr w14:val="tx1"/>
            </w14:solidFill>
          </w14:textFill>
        </w:rPr>
      </w:pPr>
      <w:r>
        <w:drawing>
          <wp:inline distT="0" distB="0" distL="114300" distR="114300">
            <wp:extent cx="4203065" cy="2330450"/>
            <wp:effectExtent l="0" t="0" r="63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4203065" cy="2330450"/>
                    </a:xfrm>
                    <a:prstGeom prst="rect">
                      <a:avLst/>
                    </a:prstGeom>
                    <a:noFill/>
                    <a:ln>
                      <a:noFill/>
                    </a:ln>
                  </pic:spPr>
                </pic:pic>
              </a:graphicData>
            </a:graphic>
          </wp:inline>
        </w:drawing>
      </w:r>
    </w:p>
    <w:sectPr>
      <w:pgSz w:w="11906" w:h="16838"/>
      <w:pgMar w:top="1440" w:right="1100" w:bottom="1440" w:left="1100"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5358D8"/>
    <w:multiLevelType w:val="multilevel"/>
    <w:tmpl w:val="0D5358D8"/>
    <w:lvl w:ilvl="0" w:tentative="0">
      <w:start w:val="1"/>
      <w:numFmt w:val="decimal"/>
      <w:lvlText w:val="%1)"/>
      <w:lvlJc w:val="left"/>
      <w:pPr>
        <w:ind w:left="360" w:hanging="360"/>
      </w:pPr>
      <w:rPr>
        <w:rFonts w:hint="default"/>
        <w:color w:val="000000" w:themeColor="text1"/>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4E640B22"/>
    <w:multiLevelType w:val="multilevel"/>
    <w:tmpl w:val="4E640B22"/>
    <w:lvl w:ilvl="0" w:tentative="0">
      <w:start w:val="1"/>
      <w:numFmt w:val="decimal"/>
      <w:lvlText w:val="%1."/>
      <w:lvlJc w:val="left"/>
      <w:pPr>
        <w:ind w:left="360" w:hanging="360"/>
      </w:pPr>
      <w:rPr>
        <w:rFonts w:hint="default"/>
        <w:b/>
        <w:color w:val="111111"/>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U4NDVlNjQ0YTVhMDZmOWY5ZTZhYmFiZDI5ZGRhZjUifQ=="/>
  </w:docVars>
  <w:rsids>
    <w:rsidRoot w:val="00C075D7"/>
    <w:rsid w:val="0000776D"/>
    <w:rsid w:val="000177FE"/>
    <w:rsid w:val="000508AE"/>
    <w:rsid w:val="00051F01"/>
    <w:rsid w:val="00054264"/>
    <w:rsid w:val="00056DDA"/>
    <w:rsid w:val="00070986"/>
    <w:rsid w:val="00072B4F"/>
    <w:rsid w:val="00076B4A"/>
    <w:rsid w:val="00095860"/>
    <w:rsid w:val="000B1EBB"/>
    <w:rsid w:val="000B3E32"/>
    <w:rsid w:val="000C6E78"/>
    <w:rsid w:val="000E4228"/>
    <w:rsid w:val="000E7413"/>
    <w:rsid w:val="000F54B4"/>
    <w:rsid w:val="000F7214"/>
    <w:rsid w:val="000F746F"/>
    <w:rsid w:val="00101EAA"/>
    <w:rsid w:val="00102201"/>
    <w:rsid w:val="0010589C"/>
    <w:rsid w:val="001079D2"/>
    <w:rsid w:val="0014246E"/>
    <w:rsid w:val="00147B44"/>
    <w:rsid w:val="001530B3"/>
    <w:rsid w:val="00171674"/>
    <w:rsid w:val="00183EDD"/>
    <w:rsid w:val="001876EA"/>
    <w:rsid w:val="00197FF5"/>
    <w:rsid w:val="001A67FD"/>
    <w:rsid w:val="001C0463"/>
    <w:rsid w:val="001C78B1"/>
    <w:rsid w:val="001D42AA"/>
    <w:rsid w:val="001F17CE"/>
    <w:rsid w:val="001F3444"/>
    <w:rsid w:val="00201E5E"/>
    <w:rsid w:val="00202FF7"/>
    <w:rsid w:val="00214496"/>
    <w:rsid w:val="0023638B"/>
    <w:rsid w:val="002404FC"/>
    <w:rsid w:val="002416EE"/>
    <w:rsid w:val="00252EFE"/>
    <w:rsid w:val="00254622"/>
    <w:rsid w:val="00260316"/>
    <w:rsid w:val="00261513"/>
    <w:rsid w:val="00261F75"/>
    <w:rsid w:val="0027262D"/>
    <w:rsid w:val="002B3A65"/>
    <w:rsid w:val="002C6D74"/>
    <w:rsid w:val="002C6F74"/>
    <w:rsid w:val="002D6F73"/>
    <w:rsid w:val="002E3E06"/>
    <w:rsid w:val="002F5C3F"/>
    <w:rsid w:val="00306486"/>
    <w:rsid w:val="00321E34"/>
    <w:rsid w:val="003308C1"/>
    <w:rsid w:val="00331863"/>
    <w:rsid w:val="00335B90"/>
    <w:rsid w:val="00344DB9"/>
    <w:rsid w:val="00344F52"/>
    <w:rsid w:val="00350F77"/>
    <w:rsid w:val="00352FB4"/>
    <w:rsid w:val="003636A8"/>
    <w:rsid w:val="00372AC0"/>
    <w:rsid w:val="00385980"/>
    <w:rsid w:val="00393A74"/>
    <w:rsid w:val="00397DA1"/>
    <w:rsid w:val="003A7CF6"/>
    <w:rsid w:val="003B0B49"/>
    <w:rsid w:val="003B5600"/>
    <w:rsid w:val="003C01AB"/>
    <w:rsid w:val="003D1FA9"/>
    <w:rsid w:val="003D22EB"/>
    <w:rsid w:val="003E298D"/>
    <w:rsid w:val="003E78BE"/>
    <w:rsid w:val="00425778"/>
    <w:rsid w:val="004266C8"/>
    <w:rsid w:val="00447848"/>
    <w:rsid w:val="004512D9"/>
    <w:rsid w:val="00460249"/>
    <w:rsid w:val="00471C5F"/>
    <w:rsid w:val="00481F33"/>
    <w:rsid w:val="00495B8F"/>
    <w:rsid w:val="00495EF1"/>
    <w:rsid w:val="004A1846"/>
    <w:rsid w:val="004B002C"/>
    <w:rsid w:val="004B2FF5"/>
    <w:rsid w:val="004B7C6B"/>
    <w:rsid w:val="004C7EB5"/>
    <w:rsid w:val="004D1A9B"/>
    <w:rsid w:val="004D6B7A"/>
    <w:rsid w:val="004D6CD9"/>
    <w:rsid w:val="0050395A"/>
    <w:rsid w:val="00522C75"/>
    <w:rsid w:val="00525A35"/>
    <w:rsid w:val="00527571"/>
    <w:rsid w:val="005331A8"/>
    <w:rsid w:val="00537762"/>
    <w:rsid w:val="00553208"/>
    <w:rsid w:val="005554DB"/>
    <w:rsid w:val="005556CA"/>
    <w:rsid w:val="00555DCE"/>
    <w:rsid w:val="0056152C"/>
    <w:rsid w:val="0056390A"/>
    <w:rsid w:val="005665ED"/>
    <w:rsid w:val="005679DF"/>
    <w:rsid w:val="00571A64"/>
    <w:rsid w:val="00581B65"/>
    <w:rsid w:val="00581CB2"/>
    <w:rsid w:val="00582C55"/>
    <w:rsid w:val="00582DD4"/>
    <w:rsid w:val="0058684C"/>
    <w:rsid w:val="005868D2"/>
    <w:rsid w:val="00587530"/>
    <w:rsid w:val="0059389D"/>
    <w:rsid w:val="005947F8"/>
    <w:rsid w:val="00594827"/>
    <w:rsid w:val="00594B0C"/>
    <w:rsid w:val="005A6FA9"/>
    <w:rsid w:val="005B0EE5"/>
    <w:rsid w:val="005B40E4"/>
    <w:rsid w:val="005C4515"/>
    <w:rsid w:val="005D09F1"/>
    <w:rsid w:val="005D419B"/>
    <w:rsid w:val="005E6C12"/>
    <w:rsid w:val="005E71C3"/>
    <w:rsid w:val="005F398F"/>
    <w:rsid w:val="00603E88"/>
    <w:rsid w:val="006048F4"/>
    <w:rsid w:val="00615BD7"/>
    <w:rsid w:val="006203D9"/>
    <w:rsid w:val="00620C1F"/>
    <w:rsid w:val="00622F73"/>
    <w:rsid w:val="00625CA5"/>
    <w:rsid w:val="0063386B"/>
    <w:rsid w:val="0063567A"/>
    <w:rsid w:val="00642803"/>
    <w:rsid w:val="00646BB5"/>
    <w:rsid w:val="00647808"/>
    <w:rsid w:val="00660C49"/>
    <w:rsid w:val="006777D0"/>
    <w:rsid w:val="00677FBF"/>
    <w:rsid w:val="006832FC"/>
    <w:rsid w:val="00687706"/>
    <w:rsid w:val="006A30AE"/>
    <w:rsid w:val="006A35B3"/>
    <w:rsid w:val="006B0C09"/>
    <w:rsid w:val="006B59A1"/>
    <w:rsid w:val="006C4533"/>
    <w:rsid w:val="006D3B54"/>
    <w:rsid w:val="006E331A"/>
    <w:rsid w:val="006E6496"/>
    <w:rsid w:val="0070002B"/>
    <w:rsid w:val="00701DBA"/>
    <w:rsid w:val="007031D4"/>
    <w:rsid w:val="00703863"/>
    <w:rsid w:val="00704C91"/>
    <w:rsid w:val="00707D8C"/>
    <w:rsid w:val="00720600"/>
    <w:rsid w:val="00730737"/>
    <w:rsid w:val="0073125E"/>
    <w:rsid w:val="0073692A"/>
    <w:rsid w:val="00740401"/>
    <w:rsid w:val="00747DCC"/>
    <w:rsid w:val="0076197A"/>
    <w:rsid w:val="0077500C"/>
    <w:rsid w:val="00777467"/>
    <w:rsid w:val="00785587"/>
    <w:rsid w:val="00795887"/>
    <w:rsid w:val="007A1611"/>
    <w:rsid w:val="007B3FB9"/>
    <w:rsid w:val="007B5C02"/>
    <w:rsid w:val="007C1010"/>
    <w:rsid w:val="007D0A1E"/>
    <w:rsid w:val="007D4DA5"/>
    <w:rsid w:val="007D67C4"/>
    <w:rsid w:val="007E23DC"/>
    <w:rsid w:val="007E792D"/>
    <w:rsid w:val="007F210E"/>
    <w:rsid w:val="008032C6"/>
    <w:rsid w:val="0080595F"/>
    <w:rsid w:val="00806FF2"/>
    <w:rsid w:val="008234AB"/>
    <w:rsid w:val="0082542E"/>
    <w:rsid w:val="00832F7D"/>
    <w:rsid w:val="008374A8"/>
    <w:rsid w:val="00840668"/>
    <w:rsid w:val="00841067"/>
    <w:rsid w:val="00843B1E"/>
    <w:rsid w:val="00845484"/>
    <w:rsid w:val="008471E6"/>
    <w:rsid w:val="00847BDD"/>
    <w:rsid w:val="00852BE2"/>
    <w:rsid w:val="0085482D"/>
    <w:rsid w:val="00865250"/>
    <w:rsid w:val="00876018"/>
    <w:rsid w:val="00883654"/>
    <w:rsid w:val="008849E8"/>
    <w:rsid w:val="00897203"/>
    <w:rsid w:val="008A1788"/>
    <w:rsid w:val="008A4935"/>
    <w:rsid w:val="008B24E4"/>
    <w:rsid w:val="008B4826"/>
    <w:rsid w:val="008C6A62"/>
    <w:rsid w:val="008D00C4"/>
    <w:rsid w:val="008E07EE"/>
    <w:rsid w:val="008E6B83"/>
    <w:rsid w:val="00901C70"/>
    <w:rsid w:val="00904A62"/>
    <w:rsid w:val="00910EE1"/>
    <w:rsid w:val="00911EAE"/>
    <w:rsid w:val="00917CF3"/>
    <w:rsid w:val="00922923"/>
    <w:rsid w:val="00924E2F"/>
    <w:rsid w:val="009376D4"/>
    <w:rsid w:val="00937822"/>
    <w:rsid w:val="00943DBA"/>
    <w:rsid w:val="00961B30"/>
    <w:rsid w:val="00964AF8"/>
    <w:rsid w:val="00975A93"/>
    <w:rsid w:val="009762B5"/>
    <w:rsid w:val="00984DA4"/>
    <w:rsid w:val="00994770"/>
    <w:rsid w:val="009A2BA5"/>
    <w:rsid w:val="009A6334"/>
    <w:rsid w:val="009A7C7A"/>
    <w:rsid w:val="009C163B"/>
    <w:rsid w:val="009C603D"/>
    <w:rsid w:val="009F0B5F"/>
    <w:rsid w:val="009F2ED5"/>
    <w:rsid w:val="00A01D8C"/>
    <w:rsid w:val="00A04001"/>
    <w:rsid w:val="00A416E0"/>
    <w:rsid w:val="00A432F7"/>
    <w:rsid w:val="00A600C3"/>
    <w:rsid w:val="00A65535"/>
    <w:rsid w:val="00A7323E"/>
    <w:rsid w:val="00A9041E"/>
    <w:rsid w:val="00A90456"/>
    <w:rsid w:val="00A90900"/>
    <w:rsid w:val="00AB46F3"/>
    <w:rsid w:val="00AB7B85"/>
    <w:rsid w:val="00AC2614"/>
    <w:rsid w:val="00AC46CF"/>
    <w:rsid w:val="00AD5484"/>
    <w:rsid w:val="00AD6E53"/>
    <w:rsid w:val="00AF139E"/>
    <w:rsid w:val="00AF6033"/>
    <w:rsid w:val="00B23C71"/>
    <w:rsid w:val="00B27F8C"/>
    <w:rsid w:val="00B33FB2"/>
    <w:rsid w:val="00B455D5"/>
    <w:rsid w:val="00B45F34"/>
    <w:rsid w:val="00B46948"/>
    <w:rsid w:val="00B55614"/>
    <w:rsid w:val="00B61A6F"/>
    <w:rsid w:val="00B626BF"/>
    <w:rsid w:val="00B63E08"/>
    <w:rsid w:val="00B65D9F"/>
    <w:rsid w:val="00B72749"/>
    <w:rsid w:val="00B808BC"/>
    <w:rsid w:val="00B94547"/>
    <w:rsid w:val="00B954A7"/>
    <w:rsid w:val="00B955AB"/>
    <w:rsid w:val="00BA5060"/>
    <w:rsid w:val="00BB0173"/>
    <w:rsid w:val="00BB32A4"/>
    <w:rsid w:val="00BB5CDD"/>
    <w:rsid w:val="00BE138A"/>
    <w:rsid w:val="00BE2152"/>
    <w:rsid w:val="00BF690A"/>
    <w:rsid w:val="00C0315D"/>
    <w:rsid w:val="00C063B5"/>
    <w:rsid w:val="00C075D7"/>
    <w:rsid w:val="00C12918"/>
    <w:rsid w:val="00C26C9A"/>
    <w:rsid w:val="00C43802"/>
    <w:rsid w:val="00C476D8"/>
    <w:rsid w:val="00C5275F"/>
    <w:rsid w:val="00C646FA"/>
    <w:rsid w:val="00C72CE4"/>
    <w:rsid w:val="00C82D45"/>
    <w:rsid w:val="00C96C62"/>
    <w:rsid w:val="00CB34C5"/>
    <w:rsid w:val="00CB3F09"/>
    <w:rsid w:val="00CC5589"/>
    <w:rsid w:val="00CC6215"/>
    <w:rsid w:val="00CC6DFB"/>
    <w:rsid w:val="00CD463F"/>
    <w:rsid w:val="00CD5951"/>
    <w:rsid w:val="00CD5D66"/>
    <w:rsid w:val="00CD6A61"/>
    <w:rsid w:val="00CE20EB"/>
    <w:rsid w:val="00CE50D9"/>
    <w:rsid w:val="00CF08A7"/>
    <w:rsid w:val="00CF737E"/>
    <w:rsid w:val="00CF7A3E"/>
    <w:rsid w:val="00D019EC"/>
    <w:rsid w:val="00D177AA"/>
    <w:rsid w:val="00D20AC3"/>
    <w:rsid w:val="00D23A96"/>
    <w:rsid w:val="00D35049"/>
    <w:rsid w:val="00D377F0"/>
    <w:rsid w:val="00D4412E"/>
    <w:rsid w:val="00D45304"/>
    <w:rsid w:val="00D51DD0"/>
    <w:rsid w:val="00D546D8"/>
    <w:rsid w:val="00D81D43"/>
    <w:rsid w:val="00DA5C90"/>
    <w:rsid w:val="00DA6238"/>
    <w:rsid w:val="00DB1F0C"/>
    <w:rsid w:val="00DB3414"/>
    <w:rsid w:val="00DD359B"/>
    <w:rsid w:val="00DD3748"/>
    <w:rsid w:val="00DD3BD7"/>
    <w:rsid w:val="00DE57EF"/>
    <w:rsid w:val="00DE7ADB"/>
    <w:rsid w:val="00DF33FE"/>
    <w:rsid w:val="00DF56CC"/>
    <w:rsid w:val="00E033A8"/>
    <w:rsid w:val="00E125E5"/>
    <w:rsid w:val="00E142B6"/>
    <w:rsid w:val="00E25B88"/>
    <w:rsid w:val="00E30888"/>
    <w:rsid w:val="00E331F8"/>
    <w:rsid w:val="00E338C9"/>
    <w:rsid w:val="00E50CC7"/>
    <w:rsid w:val="00E52717"/>
    <w:rsid w:val="00E57C4D"/>
    <w:rsid w:val="00E667B2"/>
    <w:rsid w:val="00EA1B42"/>
    <w:rsid w:val="00EA30CA"/>
    <w:rsid w:val="00EA47F1"/>
    <w:rsid w:val="00EB1544"/>
    <w:rsid w:val="00EB5D99"/>
    <w:rsid w:val="00EC076F"/>
    <w:rsid w:val="00EC70E4"/>
    <w:rsid w:val="00ED15BB"/>
    <w:rsid w:val="00ED696F"/>
    <w:rsid w:val="00EF51BF"/>
    <w:rsid w:val="00F04FA0"/>
    <w:rsid w:val="00F1080D"/>
    <w:rsid w:val="00F20075"/>
    <w:rsid w:val="00F23391"/>
    <w:rsid w:val="00F24F25"/>
    <w:rsid w:val="00F258A3"/>
    <w:rsid w:val="00F4633D"/>
    <w:rsid w:val="00F47B4B"/>
    <w:rsid w:val="00F51C2A"/>
    <w:rsid w:val="00F569AE"/>
    <w:rsid w:val="00F576AB"/>
    <w:rsid w:val="00F667EC"/>
    <w:rsid w:val="00F70433"/>
    <w:rsid w:val="00F7227E"/>
    <w:rsid w:val="00F7582A"/>
    <w:rsid w:val="00F84484"/>
    <w:rsid w:val="00F845C8"/>
    <w:rsid w:val="00FB2149"/>
    <w:rsid w:val="00FC5F65"/>
    <w:rsid w:val="00FD0601"/>
    <w:rsid w:val="00FD0F80"/>
    <w:rsid w:val="00FD226F"/>
    <w:rsid w:val="00FD7C62"/>
    <w:rsid w:val="00FF1BC2"/>
    <w:rsid w:val="00FF1F02"/>
    <w:rsid w:val="00FF3DF5"/>
    <w:rsid w:val="11165B17"/>
    <w:rsid w:val="33DC5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character" w:default="1" w:styleId="10">
    <w:name w:val="Default Paragraph Font"/>
    <w:autoRedefine/>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Body Text"/>
    <w:basedOn w:val="1"/>
    <w:link w:val="19"/>
    <w:autoRedefine/>
    <w:semiHidden/>
    <w:unhideWhenUsed/>
    <w:qFormat/>
    <w:uiPriority w:val="99"/>
    <w:pPr>
      <w:spacing w:after="120"/>
    </w:pPr>
  </w:style>
  <w:style w:type="paragraph" w:styleId="4">
    <w:name w:val="footer"/>
    <w:basedOn w:val="1"/>
    <w:link w:val="15"/>
    <w:autoRedefine/>
    <w:unhideWhenUsed/>
    <w:qFormat/>
    <w:uiPriority w:val="99"/>
    <w:pPr>
      <w:tabs>
        <w:tab w:val="center" w:pos="4153"/>
        <w:tab w:val="right" w:pos="8306"/>
      </w:tabs>
      <w:snapToGrid w:val="0"/>
    </w:pPr>
    <w:rPr>
      <w:sz w:val="18"/>
      <w:szCs w:val="18"/>
    </w:rPr>
  </w:style>
  <w:style w:type="paragraph" w:styleId="5">
    <w:name w:val="header"/>
    <w:basedOn w:val="1"/>
    <w:link w:val="14"/>
    <w:autoRedefine/>
    <w:unhideWhenUsed/>
    <w:qFormat/>
    <w:uiPriority w:val="99"/>
    <w:pPr>
      <w:tabs>
        <w:tab w:val="center" w:pos="4153"/>
        <w:tab w:val="right" w:pos="8306"/>
      </w:tabs>
      <w:snapToGrid w:val="0"/>
      <w:jc w:val="center"/>
    </w:pPr>
    <w:rPr>
      <w:sz w:val="18"/>
      <w:szCs w:val="18"/>
    </w:rPr>
  </w:style>
  <w:style w:type="paragraph" w:styleId="6">
    <w:name w:val="HTML Preformatted"/>
    <w:basedOn w:val="1"/>
    <w:link w:val="20"/>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7">
    <w:name w:val="Normal (Web)"/>
    <w:basedOn w:val="1"/>
    <w:autoRedefine/>
    <w:semiHidden/>
    <w:unhideWhenUsed/>
    <w:qFormat/>
    <w:uiPriority w:val="99"/>
    <w:pPr>
      <w:spacing w:before="100" w:beforeAutospacing="1" w:after="100" w:afterAutospacing="1"/>
    </w:p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autoRedefine/>
    <w:qFormat/>
    <w:uiPriority w:val="22"/>
    <w:rPr>
      <w:b/>
      <w:bCs/>
    </w:rPr>
  </w:style>
  <w:style w:type="character" w:styleId="12">
    <w:name w:val="HTML Code"/>
    <w:basedOn w:val="10"/>
    <w:autoRedefine/>
    <w:semiHidden/>
    <w:unhideWhenUsed/>
    <w:qFormat/>
    <w:uiPriority w:val="99"/>
    <w:rPr>
      <w:rFonts w:ascii="宋体" w:hAnsi="宋体" w:eastAsia="宋体" w:cs="宋体"/>
      <w:sz w:val="24"/>
      <w:szCs w:val="24"/>
    </w:rPr>
  </w:style>
  <w:style w:type="paragraph" w:styleId="13">
    <w:name w:val="List Paragraph"/>
    <w:basedOn w:val="1"/>
    <w:link w:val="17"/>
    <w:autoRedefine/>
    <w:qFormat/>
    <w:uiPriority w:val="34"/>
    <w:pPr>
      <w:ind w:firstLine="420" w:firstLineChars="200"/>
    </w:pPr>
  </w:style>
  <w:style w:type="character" w:customStyle="1" w:styleId="14">
    <w:name w:val="页眉 字符"/>
    <w:basedOn w:val="10"/>
    <w:link w:val="5"/>
    <w:autoRedefine/>
    <w:qFormat/>
    <w:uiPriority w:val="99"/>
    <w:rPr>
      <w:rFonts w:ascii="宋体" w:hAnsi="宋体" w:eastAsia="宋体" w:cs="宋体"/>
      <w:kern w:val="0"/>
      <w:sz w:val="18"/>
      <w:szCs w:val="18"/>
    </w:rPr>
  </w:style>
  <w:style w:type="character" w:customStyle="1" w:styleId="15">
    <w:name w:val="页脚 字符"/>
    <w:basedOn w:val="10"/>
    <w:link w:val="4"/>
    <w:autoRedefine/>
    <w:qFormat/>
    <w:uiPriority w:val="99"/>
    <w:rPr>
      <w:rFonts w:ascii="宋体" w:hAnsi="宋体" w:eastAsia="宋体" w:cs="宋体"/>
      <w:kern w:val="0"/>
      <w:sz w:val="18"/>
      <w:szCs w:val="18"/>
    </w:rPr>
  </w:style>
  <w:style w:type="paragraph" w:customStyle="1" w:styleId="16">
    <w:name w:val="acbfdd8b-e11b-4d36-88ff-6049b138f862"/>
    <w:basedOn w:val="3"/>
    <w:link w:val="18"/>
    <w:autoRedefine/>
    <w:qFormat/>
    <w:uiPriority w:val="0"/>
    <w:pPr>
      <w:adjustRightInd w:val="0"/>
      <w:spacing w:after="0" w:line="288" w:lineRule="auto"/>
    </w:pPr>
    <w:rPr>
      <w:rFonts w:ascii="微软雅黑" w:hAnsi="微软雅黑" w:eastAsia="微软雅黑" w:cs="Times New Roman"/>
      <w:color w:val="000000"/>
      <w:sz w:val="22"/>
    </w:rPr>
  </w:style>
  <w:style w:type="character" w:customStyle="1" w:styleId="17">
    <w:name w:val="列表段落 字符"/>
    <w:basedOn w:val="10"/>
    <w:link w:val="13"/>
    <w:autoRedefine/>
    <w:qFormat/>
    <w:uiPriority w:val="34"/>
    <w:rPr>
      <w:rFonts w:ascii="宋体" w:hAnsi="宋体" w:eastAsia="宋体" w:cs="宋体"/>
      <w:kern w:val="0"/>
      <w:sz w:val="24"/>
    </w:rPr>
  </w:style>
  <w:style w:type="character" w:customStyle="1" w:styleId="18">
    <w:name w:val="acbfdd8b-e11b-4d36-88ff-6049b138f862 字符"/>
    <w:basedOn w:val="17"/>
    <w:link w:val="16"/>
    <w:autoRedefine/>
    <w:qFormat/>
    <w:uiPriority w:val="0"/>
    <w:rPr>
      <w:rFonts w:ascii="微软雅黑" w:hAnsi="微软雅黑" w:eastAsia="微软雅黑" w:cs="Times New Roman"/>
      <w:color w:val="000000"/>
      <w:kern w:val="0"/>
      <w:sz w:val="22"/>
    </w:rPr>
  </w:style>
  <w:style w:type="character" w:customStyle="1" w:styleId="19">
    <w:name w:val="正文文本 字符"/>
    <w:basedOn w:val="10"/>
    <w:link w:val="3"/>
    <w:semiHidden/>
    <w:uiPriority w:val="99"/>
    <w:rPr>
      <w:rFonts w:ascii="宋体" w:hAnsi="宋体" w:eastAsia="宋体" w:cs="宋体"/>
      <w:kern w:val="0"/>
      <w:sz w:val="24"/>
    </w:rPr>
  </w:style>
  <w:style w:type="character" w:customStyle="1" w:styleId="20">
    <w:name w:val="HTML 预设格式 字符"/>
    <w:basedOn w:val="10"/>
    <w:link w:val="6"/>
    <w:autoRedefine/>
    <w:semiHidden/>
    <w:qFormat/>
    <w:uiPriority w:val="99"/>
    <w:rPr>
      <w:rFonts w:ascii="宋体" w:hAnsi="宋体" w:eastAsia="宋体" w:cs="宋体"/>
      <w:kern w:val="0"/>
      <w:sz w:val="24"/>
    </w:rPr>
  </w:style>
  <w:style w:type="character" w:customStyle="1" w:styleId="21">
    <w:name w:val="hljs-type"/>
    <w:basedOn w:val="10"/>
    <w:uiPriority w:val="0"/>
  </w:style>
  <w:style w:type="character" w:customStyle="1" w:styleId="22">
    <w:name w:val="hljs-string"/>
    <w:basedOn w:val="10"/>
    <w:autoRedefine/>
    <w:qFormat/>
    <w:uiPriority w:val="0"/>
  </w:style>
  <w:style w:type="character" w:customStyle="1" w:styleId="23">
    <w:name w:val="hljs-number"/>
    <w:basedOn w:val="10"/>
    <w:autoRedefine/>
    <w:qFormat/>
    <w:uiPriority w:val="0"/>
  </w:style>
  <w:style w:type="character" w:customStyle="1" w:styleId="24">
    <w:name w:val="hljs-built_in"/>
    <w:basedOn w:val="10"/>
    <w:autoRedefine/>
    <w:qFormat/>
    <w:uiPriority w:val="0"/>
  </w:style>
  <w:style w:type="paragraph" w:customStyle="1" w:styleId="25">
    <w:name w:val="21bc9c4b-6a32-43e5-beaa-fd2d792c5735"/>
    <w:basedOn w:val="2"/>
    <w:next w:val="16"/>
    <w:link w:val="26"/>
    <w:autoRedefine/>
    <w:qFormat/>
    <w:uiPriority w:val="0"/>
    <w:pPr>
      <w:adjustRightInd w:val="0"/>
      <w:spacing w:before="0" w:after="0" w:line="288" w:lineRule="auto"/>
    </w:pPr>
    <w:rPr>
      <w:rFonts w:ascii="微软雅黑" w:hAnsi="微软雅黑" w:eastAsia="微软雅黑" w:cs="Times New Roman"/>
      <w:color w:val="000000"/>
      <w:sz w:val="32"/>
    </w:rPr>
  </w:style>
  <w:style w:type="character" w:customStyle="1" w:styleId="26">
    <w:name w:val="21bc9c4b-6a32-43e5-beaa-fd2d792c5735 字符"/>
    <w:basedOn w:val="10"/>
    <w:link w:val="25"/>
    <w:autoRedefine/>
    <w:qFormat/>
    <w:uiPriority w:val="0"/>
    <w:rPr>
      <w:rFonts w:ascii="微软雅黑" w:hAnsi="微软雅黑" w:eastAsia="微软雅黑" w:cs="Times New Roman"/>
      <w:b/>
      <w:bCs/>
      <w:color w:val="000000"/>
      <w:kern w:val="44"/>
      <w:sz w:val="32"/>
      <w:szCs w:val="44"/>
    </w:rPr>
  </w:style>
  <w:style w:type="character" w:customStyle="1" w:styleId="27">
    <w:name w:val="标题 1 字符"/>
    <w:basedOn w:val="10"/>
    <w:link w:val="2"/>
    <w:autoRedefine/>
    <w:qFormat/>
    <w:uiPriority w:val="9"/>
    <w:rPr>
      <w:rFonts w:ascii="宋体" w:hAnsi="宋体" w:eastAsia="宋体" w:cs="宋体"/>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CB6D0143447345BC01F94D064BC753" ma:contentTypeVersion="14" ma:contentTypeDescription="Create a new document." ma:contentTypeScope="" ma:versionID="b32efb47b3937986e7584765175cbd4c">
  <xsd:schema xmlns:xsd="http://www.w3.org/2001/XMLSchema" xmlns:xs="http://www.w3.org/2001/XMLSchema" xmlns:p="http://schemas.microsoft.com/office/2006/metadata/properties" xmlns:ns3="b5674da8-9718-4e16-aebc-f0da23de9464" xmlns:ns4="7204a842-0bf8-462c-9254-9ca5808d63fc" targetNamespace="http://schemas.microsoft.com/office/2006/metadata/properties" ma:root="true" ma:fieldsID="1183c260e1c6ce08fe98529c279e0937" ns3:_="" ns4:_="">
    <xsd:import namespace="b5674da8-9718-4e16-aebc-f0da23de9464"/>
    <xsd:import namespace="7204a842-0bf8-462c-9254-9ca5808d63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674da8-9718-4e16-aebc-f0da23de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04a842-0bf8-462c-9254-9ca5808d63f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DE0688-684F-4783-A178-CFC614408D4C}">
  <ds:schemaRefs/>
</ds:datastoreItem>
</file>

<file path=customXml/itemProps2.xml><?xml version="1.0" encoding="utf-8"?>
<ds:datastoreItem xmlns:ds="http://schemas.openxmlformats.org/officeDocument/2006/customXml" ds:itemID="{472B3C97-4E5F-45BF-9A83-011F75B02EEB}">
  <ds:schemaRefs/>
</ds:datastoreItem>
</file>

<file path=customXml/itemProps3.xml><?xml version="1.0" encoding="utf-8"?>
<ds:datastoreItem xmlns:ds="http://schemas.openxmlformats.org/officeDocument/2006/customXml" ds:itemID="{FF4AF323-565C-42E2-B0DD-DF2D08734D91}">
  <ds:schemaRefs/>
</ds:datastoreItem>
</file>

<file path=docProps/app.xml><?xml version="1.0" encoding="utf-8"?>
<Properties xmlns="http://schemas.openxmlformats.org/officeDocument/2006/extended-properties" xmlns:vt="http://schemas.openxmlformats.org/officeDocument/2006/docPropsVTypes">
  <Template>Normal</Template>
  <Pages>10</Pages>
  <Words>881</Words>
  <Characters>5061</Characters>
  <Lines>136</Lines>
  <Paragraphs>108</Paragraphs>
  <TotalTime>2</TotalTime>
  <ScaleCrop>false</ScaleCrop>
  <LinksUpToDate>false</LinksUpToDate>
  <CharactersWithSpaces>5834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2024-04-21T15:19:00Z</dcterms:created>
  <dc:creator>LI Ruoxiang</dc:creator>
  <cp:lastModifiedBy>刘恒澈</cp:lastModifiedBy>
  <dcterms:modified xsi:type="dcterms:W3CDTF">2024-04-21T15:27:52Z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0x01010006CB6D0143447345BC01F94D064BC753</vt:lpwstr>
  </property>
  <property fmtid="{D5CDD505-2E9C-101B-9397-08002B2CF9AE}" pid="3" name="KSOProductBuildVer">
    <vt:lpwstr>2052-12.1.0.16729</vt:lpwstr>
  </property>
  <property fmtid="{D5CDD505-2E9C-101B-9397-08002B2CF9AE}" pid="4" name="ICV">
    <vt:lpwstr>6F66EC8B77574077AD88420D8E36D809_12</vt:lpwstr>
  </property>
</Properties>
</file>