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B740" w14:textId="567365FA" w:rsidR="000431ED" w:rsidRDefault="0091216A" w:rsidP="00912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主要服务三类用户</w:t>
      </w:r>
      <w:r>
        <w:rPr>
          <w:rFonts w:hint="eastAsia"/>
          <w:sz w:val="28"/>
          <w:szCs w:val="28"/>
        </w:rPr>
        <w:t>:</w:t>
      </w:r>
    </w:p>
    <w:p w14:paraId="459CB0A6" w14:textId="10EA1852" w:rsidR="0091216A" w:rsidRDefault="0091216A" w:rsidP="0091216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</w:t>
      </w:r>
    </w:p>
    <w:p w14:paraId="7FB3BCE7" w14:textId="4A9C108F" w:rsidR="0091216A" w:rsidRDefault="0091216A" w:rsidP="0091216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得到真实、有效的旅行信息；</w:t>
      </w:r>
    </w:p>
    <w:p w14:paraId="60341610" w14:textId="5FA07BD2" w:rsidR="0091216A" w:rsidRDefault="0091216A" w:rsidP="0091216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消费观念：价格实惠，景色优美，食物美味的旅行地点</w:t>
      </w:r>
    </w:p>
    <w:p w14:paraId="2ABB2000" w14:textId="65EC6BA1" w:rsidR="0091216A" w:rsidRDefault="0091216A" w:rsidP="0091216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旅行欲望：受限于时间，经济等原因，很少进行长途旅行，但时常有进行短期旅行的冲动</w:t>
      </w:r>
    </w:p>
    <w:p w14:paraId="241BFED0" w14:textId="5B42EACD" w:rsidR="0091216A" w:rsidRDefault="0091216A" w:rsidP="0091216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经常旅行的人（简称驴友）</w:t>
      </w:r>
    </w:p>
    <w:p w14:paraId="313695A9" w14:textId="26489C7B" w:rsidR="0091216A" w:rsidRDefault="0091216A" w:rsidP="0091216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愿景：分享自己旅行的所见所闻，向更多的人介绍不为人知的旅行景点</w:t>
      </w:r>
    </w:p>
    <w:p w14:paraId="4AA7E131" w14:textId="458E5CFA" w:rsidR="0091216A" w:rsidRDefault="0091216A" w:rsidP="0091216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旅行欲望：经常进行旅行，生活中大部分时间都在进行各种旅行。</w:t>
      </w:r>
    </w:p>
    <w:p w14:paraId="0191C402" w14:textId="70A94E33" w:rsidR="00B205D4" w:rsidRDefault="00B205D4" w:rsidP="00B205D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景点商家</w:t>
      </w:r>
    </w:p>
    <w:p w14:paraId="2A29FC14" w14:textId="069EED67" w:rsidR="00B205D4" w:rsidRDefault="00B205D4" w:rsidP="00B205D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</w:t>
      </w:r>
      <w:r>
        <w:rPr>
          <w:rFonts w:hint="eastAsia"/>
          <w:sz w:val="28"/>
          <w:szCs w:val="28"/>
        </w:rPr>
        <w:t>:</w:t>
      </w:r>
      <w:r w:rsidR="009C2E74">
        <w:rPr>
          <w:rFonts w:hint="eastAsia"/>
          <w:sz w:val="28"/>
          <w:szCs w:val="28"/>
        </w:rPr>
        <w:t>传统的宣传手段趋于乏味竞争激励，受网络信息的冲击大。</w:t>
      </w:r>
    </w:p>
    <w:p w14:paraId="1A063A8C" w14:textId="3B244EC6" w:rsidR="009C2E74" w:rsidRPr="00B205D4" w:rsidRDefault="009C2E74" w:rsidP="00B205D4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优势：更了解如何宣传自己的特点，以吸引游客。</w:t>
      </w:r>
      <w:bookmarkStart w:id="0" w:name="_GoBack"/>
      <w:bookmarkEnd w:id="0"/>
    </w:p>
    <w:sectPr w:rsidR="009C2E74" w:rsidRPr="00B20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613E1" w14:textId="77777777" w:rsidR="006F4736" w:rsidRDefault="006F4736" w:rsidP="0091216A">
      <w:pPr>
        <w:spacing w:line="240" w:lineRule="auto"/>
      </w:pPr>
      <w:r>
        <w:separator/>
      </w:r>
    </w:p>
  </w:endnote>
  <w:endnote w:type="continuationSeparator" w:id="0">
    <w:p w14:paraId="12E588D8" w14:textId="77777777" w:rsidR="006F4736" w:rsidRDefault="006F4736" w:rsidP="00912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08511" w14:textId="77777777" w:rsidR="006F4736" w:rsidRDefault="006F4736" w:rsidP="0091216A">
      <w:pPr>
        <w:spacing w:line="240" w:lineRule="auto"/>
      </w:pPr>
      <w:r>
        <w:separator/>
      </w:r>
    </w:p>
  </w:footnote>
  <w:footnote w:type="continuationSeparator" w:id="0">
    <w:p w14:paraId="32814BA1" w14:textId="77777777" w:rsidR="006F4736" w:rsidRDefault="006F4736" w:rsidP="00912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431ED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4736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16A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2E74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05D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C1B4"/>
  <w15:docId w15:val="{BCB0CCE3-D7C6-43EE-B425-1E06F19A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18</cp:revision>
  <dcterms:created xsi:type="dcterms:W3CDTF">2012-08-13T06:42:00Z</dcterms:created>
  <dcterms:modified xsi:type="dcterms:W3CDTF">2019-03-10T02:55:00Z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