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AE3" w:rsidRDefault="006E4E82">
      <w:pPr>
        <w:pStyle w:val="a3"/>
      </w:pPr>
      <w:proofErr w:type="gramStart"/>
      <w:r>
        <w:rPr>
          <w:rFonts w:hint="eastAsia"/>
        </w:rPr>
        <w:t>游迹</w:t>
      </w:r>
      <w:r w:rsidR="00C81441">
        <w:rPr>
          <w:rFonts w:hint="eastAsia"/>
        </w:rPr>
        <w:t>风险</w:t>
      </w:r>
      <w:proofErr w:type="gramEnd"/>
      <w:r w:rsidR="00C81441">
        <w:rPr>
          <w:rFonts w:hint="eastAsia"/>
        </w:rPr>
        <w:t>登记册</w:t>
      </w:r>
    </w:p>
    <w:p w:rsidR="00892AE3" w:rsidRDefault="00892AE3"/>
    <w:tbl>
      <w:tblPr>
        <w:tblW w:w="13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892AE3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892AE3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对于同等的功能而言，没有足够区别于其他线上</w:t>
            </w:r>
            <w:r>
              <w:rPr>
                <w:rFonts w:hAnsi="宋体" w:hint="eastAsia"/>
                <w:bCs/>
                <w:color w:val="000000"/>
                <w:szCs w:val="21"/>
              </w:rPr>
              <w:t>平台的吸引力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D60A8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郝帅虎，刘恒韧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受</w:t>
            </w:r>
            <w:r w:rsidR="00D60A8F">
              <w:rPr>
                <w:rFonts w:ascii="宋体" w:hAnsi="宋体" w:hint="eastAsia"/>
                <w:bCs/>
                <w:color w:val="000000" w:themeColor="text1"/>
                <w:szCs w:val="21"/>
              </w:rPr>
              <w:t>惠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D60A8F">
              <w:rPr>
                <w:rFonts w:ascii="宋体" w:hAnsi="宋体" w:hint="eastAsia"/>
                <w:bCs/>
                <w:color w:val="000000" w:themeColor="text1"/>
                <w:szCs w:val="21"/>
              </w:rPr>
              <w:t>旅游APP</w:t>
            </w:r>
          </w:p>
        </w:tc>
      </w:tr>
      <w:tr w:rsidR="00892AE3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D60A8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王晓意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深入分析商户群体特点和需求，设计出符合他们的旅游APP</w:t>
            </w:r>
          </w:p>
        </w:tc>
      </w:tr>
      <w:tr w:rsidR="00892AE3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信息不正确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信息没有及时更新或者上传时存在其他因素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王晓意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</w:t>
            </w:r>
          </w:p>
        </w:tc>
      </w:tr>
      <w:tr w:rsidR="00892AE3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支付安全风险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支付技术不完善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郝帅虎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AE3" w:rsidRDefault="00C8144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</w:tbl>
    <w:p w:rsidR="00892AE3" w:rsidRDefault="00892AE3"/>
    <w:p w:rsidR="00892AE3" w:rsidRDefault="00892AE3"/>
    <w:sectPr w:rsidR="00892A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E10178"/>
    <w:rsid w:val="006E4E82"/>
    <w:rsid w:val="00892AE3"/>
    <w:rsid w:val="00C81441"/>
    <w:rsid w:val="00D60A8F"/>
    <w:rsid w:val="34E10178"/>
    <w:rsid w:val="42AC1C10"/>
    <w:rsid w:val="644D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ADABE"/>
  <w15:docId w15:val="{7DB975A7-8AB8-4173-817B-D693F88D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Administrator</cp:lastModifiedBy>
  <cp:revision>4</cp:revision>
  <dcterms:created xsi:type="dcterms:W3CDTF">2019-05-04T11:15:00Z</dcterms:created>
  <dcterms:modified xsi:type="dcterms:W3CDTF">2019-05-05T06:03:00Z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