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3637" w14:textId="336AED13" w:rsidR="007D4DDA" w:rsidRDefault="00EC55C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Google Analytic like Backend System</w:t>
      </w:r>
      <w:r>
        <w:rPr>
          <w:rFonts w:ascii="Helvetica" w:hAnsi="Helvetica" w:cs="Helvetica"/>
          <w:color w:val="333333"/>
          <w:shd w:val="clear" w:color="auto" w:fill="FFFFFF"/>
        </w:rPr>
        <w:t xml:space="preserve"> – </w:t>
      </w:r>
      <w:r>
        <w:rPr>
          <w:rFonts w:ascii="Helvetica" w:hAnsi="Helvetica" w:cs="Helvetica" w:hint="eastAsia"/>
          <w:color w:val="333333"/>
          <w:shd w:val="clear" w:color="auto" w:fill="FFFFFF"/>
        </w:rPr>
        <w:t>High</w:t>
      </w:r>
      <w:r>
        <w:rPr>
          <w:rFonts w:ascii="Helvetica" w:hAnsi="Helvetica" w:cs="Helvetica"/>
          <w:color w:val="333333"/>
          <w:shd w:val="clear" w:color="auto" w:fill="FFFFFF"/>
        </w:rPr>
        <w:t xml:space="preserve"> Level </w:t>
      </w:r>
      <w:r w:rsidRPr="00EC55CB">
        <w:rPr>
          <w:rFonts w:ascii="Helvetica" w:hAnsi="Helvetica" w:cs="Helvetica"/>
          <w:color w:val="333333"/>
          <w:shd w:val="clear" w:color="auto" w:fill="FFFFFF"/>
        </w:rPr>
        <w:t>Architecture</w:t>
      </w:r>
    </w:p>
    <w:p w14:paraId="2815B317" w14:textId="0AEA2F70" w:rsidR="00EC55CB" w:rsidRDefault="00EC55CB">
      <w:r>
        <w:rPr>
          <w:noProof/>
        </w:rPr>
        <w:drawing>
          <wp:inline distT="0" distB="0" distL="0" distR="0" wp14:anchorId="67CBD2BE" wp14:editId="13504EC2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57A" w14:textId="77777777" w:rsidR="00504C9D" w:rsidRDefault="00504C9D"/>
    <w:p w14:paraId="5D453A95" w14:textId="0129BDE3" w:rsidR="00A145C8" w:rsidRPr="00504C9D" w:rsidRDefault="00A145C8">
      <w:pPr>
        <w:rPr>
          <w:sz w:val="28"/>
          <w:szCs w:val="28"/>
        </w:rPr>
      </w:pPr>
      <w:r w:rsidRPr="00A74E7E">
        <w:rPr>
          <w:b/>
          <w:bCs/>
          <w:sz w:val="28"/>
          <w:szCs w:val="28"/>
        </w:rPr>
        <w:t>Load Balancer</w:t>
      </w:r>
      <w:r w:rsidRPr="00504C9D">
        <w:rPr>
          <w:sz w:val="28"/>
          <w:szCs w:val="28"/>
        </w:rPr>
        <w:t xml:space="preserve"> – we can use Nginx cluster for the load balancer. </w:t>
      </w:r>
      <w:r w:rsidR="00504C9D" w:rsidRPr="00504C9D">
        <w:rPr>
          <w:sz w:val="28"/>
          <w:szCs w:val="28"/>
        </w:rPr>
        <w:t>Load balancing across multiple application instances is a commonly used technique for optimizing resource utilization, maximizing throughput, reducing latency, and ensuring fault</w:t>
      </w:r>
      <w:r w:rsidR="00504C9D" w:rsidRPr="00504C9D">
        <w:rPr>
          <w:rFonts w:ascii="Cambria Math" w:hAnsi="Cambria Math" w:cs="Cambria Math"/>
          <w:sz w:val="28"/>
          <w:szCs w:val="28"/>
        </w:rPr>
        <w:t>‑</w:t>
      </w:r>
      <w:r w:rsidR="00504C9D" w:rsidRPr="00504C9D">
        <w:rPr>
          <w:sz w:val="28"/>
          <w:szCs w:val="28"/>
        </w:rPr>
        <w:t>tolerant configurations.</w:t>
      </w:r>
    </w:p>
    <w:p w14:paraId="552A8FB0" w14:textId="38923D44" w:rsidR="00EC55CB" w:rsidRPr="00504C9D" w:rsidRDefault="00EC55CB">
      <w:pPr>
        <w:rPr>
          <w:sz w:val="28"/>
          <w:szCs w:val="28"/>
        </w:rPr>
      </w:pPr>
      <w:r w:rsidRPr="00A74E7E">
        <w:rPr>
          <w:b/>
          <w:bCs/>
          <w:sz w:val="28"/>
          <w:szCs w:val="28"/>
        </w:rPr>
        <w:t>Microservice</w:t>
      </w:r>
      <w:r w:rsidRPr="00504C9D">
        <w:rPr>
          <w:sz w:val="28"/>
          <w:szCs w:val="28"/>
        </w:rPr>
        <w:t xml:space="preserve"> – Using </w:t>
      </w:r>
      <w:proofErr w:type="spellStart"/>
      <w:r w:rsidRPr="00504C9D">
        <w:rPr>
          <w:sz w:val="28"/>
          <w:szCs w:val="28"/>
        </w:rPr>
        <w:t>Nacos</w:t>
      </w:r>
      <w:proofErr w:type="spellEnd"/>
      <w:r w:rsidRPr="00504C9D">
        <w:rPr>
          <w:sz w:val="28"/>
          <w:szCs w:val="28"/>
        </w:rPr>
        <w:t xml:space="preserve"> cluster and Sentinel for </w:t>
      </w:r>
      <w:r w:rsidRPr="00504C9D">
        <w:rPr>
          <w:sz w:val="28"/>
          <w:szCs w:val="28"/>
        </w:rPr>
        <w:t>dynamic service discovery and configuration and service management.</w:t>
      </w:r>
      <w:r w:rsidRPr="00504C9D">
        <w:rPr>
          <w:sz w:val="28"/>
          <w:szCs w:val="28"/>
        </w:rPr>
        <w:t xml:space="preserve"> </w:t>
      </w:r>
    </w:p>
    <w:p w14:paraId="0911A790" w14:textId="466B9CD4" w:rsidR="00EC55CB" w:rsidRPr="00504C9D" w:rsidRDefault="00EC55CB">
      <w:pPr>
        <w:rPr>
          <w:sz w:val="28"/>
          <w:szCs w:val="28"/>
        </w:rPr>
      </w:pPr>
      <w:r w:rsidRPr="00A74E7E">
        <w:rPr>
          <w:b/>
          <w:bCs/>
          <w:sz w:val="28"/>
          <w:szCs w:val="28"/>
        </w:rPr>
        <w:t>NoSQL</w:t>
      </w:r>
      <w:r w:rsidRPr="00504C9D">
        <w:rPr>
          <w:sz w:val="28"/>
          <w:szCs w:val="28"/>
        </w:rPr>
        <w:t xml:space="preserve"> – We can use MongoDB replication to ensure all the write </w:t>
      </w:r>
      <w:r w:rsidR="00A145C8" w:rsidRPr="00504C9D">
        <w:rPr>
          <w:sz w:val="28"/>
          <w:szCs w:val="28"/>
        </w:rPr>
        <w:t>queries go to the main node, and all the read queries go to sub-nodes.</w:t>
      </w:r>
    </w:p>
    <w:p w14:paraId="296C4756" w14:textId="45F20994" w:rsidR="00A145C8" w:rsidRPr="00504C9D" w:rsidRDefault="00A145C8">
      <w:pPr>
        <w:rPr>
          <w:sz w:val="28"/>
          <w:szCs w:val="28"/>
        </w:rPr>
      </w:pPr>
      <w:r w:rsidRPr="00A74E7E">
        <w:rPr>
          <w:b/>
          <w:bCs/>
          <w:sz w:val="28"/>
          <w:szCs w:val="28"/>
        </w:rPr>
        <w:t>Kafka</w:t>
      </w:r>
      <w:r w:rsidRPr="00504C9D">
        <w:rPr>
          <w:sz w:val="28"/>
          <w:szCs w:val="28"/>
        </w:rPr>
        <w:t xml:space="preserve"> – Used for internal communication between different components. Always, it can ensure there is not too much write queries go to database directly.</w:t>
      </w:r>
    </w:p>
    <w:p w14:paraId="71663A52" w14:textId="5AC31534" w:rsidR="00A145C8" w:rsidRPr="00504C9D" w:rsidRDefault="00A145C8">
      <w:pPr>
        <w:rPr>
          <w:sz w:val="28"/>
          <w:szCs w:val="28"/>
        </w:rPr>
      </w:pPr>
      <w:r w:rsidRPr="00A74E7E">
        <w:rPr>
          <w:b/>
          <w:bCs/>
          <w:sz w:val="28"/>
          <w:szCs w:val="28"/>
        </w:rPr>
        <w:t>Spark</w:t>
      </w:r>
      <w:r w:rsidRPr="00504C9D">
        <w:rPr>
          <w:sz w:val="28"/>
          <w:szCs w:val="28"/>
        </w:rPr>
        <w:t xml:space="preserve"> </w:t>
      </w:r>
      <w:r w:rsidR="00504C9D" w:rsidRPr="00504C9D">
        <w:rPr>
          <w:sz w:val="28"/>
          <w:szCs w:val="28"/>
        </w:rPr>
        <w:t>–</w:t>
      </w:r>
      <w:r w:rsidRPr="00504C9D">
        <w:rPr>
          <w:sz w:val="28"/>
          <w:szCs w:val="28"/>
        </w:rPr>
        <w:t xml:space="preserve"> </w:t>
      </w:r>
      <w:r w:rsidR="00504C9D" w:rsidRPr="00504C9D">
        <w:rPr>
          <w:sz w:val="28"/>
          <w:szCs w:val="28"/>
        </w:rPr>
        <w:t xml:space="preserve">Spark in-memory computing, which provides a faster and more general data processing platform. </w:t>
      </w:r>
    </w:p>
    <w:sectPr w:rsidR="00A145C8" w:rsidRPr="0050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MTO0MLA0MDczMTFR0lEKTi0uzszPAykwrAUApbfFgSwAAAA="/>
  </w:docVars>
  <w:rsids>
    <w:rsidRoot w:val="00F60C8B"/>
    <w:rsid w:val="00504C9D"/>
    <w:rsid w:val="007D4DDA"/>
    <w:rsid w:val="00A145C8"/>
    <w:rsid w:val="00A74E7E"/>
    <w:rsid w:val="00EC55CB"/>
    <w:rsid w:val="00F6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1CAA"/>
  <w15:chartTrackingRefBased/>
  <w15:docId w15:val="{176F2E73-13BB-42F8-8C13-C05A7829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Liu</dc:creator>
  <cp:keywords/>
  <dc:description/>
  <cp:lastModifiedBy>He Liu</cp:lastModifiedBy>
  <cp:revision>10</cp:revision>
  <dcterms:created xsi:type="dcterms:W3CDTF">2020-12-17T02:36:00Z</dcterms:created>
  <dcterms:modified xsi:type="dcterms:W3CDTF">2020-12-17T03:01:00Z</dcterms:modified>
</cp:coreProperties>
</file>