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napToGrid w:val="0"/>
        <w:spacing w:line="180" w:lineRule="auto"/>
        <w:jc w:val="left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default" w:ascii="Times New Roman" w:hAnsi="Times New Roman" w:cs="Times New Roman"/>
          <w:b/>
          <w:sz w:val="52"/>
          <w:szCs w:val="52"/>
          <w:lang w:val="en-US"/>
        </w:rPr>
      </w:pPr>
      <w:r>
        <w:rPr>
          <w:rFonts w:hint="eastAsia" w:ascii="Times New Roman" w:hAnsi="Times New Roman" w:cs="Times New Roman"/>
          <w:b/>
          <w:sz w:val="52"/>
          <w:szCs w:val="52"/>
          <w:lang w:val="en-US" w:eastAsia="zh-CN"/>
        </w:rPr>
        <w:t>X10烧录自动安装应用</w:t>
      </w: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default" w:ascii="Times New Roman" w:hAnsi="Times New Roman" w:cs="Times New Roman" w:eastAsiaTheme="minorEastAsia"/>
          <w:b/>
          <w:sz w:val="48"/>
          <w:szCs w:val="48"/>
          <w:lang w:val="en-US" w:eastAsia="zh-CN"/>
        </w:rPr>
      </w:pPr>
      <w:r>
        <w:rPr>
          <w:rFonts w:hint="eastAsia" w:ascii="Times New Roman" w:hAnsi="Times New Roman" w:cs="Times New Roman"/>
          <w:b/>
          <w:sz w:val="48"/>
          <w:szCs w:val="48"/>
          <w:lang w:val="en-US" w:eastAsia="zh-CN"/>
        </w:rPr>
        <w:t>V1.0.0</w:t>
      </w: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center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both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keepNext/>
        <w:keepLines/>
        <w:snapToGrid w:val="0"/>
        <w:spacing w:line="180" w:lineRule="auto"/>
        <w:jc w:val="both"/>
        <w:rPr>
          <w:rFonts w:hint="eastAsia" w:ascii="Times New Roman" w:hAnsi="Times New Roman" w:cs="Times New Roman"/>
          <w:b/>
          <w:sz w:val="52"/>
          <w:szCs w:val="52"/>
        </w:rPr>
      </w:pPr>
    </w:p>
    <w:p>
      <w:pPr>
        <w:jc w:val="center"/>
        <w:rPr>
          <w:rStyle w:val="14"/>
        </w:rPr>
      </w:pPr>
      <w:r>
        <w:rPr>
          <w:rStyle w:val="14"/>
          <w:rFonts w:hint="eastAsia" w:eastAsia="宋体"/>
          <w:lang w:eastAsia="zh-CN"/>
        </w:rPr>
        <w:t>珠海数字动力</w:t>
      </w:r>
      <w:r>
        <w:rPr>
          <w:rStyle w:val="14"/>
        </w:rPr>
        <w:t>科技股份有限公司</w:t>
      </w:r>
    </w:p>
    <w:p>
      <w:pPr>
        <w:jc w:val="center"/>
        <w:rPr>
          <w:rFonts w:hint="eastAsia" w:ascii="Calibri" w:hAnsi="Calibri" w:eastAsia="宋体" w:cs="Calibri"/>
          <w:color w:val="000000"/>
          <w:sz w:val="36"/>
          <w:szCs w:val="36"/>
          <w:lang w:val="en-US" w:eastAsia="zh-CN"/>
        </w:rPr>
      </w:pPr>
    </w:p>
    <w:p>
      <w:pPr>
        <w:keepNext/>
        <w:keepLines/>
        <w:spacing w:line="576" w:lineRule="auto"/>
        <w:jc w:val="center"/>
      </w:pPr>
      <w:r>
        <w:rPr>
          <w:rFonts w:hint="eastAsia" w:ascii="Times New Roman" w:hAnsi="Times New Roman" w:cs="Times New Roman"/>
          <w:b/>
          <w:sz w:val="52"/>
          <w:szCs w:val="52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_Toc23045 </w:instrText>
      </w:r>
      <w:r>
        <w:rPr>
          <w:rFonts w:hint="eastAsia"/>
        </w:rPr>
        <w:fldChar w:fldCharType="separate"/>
      </w:r>
      <w:r>
        <w:rPr>
          <w:rFonts w:hint="eastAsia"/>
        </w:rPr>
        <w:t>一、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_Toc23045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_Toc23634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_Toc29808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使用说明</w:t>
      </w:r>
      <w:r>
        <w:tab/>
      </w:r>
      <w:r>
        <w:fldChar w:fldCharType="begin"/>
      </w:r>
      <w:r>
        <w:instrText xml:space="preserve"> PAGEREF _Toc29808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_Toc4924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 xml:space="preserve">二、 </w:t>
      </w:r>
      <w:r>
        <w:rPr>
          <w:rFonts w:hint="eastAsia"/>
          <w:lang w:val="en-US" w:eastAsia="zh-CN"/>
        </w:rPr>
        <w:t>操作说明</w:t>
      </w:r>
      <w:r>
        <w:tab/>
      </w:r>
      <w:r>
        <w:fldChar w:fldCharType="begin"/>
      </w:r>
      <w:r>
        <w:instrText xml:space="preserve"> PAGEREF _Toc4924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_Toc29909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打开</w:t>
      </w:r>
      <w:r>
        <w:rPr>
          <w:rFonts w:hint="eastAsia"/>
          <w:szCs w:val="28"/>
          <w:lang w:val="en-US" w:eastAsia="zh-CN"/>
        </w:rPr>
        <w:t>Dragonface工具界面</w:t>
      </w:r>
      <w:r>
        <w:tab/>
      </w:r>
      <w:r>
        <w:fldChar w:fldCharType="begin"/>
      </w:r>
      <w:r>
        <w:instrText xml:space="preserve"> PAGEREF _Toc29909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_Toc31680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  <w:lang w:val="en-US" w:eastAsia="zh-CN"/>
        </w:rPr>
        <w:t>加载完固件界面</w:t>
      </w:r>
      <w:r>
        <w:tab/>
      </w:r>
      <w:r>
        <w:fldChar w:fldCharType="begin"/>
      </w:r>
      <w:r>
        <w:instrText xml:space="preserve"> PAGEREF _Toc31680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_Toc29385 </w:instrText>
      </w:r>
      <w:r>
        <w:rPr>
          <w:rFonts w:hint="eastAsia"/>
        </w:rPr>
        <w:fldChar w:fldCharType="separate"/>
      </w:r>
      <w:r>
        <w:t xml:space="preserve">3. </w:t>
      </w:r>
      <w:r>
        <w:rPr>
          <w:rFonts w:hint="eastAsia"/>
          <w:lang w:val="en-US" w:eastAsia="zh-CN"/>
        </w:rPr>
        <w:t>存放APK界面</w:t>
      </w:r>
      <w:r>
        <w:tab/>
      </w:r>
      <w:r>
        <w:fldChar w:fldCharType="begin"/>
      </w:r>
      <w:r>
        <w:instrText xml:space="preserve"> PAGEREF _Toc29385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_Toc32126 </w:instrText>
      </w:r>
      <w:r>
        <w:rPr>
          <w:rFonts w:hint="eastAsia"/>
        </w:rPr>
        <w:fldChar w:fldCharType="separate"/>
      </w:r>
      <w:r>
        <w:t xml:space="preserve">4. </w:t>
      </w:r>
      <w:r>
        <w:rPr>
          <w:rFonts w:hint="eastAsia"/>
          <w:lang w:val="en-US" w:eastAsia="zh-CN"/>
        </w:rPr>
        <w:t>修改配置文件界面</w:t>
      </w:r>
      <w:r>
        <w:tab/>
      </w:r>
      <w:r>
        <w:fldChar w:fldCharType="begin"/>
      </w:r>
      <w:r>
        <w:instrText xml:space="preserve"> PAGEREF _Toc32126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_Toc5218 </w:instrText>
      </w:r>
      <w:r>
        <w:rPr>
          <w:rFonts w:hint="eastAsia"/>
        </w:rPr>
        <w:fldChar w:fldCharType="separate"/>
      </w:r>
      <w:r>
        <w:t xml:space="preserve">5. </w:t>
      </w:r>
      <w:r>
        <w:rPr>
          <w:rFonts w:hint="eastAsia"/>
          <w:lang w:val="en-US" w:eastAsia="zh-CN"/>
        </w:rPr>
        <w:t>保存固件界面</w:t>
      </w:r>
      <w:r>
        <w:tab/>
      </w:r>
      <w:r>
        <w:fldChar w:fldCharType="begin"/>
      </w:r>
      <w:r>
        <w:instrText xml:space="preserve"> PAGEREF _Toc5218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bookmarkStart w:id="9" w:name="_GoBack"/>
      <w:bookmarkEnd w:id="9"/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pStyle w:val="2"/>
        <w:rPr>
          <w:lang w:val="en-US"/>
        </w:rPr>
      </w:pPr>
      <w:bookmarkStart w:id="0" w:name="_Toc23045"/>
      <w:r>
        <w:rPr>
          <w:rFonts w:hint="eastAsia"/>
        </w:rPr>
        <w:t>一、</w:t>
      </w:r>
      <w:r>
        <w:rPr>
          <w:rFonts w:hint="eastAsia"/>
          <w:lang w:val="en-US" w:eastAsia="zh-CN"/>
        </w:rPr>
        <w:t>说明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3634"/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适用范围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适用于：X10</w:t>
      </w:r>
    </w:p>
    <w:p>
      <w:pPr>
        <w:pStyle w:val="3"/>
        <w:rPr>
          <w:rFonts w:hint="default"/>
          <w:lang w:val="en-US" w:eastAsia="zh-CN"/>
        </w:rPr>
      </w:pPr>
      <w:bookmarkStart w:id="2" w:name="_Toc29808"/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使用说明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作用：烧录完固件后，系统会自动安装应用并启动应用(需要厂商提供release版本系统固件)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工具：需要Dragonface打包工具(如没有，找厂商提供)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/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3" w:name="_Toc4924"/>
      <w:r>
        <w:rPr>
          <w:rFonts w:hint="eastAsia"/>
          <w:lang w:val="en-US" w:eastAsia="zh-CN"/>
        </w:rPr>
        <w:t>操作说明</w:t>
      </w:r>
      <w:bookmarkEnd w:id="3"/>
    </w:p>
    <w:p>
      <w:pPr>
        <w:pStyle w:val="3"/>
        <w:numPr>
          <w:ilvl w:val="0"/>
          <w:numId w:val="2"/>
        </w:numPr>
      </w:pPr>
      <w:bookmarkStart w:id="4" w:name="_Toc29909"/>
      <w:r>
        <w:rPr>
          <w:rFonts w:hint="eastAsia"/>
          <w:lang w:val="en-US" w:eastAsia="zh-CN"/>
        </w:rPr>
        <w:t>打开</w:t>
      </w:r>
      <w:r>
        <w:rPr>
          <w:rFonts w:hint="eastAsia"/>
          <w:sz w:val="28"/>
          <w:szCs w:val="28"/>
          <w:lang w:val="en-US" w:eastAsia="zh-CN"/>
        </w:rPr>
        <w:t>Dragonface工具界面</w:t>
      </w:r>
      <w:bookmarkEnd w:id="4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80155"/>
            <wp:effectExtent l="0" t="0" r="3810" b="10795"/>
            <wp:docPr id="1" name="图片 1" descr="lALPBFuNcpIC8T_NAijNAwI_770_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BFuNcpIC8T_NAijNAwI_770_5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在dragon_face文件夹上找到DragonFace.exe, 双击DragonFace.exe打开Dragonface工具后，选择左上角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固件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按钮，选择需要打开的固件文件(固件文件是img后缀)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</w:pPr>
      <w:bookmarkStart w:id="5" w:name="_Toc31680"/>
      <w:r>
        <w:rPr>
          <w:rFonts w:hint="eastAsia"/>
          <w:lang w:val="en-US" w:eastAsia="zh-CN"/>
        </w:rPr>
        <w:t>加载完固件界面</w:t>
      </w:r>
      <w:bookmarkEnd w:id="5"/>
    </w:p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3773170"/>
            <wp:effectExtent l="0" t="0" r="5715" b="17780"/>
            <wp:docPr id="2" name="图片 2" descr="lALPBGY17oBhfnzNAirNAwY_774_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GY17oBhfnzNAirNAwY_774_5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加载完固件后，左下角会提示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加载完毕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</w:pPr>
      <w:bookmarkStart w:id="6" w:name="_Toc29385"/>
      <w:r>
        <w:rPr>
          <w:rFonts w:hint="eastAsia"/>
          <w:lang w:val="en-US" w:eastAsia="zh-CN"/>
        </w:rPr>
        <w:t>存放APK界面</w:t>
      </w:r>
      <w:bookmarkEnd w:id="6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85645"/>
            <wp:effectExtent l="0" t="0" r="5715" b="14605"/>
            <wp:docPr id="3" name="图片 3" descr="lALPBF8a8TbcHr_NATPNAy8_815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LPBF8a8TbcHr_NATPNAy8_815_3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固件加载完毕后，在dragon_face文件夹上找到fsop/system/system/configure/update目录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将需要安装的APK应用放到该目录下(只能一个应用)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</w:pPr>
      <w:bookmarkStart w:id="7" w:name="_Toc32126"/>
      <w:r>
        <w:rPr>
          <w:rFonts w:hint="eastAsia"/>
          <w:lang w:val="en-US" w:eastAsia="zh-CN"/>
        </w:rPr>
        <w:t>修改配置文件界面</w:t>
      </w:r>
      <w:bookmarkEnd w:id="7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01620"/>
            <wp:effectExtent l="0" t="0" r="3810" b="17780"/>
            <wp:docPr id="4" name="图片 4" descr="lALPBFRydUh_77DNAaDNAw8_783_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LPBFRydUh_77DNAaDNAw8_783_4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存放APK后，修改configure.xml文件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修改appname节点：APK文件名字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修改apppackage节点：APK包名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修改appview节点：APK启动的第一张界面名称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</w:pPr>
      <w:bookmarkStart w:id="8" w:name="_Toc5218"/>
      <w:r>
        <w:rPr>
          <w:rFonts w:hint="eastAsia"/>
          <w:lang w:val="en-US" w:eastAsia="zh-CN"/>
        </w:rPr>
        <w:t>保存固件界面</w:t>
      </w:r>
      <w:bookmarkEnd w:id="8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3773170"/>
            <wp:effectExtent l="0" t="0" r="5715" b="17780"/>
            <wp:docPr id="6" name="图片 6" descr="lALPBGY17oBhfnzNAirNAwY_774_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LPBGY17oBhfnzNAirNAwY_774_5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完成上面的4个步骤后，点击右下角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保存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dashSmallGap" w:color="auto" w:sz="4" w:space="1"/>
      </w:pBdr>
      <w:ind w:firstLine="180" w:firstLineChars="100"/>
      <w:rPr>
        <w:rFonts w:hint="eastAsia" w:eastAsiaTheme="minorEastAsia"/>
        <w:lang w:eastAsia="zh-CN"/>
      </w:rPr>
    </w:pPr>
    <w:r>
      <w:pict>
        <v:shape id="PowerPlusWaterMarkObject16865700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/>
        <w:lang w:eastAsia="zh-CN"/>
      </w:rPr>
      <w:t>珠海数字动力科技股份有限公司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34587B"/>
    <w:multiLevelType w:val="singleLevel"/>
    <w:tmpl w:val="E23458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66616"/>
    <w:multiLevelType w:val="singleLevel"/>
    <w:tmpl w:val="584666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DB18E"/>
    <w:multiLevelType w:val="singleLevel"/>
    <w:tmpl w:val="595DB18E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2C7C"/>
    <w:rsid w:val="00944A65"/>
    <w:rsid w:val="009B1944"/>
    <w:rsid w:val="00A52FDE"/>
    <w:rsid w:val="00A76457"/>
    <w:rsid w:val="00FC5DE3"/>
    <w:rsid w:val="00FD324B"/>
    <w:rsid w:val="017E1DC4"/>
    <w:rsid w:val="02106C4D"/>
    <w:rsid w:val="02165AF9"/>
    <w:rsid w:val="0273128B"/>
    <w:rsid w:val="02A80FF6"/>
    <w:rsid w:val="03AB600D"/>
    <w:rsid w:val="03C71FB8"/>
    <w:rsid w:val="03D51ADF"/>
    <w:rsid w:val="04172781"/>
    <w:rsid w:val="041A36F6"/>
    <w:rsid w:val="044978A1"/>
    <w:rsid w:val="04AE35C9"/>
    <w:rsid w:val="04C54FD8"/>
    <w:rsid w:val="04ED03D3"/>
    <w:rsid w:val="05177CDF"/>
    <w:rsid w:val="056027FC"/>
    <w:rsid w:val="0591478F"/>
    <w:rsid w:val="06210A34"/>
    <w:rsid w:val="063A2862"/>
    <w:rsid w:val="069760B0"/>
    <w:rsid w:val="069A150D"/>
    <w:rsid w:val="06AF2DB6"/>
    <w:rsid w:val="06EF289D"/>
    <w:rsid w:val="0765137D"/>
    <w:rsid w:val="07752143"/>
    <w:rsid w:val="07F54C1D"/>
    <w:rsid w:val="07FA0A2A"/>
    <w:rsid w:val="086B23D4"/>
    <w:rsid w:val="087F62B2"/>
    <w:rsid w:val="08D027A2"/>
    <w:rsid w:val="093F7A4E"/>
    <w:rsid w:val="099A240F"/>
    <w:rsid w:val="09F0501C"/>
    <w:rsid w:val="0A0E22F1"/>
    <w:rsid w:val="0A31067E"/>
    <w:rsid w:val="0A5E09A9"/>
    <w:rsid w:val="0A9374FE"/>
    <w:rsid w:val="0ACC6433"/>
    <w:rsid w:val="0B674B80"/>
    <w:rsid w:val="0B960F1F"/>
    <w:rsid w:val="0BB22609"/>
    <w:rsid w:val="0CE6184D"/>
    <w:rsid w:val="0D044680"/>
    <w:rsid w:val="0D422872"/>
    <w:rsid w:val="0E0F045D"/>
    <w:rsid w:val="0E7A0B4F"/>
    <w:rsid w:val="0ED73F2A"/>
    <w:rsid w:val="0F002B5E"/>
    <w:rsid w:val="0F042453"/>
    <w:rsid w:val="0F371B33"/>
    <w:rsid w:val="0F843D0E"/>
    <w:rsid w:val="0F8D7404"/>
    <w:rsid w:val="0F8D7FA1"/>
    <w:rsid w:val="114E33E4"/>
    <w:rsid w:val="11B56F6E"/>
    <w:rsid w:val="121907FC"/>
    <w:rsid w:val="127B0B69"/>
    <w:rsid w:val="12C96177"/>
    <w:rsid w:val="131F2027"/>
    <w:rsid w:val="13386598"/>
    <w:rsid w:val="135C0116"/>
    <w:rsid w:val="13A36D88"/>
    <w:rsid w:val="13CA6AD0"/>
    <w:rsid w:val="13FB63BC"/>
    <w:rsid w:val="14CD12DF"/>
    <w:rsid w:val="14FE1F27"/>
    <w:rsid w:val="15177265"/>
    <w:rsid w:val="157B0119"/>
    <w:rsid w:val="15CF7318"/>
    <w:rsid w:val="15F50B55"/>
    <w:rsid w:val="16555275"/>
    <w:rsid w:val="16E45118"/>
    <w:rsid w:val="17203591"/>
    <w:rsid w:val="176A2EC4"/>
    <w:rsid w:val="17EE1C05"/>
    <w:rsid w:val="181674D6"/>
    <w:rsid w:val="187110E7"/>
    <w:rsid w:val="18FC3C02"/>
    <w:rsid w:val="193254BA"/>
    <w:rsid w:val="19505BE6"/>
    <w:rsid w:val="19BC1F36"/>
    <w:rsid w:val="19F2091A"/>
    <w:rsid w:val="19F34C56"/>
    <w:rsid w:val="1AF91CBB"/>
    <w:rsid w:val="1AFD31F2"/>
    <w:rsid w:val="1AFF295E"/>
    <w:rsid w:val="1B1C5E17"/>
    <w:rsid w:val="1D117834"/>
    <w:rsid w:val="1D784021"/>
    <w:rsid w:val="1E46443D"/>
    <w:rsid w:val="1EF00DE6"/>
    <w:rsid w:val="1F660F98"/>
    <w:rsid w:val="1F8B6DFB"/>
    <w:rsid w:val="1FA8317E"/>
    <w:rsid w:val="1FBB0919"/>
    <w:rsid w:val="1FDE28FE"/>
    <w:rsid w:val="1FFD0D6C"/>
    <w:rsid w:val="208E766A"/>
    <w:rsid w:val="20F509BD"/>
    <w:rsid w:val="21156283"/>
    <w:rsid w:val="21A4643F"/>
    <w:rsid w:val="21A52BC0"/>
    <w:rsid w:val="21B866E8"/>
    <w:rsid w:val="21C26B9F"/>
    <w:rsid w:val="222B223C"/>
    <w:rsid w:val="22545DB1"/>
    <w:rsid w:val="225C46C8"/>
    <w:rsid w:val="22777210"/>
    <w:rsid w:val="229E45C2"/>
    <w:rsid w:val="22BE5C7D"/>
    <w:rsid w:val="231E3F1A"/>
    <w:rsid w:val="23C828EA"/>
    <w:rsid w:val="246538BC"/>
    <w:rsid w:val="249153E0"/>
    <w:rsid w:val="25111899"/>
    <w:rsid w:val="253C19FC"/>
    <w:rsid w:val="25BD70C2"/>
    <w:rsid w:val="25F478B2"/>
    <w:rsid w:val="26227E4D"/>
    <w:rsid w:val="26C54CE4"/>
    <w:rsid w:val="26D51BCE"/>
    <w:rsid w:val="26DA1666"/>
    <w:rsid w:val="27452DE3"/>
    <w:rsid w:val="27662704"/>
    <w:rsid w:val="276E60B2"/>
    <w:rsid w:val="27B57662"/>
    <w:rsid w:val="27F50D17"/>
    <w:rsid w:val="282361CA"/>
    <w:rsid w:val="28B85557"/>
    <w:rsid w:val="28C214DE"/>
    <w:rsid w:val="29B412D3"/>
    <w:rsid w:val="29D52A2D"/>
    <w:rsid w:val="2A36156B"/>
    <w:rsid w:val="2AB433FC"/>
    <w:rsid w:val="2AB75D56"/>
    <w:rsid w:val="2B8E5E30"/>
    <w:rsid w:val="2C3F3290"/>
    <w:rsid w:val="2C4032DE"/>
    <w:rsid w:val="2C645D89"/>
    <w:rsid w:val="2C8B10D1"/>
    <w:rsid w:val="2CB554FB"/>
    <w:rsid w:val="2CEC750B"/>
    <w:rsid w:val="2EB81AB7"/>
    <w:rsid w:val="2EC9758D"/>
    <w:rsid w:val="2EE638CA"/>
    <w:rsid w:val="2F21240A"/>
    <w:rsid w:val="2F2C49AE"/>
    <w:rsid w:val="2F5132F9"/>
    <w:rsid w:val="30E66318"/>
    <w:rsid w:val="31017D77"/>
    <w:rsid w:val="315B65D0"/>
    <w:rsid w:val="31645D7B"/>
    <w:rsid w:val="31994BF0"/>
    <w:rsid w:val="31A81504"/>
    <w:rsid w:val="326E0CF1"/>
    <w:rsid w:val="32B63207"/>
    <w:rsid w:val="32BB2895"/>
    <w:rsid w:val="335D3BEB"/>
    <w:rsid w:val="33C743AB"/>
    <w:rsid w:val="347457D2"/>
    <w:rsid w:val="3485227D"/>
    <w:rsid w:val="35002278"/>
    <w:rsid w:val="353401DD"/>
    <w:rsid w:val="359F02C1"/>
    <w:rsid w:val="35B3458D"/>
    <w:rsid w:val="35C64F7E"/>
    <w:rsid w:val="35EB2E2E"/>
    <w:rsid w:val="35FF4F46"/>
    <w:rsid w:val="36850DC4"/>
    <w:rsid w:val="36C17561"/>
    <w:rsid w:val="36E637C6"/>
    <w:rsid w:val="36F7373C"/>
    <w:rsid w:val="37066BC1"/>
    <w:rsid w:val="379C51DB"/>
    <w:rsid w:val="37CE596A"/>
    <w:rsid w:val="37FC1A18"/>
    <w:rsid w:val="382B2F85"/>
    <w:rsid w:val="38AD533E"/>
    <w:rsid w:val="393328C7"/>
    <w:rsid w:val="39500E5B"/>
    <w:rsid w:val="39FC2318"/>
    <w:rsid w:val="3A010E06"/>
    <w:rsid w:val="3A547533"/>
    <w:rsid w:val="3A7759ED"/>
    <w:rsid w:val="3ACA571E"/>
    <w:rsid w:val="3AED472A"/>
    <w:rsid w:val="3B4754E4"/>
    <w:rsid w:val="3B4C30F3"/>
    <w:rsid w:val="3B6E764E"/>
    <w:rsid w:val="3B804CBA"/>
    <w:rsid w:val="3B8A5739"/>
    <w:rsid w:val="3BAB542C"/>
    <w:rsid w:val="3BCC6D4D"/>
    <w:rsid w:val="3BE53C20"/>
    <w:rsid w:val="3BF24C5C"/>
    <w:rsid w:val="3C3C1B96"/>
    <w:rsid w:val="3C685910"/>
    <w:rsid w:val="3CB65445"/>
    <w:rsid w:val="3D104430"/>
    <w:rsid w:val="3DB84C2F"/>
    <w:rsid w:val="3DC944BA"/>
    <w:rsid w:val="3DD26708"/>
    <w:rsid w:val="3DDD46FA"/>
    <w:rsid w:val="3DFB5AAF"/>
    <w:rsid w:val="3F212D44"/>
    <w:rsid w:val="3F4140ED"/>
    <w:rsid w:val="402B0AC7"/>
    <w:rsid w:val="4049199D"/>
    <w:rsid w:val="40A66ECF"/>
    <w:rsid w:val="40A75162"/>
    <w:rsid w:val="40C32E8C"/>
    <w:rsid w:val="40E210AF"/>
    <w:rsid w:val="40E8254D"/>
    <w:rsid w:val="40FB27A7"/>
    <w:rsid w:val="410F2815"/>
    <w:rsid w:val="413F4DEF"/>
    <w:rsid w:val="41CB7F66"/>
    <w:rsid w:val="42625FF6"/>
    <w:rsid w:val="42AE0EFE"/>
    <w:rsid w:val="43183778"/>
    <w:rsid w:val="4376752B"/>
    <w:rsid w:val="44212D5D"/>
    <w:rsid w:val="4486385A"/>
    <w:rsid w:val="45316AC7"/>
    <w:rsid w:val="455D0F79"/>
    <w:rsid w:val="45EF2CDD"/>
    <w:rsid w:val="45FF77DF"/>
    <w:rsid w:val="46197AAF"/>
    <w:rsid w:val="46543990"/>
    <w:rsid w:val="465D553D"/>
    <w:rsid w:val="466869CD"/>
    <w:rsid w:val="46A53C29"/>
    <w:rsid w:val="46D43F62"/>
    <w:rsid w:val="46EB5E9F"/>
    <w:rsid w:val="471F6139"/>
    <w:rsid w:val="473550EE"/>
    <w:rsid w:val="47431376"/>
    <w:rsid w:val="475376CA"/>
    <w:rsid w:val="488F4D14"/>
    <w:rsid w:val="48BE6E82"/>
    <w:rsid w:val="48CA7C9D"/>
    <w:rsid w:val="48F830B3"/>
    <w:rsid w:val="491B62C9"/>
    <w:rsid w:val="492775F7"/>
    <w:rsid w:val="497616F1"/>
    <w:rsid w:val="49DC3EF7"/>
    <w:rsid w:val="49E12200"/>
    <w:rsid w:val="4A027C77"/>
    <w:rsid w:val="4AC113AC"/>
    <w:rsid w:val="4AC52C64"/>
    <w:rsid w:val="4ACC08D5"/>
    <w:rsid w:val="4B145733"/>
    <w:rsid w:val="4B41735C"/>
    <w:rsid w:val="4B4D55EF"/>
    <w:rsid w:val="4CC94D9D"/>
    <w:rsid w:val="4D0E3E91"/>
    <w:rsid w:val="4D2E2271"/>
    <w:rsid w:val="4D5D0157"/>
    <w:rsid w:val="4D68079F"/>
    <w:rsid w:val="4D853706"/>
    <w:rsid w:val="4DA13B43"/>
    <w:rsid w:val="4DCA07BD"/>
    <w:rsid w:val="4F11239F"/>
    <w:rsid w:val="4F373B6D"/>
    <w:rsid w:val="4F932950"/>
    <w:rsid w:val="5045107C"/>
    <w:rsid w:val="504A3B1E"/>
    <w:rsid w:val="50670DB3"/>
    <w:rsid w:val="51324782"/>
    <w:rsid w:val="51467938"/>
    <w:rsid w:val="514B1B62"/>
    <w:rsid w:val="514E4267"/>
    <w:rsid w:val="516A48BA"/>
    <w:rsid w:val="51806142"/>
    <w:rsid w:val="51BF5EDB"/>
    <w:rsid w:val="51D91FF8"/>
    <w:rsid w:val="51FB63BF"/>
    <w:rsid w:val="52BF70D1"/>
    <w:rsid w:val="538F41A9"/>
    <w:rsid w:val="53AC652F"/>
    <w:rsid w:val="53DB022E"/>
    <w:rsid w:val="540E3471"/>
    <w:rsid w:val="543330C3"/>
    <w:rsid w:val="544555B7"/>
    <w:rsid w:val="54DA0AC0"/>
    <w:rsid w:val="5504157B"/>
    <w:rsid w:val="556E288B"/>
    <w:rsid w:val="55A36F59"/>
    <w:rsid w:val="561A0690"/>
    <w:rsid w:val="56E43CB7"/>
    <w:rsid w:val="57567953"/>
    <w:rsid w:val="576352C9"/>
    <w:rsid w:val="57852D8D"/>
    <w:rsid w:val="5786466B"/>
    <w:rsid w:val="58423259"/>
    <w:rsid w:val="59120216"/>
    <w:rsid w:val="59125E01"/>
    <w:rsid w:val="59504EAF"/>
    <w:rsid w:val="5A9A6B46"/>
    <w:rsid w:val="5AD36D08"/>
    <w:rsid w:val="5C097ABA"/>
    <w:rsid w:val="5C36641D"/>
    <w:rsid w:val="5C7923F5"/>
    <w:rsid w:val="5CA57D23"/>
    <w:rsid w:val="5D455D4D"/>
    <w:rsid w:val="5E6C437F"/>
    <w:rsid w:val="5EB208FB"/>
    <w:rsid w:val="5ECD7D1C"/>
    <w:rsid w:val="5EDE0BBE"/>
    <w:rsid w:val="5EFA4FFE"/>
    <w:rsid w:val="5F0E620F"/>
    <w:rsid w:val="5FBF1C40"/>
    <w:rsid w:val="5FD430F9"/>
    <w:rsid w:val="60110C3D"/>
    <w:rsid w:val="6068302C"/>
    <w:rsid w:val="60952D2F"/>
    <w:rsid w:val="61BE0D6B"/>
    <w:rsid w:val="624B7D32"/>
    <w:rsid w:val="62806530"/>
    <w:rsid w:val="62DE0C06"/>
    <w:rsid w:val="62E3284E"/>
    <w:rsid w:val="62EC0650"/>
    <w:rsid w:val="6392011B"/>
    <w:rsid w:val="63985B89"/>
    <w:rsid w:val="63BD5D5E"/>
    <w:rsid w:val="64C647D7"/>
    <w:rsid w:val="64E61F2C"/>
    <w:rsid w:val="660B4D15"/>
    <w:rsid w:val="664B094D"/>
    <w:rsid w:val="666A00E5"/>
    <w:rsid w:val="676C01F8"/>
    <w:rsid w:val="685E3476"/>
    <w:rsid w:val="6866451B"/>
    <w:rsid w:val="687F63B6"/>
    <w:rsid w:val="689E0ED0"/>
    <w:rsid w:val="69481D71"/>
    <w:rsid w:val="694C5660"/>
    <w:rsid w:val="697A3C4C"/>
    <w:rsid w:val="698613A1"/>
    <w:rsid w:val="6994231B"/>
    <w:rsid w:val="69FB7A9B"/>
    <w:rsid w:val="6A523BE8"/>
    <w:rsid w:val="6A557591"/>
    <w:rsid w:val="6A6E786D"/>
    <w:rsid w:val="6A7207C1"/>
    <w:rsid w:val="6AAE78F2"/>
    <w:rsid w:val="6AC37372"/>
    <w:rsid w:val="6B1A2ECE"/>
    <w:rsid w:val="6B4359B0"/>
    <w:rsid w:val="6BEC5E9E"/>
    <w:rsid w:val="6C467EFE"/>
    <w:rsid w:val="6C725E7C"/>
    <w:rsid w:val="6D054241"/>
    <w:rsid w:val="6D1E2C7E"/>
    <w:rsid w:val="6D70724A"/>
    <w:rsid w:val="6DDB5F31"/>
    <w:rsid w:val="6DE05B24"/>
    <w:rsid w:val="6E5E3B2F"/>
    <w:rsid w:val="6ED11D79"/>
    <w:rsid w:val="6F0D4AA6"/>
    <w:rsid w:val="6F1F1017"/>
    <w:rsid w:val="6F32369D"/>
    <w:rsid w:val="6FCB57FC"/>
    <w:rsid w:val="708725FF"/>
    <w:rsid w:val="70953B6D"/>
    <w:rsid w:val="70A32EA1"/>
    <w:rsid w:val="70BE7348"/>
    <w:rsid w:val="70F66E5E"/>
    <w:rsid w:val="7118004B"/>
    <w:rsid w:val="71294072"/>
    <w:rsid w:val="71361C08"/>
    <w:rsid w:val="71462C74"/>
    <w:rsid w:val="719177E2"/>
    <w:rsid w:val="71E54417"/>
    <w:rsid w:val="72E02FC5"/>
    <w:rsid w:val="73622F74"/>
    <w:rsid w:val="73C74397"/>
    <w:rsid w:val="741237C8"/>
    <w:rsid w:val="741A1693"/>
    <w:rsid w:val="74377A4D"/>
    <w:rsid w:val="747042D7"/>
    <w:rsid w:val="749D75D1"/>
    <w:rsid w:val="74AA1ECF"/>
    <w:rsid w:val="74AE4869"/>
    <w:rsid w:val="74EA41F3"/>
    <w:rsid w:val="75B16AAA"/>
    <w:rsid w:val="761D5E78"/>
    <w:rsid w:val="76280FF3"/>
    <w:rsid w:val="768D29BC"/>
    <w:rsid w:val="769431F4"/>
    <w:rsid w:val="775B23E9"/>
    <w:rsid w:val="77761716"/>
    <w:rsid w:val="778676BC"/>
    <w:rsid w:val="77B56919"/>
    <w:rsid w:val="77B61E46"/>
    <w:rsid w:val="77F23A7A"/>
    <w:rsid w:val="783241D7"/>
    <w:rsid w:val="790844D8"/>
    <w:rsid w:val="798B5172"/>
    <w:rsid w:val="79BE5F58"/>
    <w:rsid w:val="79CA22E1"/>
    <w:rsid w:val="79E80C8C"/>
    <w:rsid w:val="7A0605A7"/>
    <w:rsid w:val="7B1C37AD"/>
    <w:rsid w:val="7BF83921"/>
    <w:rsid w:val="7C6C4914"/>
    <w:rsid w:val="7C8C479D"/>
    <w:rsid w:val="7D4642EF"/>
    <w:rsid w:val="7D6B09AB"/>
    <w:rsid w:val="7D8E5357"/>
    <w:rsid w:val="7E564AA4"/>
    <w:rsid w:val="7E97408D"/>
    <w:rsid w:val="7EB90E7C"/>
    <w:rsid w:val="7EC85C5D"/>
    <w:rsid w:val="7EF770AB"/>
    <w:rsid w:val="7F002E19"/>
    <w:rsid w:val="7F610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rFonts w:eastAsiaTheme="maj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customStyle="1" w:styleId="14">
    <w:name w:val="fontstyle01"/>
    <w:basedOn w:val="12"/>
    <w:qFormat/>
    <w:uiPriority w:val="0"/>
    <w:rPr>
      <w:rFonts w:ascii="宋体" w:hAnsi="宋体" w:eastAsia="宋体" w:cs="宋体"/>
      <w:color w:val="00000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2085</Words>
  <Characters>2238</Characters>
  <Lines>0</Lines>
  <Paragraphs>0</Paragraphs>
  <TotalTime>1</TotalTime>
  <ScaleCrop>false</ScaleCrop>
  <LinksUpToDate>false</LinksUpToDate>
  <CharactersWithSpaces>2380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liuhexiang</cp:lastModifiedBy>
  <dcterms:modified xsi:type="dcterms:W3CDTF">2021-02-03T06:45:23Z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