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列表表头排序问题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Jsp的form表单里面添加代码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000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Jsp的table中添加代码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22104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th中增加class样式“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4E4FF"/>
        </w:rPr>
        <w:t>sort-column</w:t>
      </w:r>
      <w:r>
        <w:rPr>
          <w:rFonts w:hint="eastAsia"/>
          <w:lang w:val="en-US" w:eastAsia="zh-CN"/>
        </w:rPr>
        <w:t>”+空格+要排序的字段，注意如果表有别名需要加上“别名.字段”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xml添加代码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271135" cy="158559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增加choose代码在sql最后面进行排序，其中页面点击的排序字段会赋值到page.orderBy中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501015"/>
            <wp:effectExtent l="0" t="0" r="1460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目前只能根据单列进行排序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列宽度动态改变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列筛选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列数据汇总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页面table增加代码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7042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7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Controller增加代码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01645"/>
            <wp:effectExtent l="0" t="0" r="444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80487"/>
    <w:multiLevelType w:val="multilevel"/>
    <w:tmpl w:val="35A804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556A3"/>
    <w:rsid w:val="1D3E2FD9"/>
    <w:rsid w:val="570F3AA6"/>
    <w:rsid w:val="7BC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啊 徐阳</cp:lastModifiedBy>
  <dcterms:modified xsi:type="dcterms:W3CDTF">2018-10-28T16:01:42Z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