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26" w:rsidRDefault="006E5C26" w:rsidP="00C845E6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6E5C26" w:rsidRPr="006E5C26" w:rsidRDefault="006E5C26" w:rsidP="006E5C2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E5C2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List of Projects</w:t>
      </w:r>
    </w:p>
    <w:p w:rsidR="006E5C26" w:rsidRPr="006E5C26" w:rsidRDefault="006E5C26" w:rsidP="006E5C2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E5C2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CS 211: Operating Systems</w:t>
      </w:r>
    </w:p>
    <w:p w:rsidR="006E5C26" w:rsidRDefault="006E5C26" w:rsidP="006E5C2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516CF5" w:rsidRPr="006E5C26" w:rsidRDefault="00C845E6" w:rsidP="00C84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C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Job Order Tracking and Ticketing System</w:t>
      </w:r>
    </w:p>
    <w:p w:rsidR="00C845E6" w:rsidRPr="006E5C26" w:rsidRDefault="00E86FBF" w:rsidP="00C84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microkernel operating system design and implementation</w:t>
      </w:r>
    </w:p>
    <w:p w:rsidR="00E86FBF" w:rsidRPr="006E5C26" w:rsidRDefault="00E86FBF" w:rsidP="00C845E6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6E5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Design and implementation of FIFO communication mechanism based on L4</w:t>
      </w:r>
      <w:r w:rsidRPr="006E5C2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E86FBF" w:rsidRPr="006E5C26" w:rsidRDefault="00E86FBF" w:rsidP="00C84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Design and implementation of </w:t>
      </w:r>
      <w:proofErr w:type="spellStart"/>
      <w:r w:rsidRPr="006E5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Minix</w:t>
      </w:r>
      <w:proofErr w:type="spellEnd"/>
      <w:r w:rsidRPr="006E5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-based inter-process communication system implementation</w:t>
      </w:r>
    </w:p>
    <w:p w:rsidR="00E86FBF" w:rsidRPr="006E5C26" w:rsidRDefault="00E86FBF" w:rsidP="00C845E6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6E5C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Based on RT-Linux inter-process communication CNC systems</w:t>
      </w:r>
      <w:r w:rsidRPr="006E5C2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E86FBF" w:rsidRPr="006E5C26" w:rsidRDefault="00E86FBF" w:rsidP="00E86F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E5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Design and implementation of a runtime deadlock detection mechanism for SCOOP</w:t>
      </w:r>
    </w:p>
    <w:p w:rsidR="00E86FBF" w:rsidRPr="006E5C26" w:rsidRDefault="00081557" w:rsidP="00C276CE">
      <w:pPr>
        <w:pStyle w:val="ListParagraph"/>
        <w:shd w:val="clear" w:color="auto" w:fill="FFFFFF"/>
        <w:spacing w:after="24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hyperlink r:id="rId6" w:history="1">
        <w:r w:rsidR="00E86FBF" w:rsidRPr="006E5C26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On Optimal Deadlock Detection Scheduling</w:t>
        </w:r>
      </w:hyperlink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8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7" w:history="1"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A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 algorithm for business processes workflow models</w:t>
        </w:r>
      </w:hyperlink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9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8" w:history="1">
        <w:r w:rsidR="00C276CE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 xml:space="preserve">A 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scheduling strategy for an efficient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 xml:space="preserve">deadlock 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</w:t>
        </w:r>
      </w:hyperlink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left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10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9" w:history="1"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PBDDR: Probe-Based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 and Recovery Strategy for Component-Based Systems</w:t>
        </w:r>
      </w:hyperlink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11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10" w:history="1"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 and resolution using probes, tokens, and barriers</w:t>
        </w:r>
      </w:hyperlink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12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11" w:history="1"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Efficient generalized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 and resolution in distributed systems</w:t>
        </w:r>
      </w:hyperlink>
    </w:p>
    <w:p w:rsidR="00387E69" w:rsidRPr="006E5C26" w:rsidRDefault="00EB2C5A" w:rsidP="00EB2C5A">
      <w:pPr>
        <w:pStyle w:val="Heading1"/>
        <w:shd w:val="clear" w:color="auto" w:fill="FFFFFF"/>
        <w:spacing w:before="0" w:after="180"/>
        <w:ind w:firstLine="360"/>
        <w:rPr>
          <w:rFonts w:ascii="Times New Roman" w:hAnsi="Times New Roman" w:cs="Times New Roman"/>
          <w:b w:val="0"/>
          <w:color w:val="000000" w:themeColor="text1"/>
        </w:rPr>
      </w:pPr>
      <w:r w:rsidRPr="006E5C26">
        <w:rPr>
          <w:rFonts w:ascii="Times New Roman" w:hAnsi="Times New Roman" w:cs="Times New Roman"/>
          <w:b w:val="0"/>
          <w:color w:val="000000" w:themeColor="text1"/>
        </w:rPr>
        <w:t>13</w:t>
      </w:r>
      <w:r w:rsidRPr="006E5C26">
        <w:rPr>
          <w:rFonts w:ascii="Times New Roman" w:hAnsi="Times New Roman" w:cs="Times New Roman"/>
          <w:b w:val="0"/>
          <w:color w:val="000000" w:themeColor="text1"/>
        </w:rPr>
        <w:tab/>
      </w:r>
      <w:r w:rsidR="00387E69" w:rsidRPr="006E5C26">
        <w:rPr>
          <w:rFonts w:ascii="Times New Roman" w:hAnsi="Times New Roman" w:cs="Times New Roman"/>
          <w:b w:val="0"/>
          <w:color w:val="000000" w:themeColor="text1"/>
        </w:rPr>
        <w:t>A very efficient distributed deadlock detection mechanism for wormhole networks</w:t>
      </w:r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left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14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12" w:history="1"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Performance comparison of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 xml:space="preserve">recovery </w:t>
        </w:r>
        <w:proofErr w:type="spellStart"/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and</w:t>
        </w:r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proofErr w:type="spellEnd"/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avoidance routing algorithms in wormhole-switched networks</w:t>
        </w:r>
      </w:hyperlink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15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13" w:history="1"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-Free Design of JSP with Multi-Resource Sharing</w:t>
        </w:r>
      </w:hyperlink>
    </w:p>
    <w:p w:rsidR="00387E69" w:rsidRPr="006E5C26" w:rsidRDefault="00EB2C5A" w:rsidP="00EB2C5A">
      <w:pPr>
        <w:pStyle w:val="Heading2"/>
        <w:shd w:val="clear" w:color="auto" w:fill="FFFFFF"/>
        <w:spacing w:before="0" w:line="312" w:lineRule="atLeast"/>
        <w:ind w:right="1110" w:firstLine="36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6E5C2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16</w:t>
      </w:r>
      <w:r w:rsidRPr="006E5C2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ab/>
      </w:r>
      <w:hyperlink r:id="rId14" w:history="1">
        <w:r w:rsidR="00387E69" w:rsidRPr="006E5C26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bdr w:val="none" w:sz="0" w:space="0" w:color="auto" w:frame="1"/>
          </w:rPr>
          <w:t>Deadlock Resolution in Automated Manufacturing Systems</w:t>
        </w:r>
      </w:hyperlink>
    </w:p>
    <w:p w:rsidR="00387E69" w:rsidRPr="006E5C26" w:rsidRDefault="00EB2C5A" w:rsidP="00EB2C5A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17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15" w:history="1">
        <w:r w:rsidR="00387E69"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="00387E69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387E69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 Views of Distributed Database</w:t>
        </w:r>
      </w:hyperlink>
    </w:p>
    <w:p w:rsidR="00EB2C5A" w:rsidRPr="006E5C26" w:rsidRDefault="00EB2C5A" w:rsidP="00EB2C5A">
      <w:pPr>
        <w:pStyle w:val="Heading1"/>
        <w:shd w:val="clear" w:color="auto" w:fill="FFFFFF"/>
        <w:spacing w:before="0" w:after="180"/>
        <w:ind w:left="360"/>
        <w:rPr>
          <w:rFonts w:ascii="Times New Roman" w:hAnsi="Times New Roman" w:cs="Times New Roman"/>
          <w:b w:val="0"/>
          <w:color w:val="000000" w:themeColor="text1"/>
        </w:rPr>
      </w:pPr>
      <w:r w:rsidRPr="006E5C26">
        <w:rPr>
          <w:rFonts w:ascii="Times New Roman" w:hAnsi="Times New Roman" w:cs="Times New Roman"/>
          <w:b w:val="0"/>
          <w:color w:val="000000" w:themeColor="text1"/>
        </w:rPr>
        <w:lastRenderedPageBreak/>
        <w:t>18</w:t>
      </w:r>
      <w:r w:rsidRPr="006E5C26">
        <w:rPr>
          <w:rFonts w:ascii="Times New Roman" w:hAnsi="Times New Roman" w:cs="Times New Roman"/>
          <w:b w:val="0"/>
          <w:color w:val="000000" w:themeColor="text1"/>
        </w:rPr>
        <w:tab/>
      </w:r>
      <w:r w:rsidR="00387E69" w:rsidRPr="006E5C26">
        <w:rPr>
          <w:rFonts w:ascii="Times New Roman" w:hAnsi="Times New Roman" w:cs="Times New Roman"/>
          <w:b w:val="0"/>
          <w:color w:val="000000" w:themeColor="text1"/>
        </w:rPr>
        <w:t>Deadlock-free scheduling method for automated manufacturing systems with limited central buffers</w:t>
      </w:r>
    </w:p>
    <w:p w:rsidR="00EB2C5A" w:rsidRPr="006E5C26" w:rsidRDefault="00EB2C5A" w:rsidP="00EB2C5A">
      <w:pPr>
        <w:pStyle w:val="Heading1"/>
        <w:shd w:val="clear" w:color="auto" w:fill="FFFFFF"/>
        <w:spacing w:before="0" w:after="180"/>
        <w:ind w:left="360"/>
        <w:rPr>
          <w:rFonts w:ascii="Times New Roman" w:hAnsi="Times New Roman" w:cs="Times New Roman"/>
          <w:b w:val="0"/>
          <w:color w:val="000000" w:themeColor="text1"/>
        </w:rPr>
      </w:pPr>
      <w:r w:rsidRPr="006E5C26">
        <w:rPr>
          <w:rFonts w:ascii="Times New Roman" w:hAnsi="Times New Roman" w:cs="Times New Roman"/>
          <w:b w:val="0"/>
          <w:color w:val="000000" w:themeColor="text1"/>
        </w:rPr>
        <w:t>19</w:t>
      </w:r>
      <w:r w:rsidRPr="006E5C26">
        <w:rPr>
          <w:rFonts w:ascii="Times New Roman" w:hAnsi="Times New Roman" w:cs="Times New Roman"/>
          <w:b w:val="0"/>
          <w:color w:val="000000" w:themeColor="text1"/>
        </w:rPr>
        <w:tab/>
        <w:t>Recovery of two process deadlock using payoff matrix approach</w:t>
      </w:r>
    </w:p>
    <w:p w:rsidR="00E86FBF" w:rsidRPr="006E5C26" w:rsidRDefault="00EB2C5A" w:rsidP="00EB2C5A">
      <w:pPr>
        <w:pStyle w:val="Heading1"/>
        <w:shd w:val="clear" w:color="auto" w:fill="FFFFFF"/>
        <w:spacing w:before="0" w:after="180"/>
        <w:ind w:firstLine="360"/>
        <w:rPr>
          <w:rFonts w:ascii="Times New Roman" w:hAnsi="Times New Roman" w:cs="Times New Roman"/>
          <w:b w:val="0"/>
          <w:color w:val="000000" w:themeColor="text1"/>
        </w:rPr>
      </w:pPr>
      <w:r w:rsidRPr="006E5C26">
        <w:rPr>
          <w:rFonts w:ascii="Times New Roman" w:hAnsi="Times New Roman" w:cs="Times New Roman"/>
          <w:b w:val="0"/>
          <w:color w:val="000000" w:themeColor="text1"/>
        </w:rPr>
        <w:t>20</w:t>
      </w:r>
      <w:r w:rsidRPr="006E5C26">
        <w:rPr>
          <w:rFonts w:ascii="Times New Roman" w:hAnsi="Times New Roman" w:cs="Times New Roman"/>
          <w:b w:val="0"/>
          <w:color w:val="000000" w:themeColor="text1"/>
        </w:rPr>
        <w:tab/>
        <w:t>Deadlock avoidance for manufacturing systems with partially ordered process plan</w:t>
      </w:r>
    </w:p>
    <w:p w:rsidR="00EB2C5A" w:rsidRPr="006E5C26" w:rsidRDefault="00C276CE" w:rsidP="00C276CE">
      <w:pPr>
        <w:pStyle w:val="Heading1"/>
        <w:shd w:val="clear" w:color="auto" w:fill="FFFFFF"/>
        <w:spacing w:before="0" w:after="180"/>
        <w:ind w:firstLine="360"/>
        <w:rPr>
          <w:rFonts w:ascii="Times New Roman" w:hAnsi="Times New Roman" w:cs="Times New Roman"/>
          <w:b w:val="0"/>
          <w:color w:val="333333"/>
        </w:rPr>
      </w:pPr>
      <w:r w:rsidRPr="006E5C26">
        <w:rPr>
          <w:rFonts w:ascii="Times New Roman" w:hAnsi="Times New Roman" w:cs="Times New Roman"/>
          <w:b w:val="0"/>
          <w:color w:val="333333"/>
        </w:rPr>
        <w:t>21</w:t>
      </w:r>
      <w:r w:rsidRPr="006E5C26">
        <w:rPr>
          <w:rFonts w:ascii="Times New Roman" w:hAnsi="Times New Roman" w:cs="Times New Roman"/>
          <w:b w:val="0"/>
          <w:color w:val="333333"/>
        </w:rPr>
        <w:tab/>
      </w:r>
      <w:r w:rsidR="00EB2C5A" w:rsidRPr="006E5C26">
        <w:rPr>
          <w:rFonts w:ascii="Times New Roman" w:hAnsi="Times New Roman" w:cs="Times New Roman"/>
          <w:b w:val="0"/>
          <w:color w:val="333333"/>
        </w:rPr>
        <w:t>A Condition of Deadlock-Free Routing in Mesh Network</w:t>
      </w:r>
    </w:p>
    <w:p w:rsidR="00C276CE" w:rsidRPr="006E5C26" w:rsidRDefault="00C276CE" w:rsidP="00C276CE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22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16" w:history="1">
        <w:r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Avoidance: A Dynamic Programming Approach</w:t>
        </w:r>
      </w:hyperlink>
    </w:p>
    <w:p w:rsidR="00C276CE" w:rsidRPr="006E5C26" w:rsidRDefault="00C276CE" w:rsidP="00C276CE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color w:val="000000" w:themeColor="text1"/>
          <w:sz w:val="28"/>
          <w:szCs w:val="28"/>
        </w:rPr>
        <w:t>23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17" w:history="1"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Impact of buffer size on the efficiency of</w:t>
        </w:r>
        <w:r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Pr="006E5C26">
          <w:rPr>
            <w:rStyle w:val="snippet"/>
            <w:b w:val="0"/>
            <w:color w:val="000000" w:themeColor="text1"/>
            <w:sz w:val="28"/>
            <w:szCs w:val="28"/>
          </w:rPr>
          <w:t xml:space="preserve">deadlock </w:t>
        </w:r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</w:t>
        </w:r>
      </w:hyperlink>
    </w:p>
    <w:p w:rsidR="00C276CE" w:rsidRPr="006E5C26" w:rsidRDefault="00C276CE" w:rsidP="002B4DAC">
      <w:pPr>
        <w:pStyle w:val="Heading3"/>
        <w:shd w:val="clear" w:color="auto" w:fill="FFFFFF"/>
        <w:spacing w:before="0" w:beforeAutospacing="0" w:after="24" w:afterAutospacing="0"/>
        <w:ind w:left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24</w:t>
      </w:r>
      <w:r w:rsidRPr="006E5C26">
        <w:rPr>
          <w:b w:val="0"/>
          <w:color w:val="000000" w:themeColor="text1"/>
          <w:sz w:val="28"/>
          <w:szCs w:val="28"/>
        </w:rPr>
        <w:tab/>
        <w:t xml:space="preserve">Design and implementation of </w:t>
      </w:r>
      <w:hyperlink r:id="rId18" w:history="1">
        <w:r w:rsidRPr="006E5C26">
          <w:rPr>
            <w:rStyle w:val="snippet"/>
            <w:b w:val="0"/>
            <w:color w:val="000000" w:themeColor="text1"/>
            <w:sz w:val="28"/>
            <w:szCs w:val="28"/>
          </w:rPr>
          <w:t>deadlock</w:t>
        </w:r>
        <w:r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detection algorithms for distributed real-time database systems</w:t>
        </w:r>
      </w:hyperlink>
    </w:p>
    <w:p w:rsidR="00C276CE" w:rsidRPr="006E5C26" w:rsidRDefault="002B4DAC" w:rsidP="002B4DAC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333333"/>
          <w:sz w:val="28"/>
          <w:szCs w:val="28"/>
        </w:rPr>
        <w:t>25</w:t>
      </w:r>
      <w:r w:rsidRPr="006E5C26">
        <w:rPr>
          <w:b w:val="0"/>
          <w:color w:val="333333"/>
          <w:sz w:val="28"/>
          <w:szCs w:val="28"/>
        </w:rPr>
        <w:tab/>
      </w:r>
      <w:hyperlink r:id="rId19" w:history="1">
        <w:r w:rsidR="00C276CE" w:rsidRPr="006E5C26">
          <w:rPr>
            <w:rStyle w:val="snippet"/>
            <w:b w:val="0"/>
            <w:color w:val="000000" w:themeColor="text1"/>
            <w:sz w:val="28"/>
            <w:szCs w:val="28"/>
          </w:rPr>
          <w:t>Scheduling</w:t>
        </w:r>
        <w:r w:rsidR="00C276CE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C276CE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in Grid Computing Environment</w:t>
        </w:r>
      </w:hyperlink>
    </w:p>
    <w:p w:rsidR="00C276CE" w:rsidRPr="006E5C26" w:rsidRDefault="002B4DAC" w:rsidP="002B4DAC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26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20" w:history="1">
        <w:r w:rsidR="00C276CE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Community-Aware</w:t>
        </w:r>
        <w:r w:rsidR="00C276CE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C276CE" w:rsidRPr="006E5C26">
          <w:rPr>
            <w:rStyle w:val="snippet"/>
            <w:b w:val="0"/>
            <w:color w:val="000000" w:themeColor="text1"/>
            <w:sz w:val="28"/>
            <w:szCs w:val="28"/>
          </w:rPr>
          <w:t>Scheduling</w:t>
        </w:r>
        <w:r w:rsidR="00C276CE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C276CE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Protocol for Grids</w:t>
        </w:r>
      </w:hyperlink>
    </w:p>
    <w:p w:rsidR="00C276CE" w:rsidRPr="006E5C26" w:rsidRDefault="002B4DAC" w:rsidP="002B4DAC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27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21" w:history="1">
        <w:r w:rsidR="00C276CE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A</w:t>
        </w:r>
        <w:r w:rsidR="00C276CE"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="00C276CE" w:rsidRPr="006E5C26">
          <w:rPr>
            <w:rStyle w:val="snippet"/>
            <w:b w:val="0"/>
            <w:color w:val="000000" w:themeColor="text1"/>
            <w:sz w:val="28"/>
            <w:szCs w:val="28"/>
          </w:rPr>
          <w:t>scheduling</w:t>
        </w:r>
        <w:r w:rsidR="00C276CE"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-specific modeling approach for real world</w:t>
        </w:r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 xml:space="preserve"> </w:t>
        </w:r>
        <w:r w:rsidR="00C276CE" w:rsidRPr="006E5C26">
          <w:rPr>
            <w:rStyle w:val="snippet"/>
            <w:b w:val="0"/>
            <w:color w:val="000000" w:themeColor="text1"/>
            <w:sz w:val="28"/>
            <w:szCs w:val="28"/>
          </w:rPr>
          <w:t>scheduling</w:t>
        </w:r>
      </w:hyperlink>
    </w:p>
    <w:p w:rsidR="002B4DAC" w:rsidRPr="006E5C26" w:rsidRDefault="002B4DAC" w:rsidP="002B4DAC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28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22" w:history="1"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Dynamic</w:t>
        </w:r>
        <w:r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Pr="006E5C26">
          <w:rPr>
            <w:rStyle w:val="snippet"/>
            <w:b w:val="0"/>
            <w:color w:val="000000" w:themeColor="text1"/>
            <w:sz w:val="28"/>
            <w:szCs w:val="28"/>
          </w:rPr>
          <w:t>scheduling</w:t>
        </w:r>
        <w:r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strategies for shared-memory multiprocessors</w:t>
        </w:r>
      </w:hyperlink>
    </w:p>
    <w:p w:rsidR="002B4DAC" w:rsidRPr="006E5C26" w:rsidRDefault="002B4DAC" w:rsidP="002B4DAC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000000" w:themeColor="text1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29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23" w:history="1">
        <w:r w:rsidRPr="006E5C26">
          <w:rPr>
            <w:rStyle w:val="snippet"/>
            <w:b w:val="0"/>
            <w:color w:val="000000" w:themeColor="text1"/>
            <w:sz w:val="28"/>
            <w:szCs w:val="28"/>
          </w:rPr>
          <w:t>Scheduling</w:t>
        </w:r>
        <w:r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algorithm for real-time applications in grid environment</w:t>
        </w:r>
      </w:hyperlink>
    </w:p>
    <w:p w:rsidR="002B4DAC" w:rsidRPr="006E5C26" w:rsidRDefault="002B4DAC" w:rsidP="002B4DAC">
      <w:pPr>
        <w:pStyle w:val="Heading3"/>
        <w:shd w:val="clear" w:color="auto" w:fill="FFFFFF"/>
        <w:spacing w:before="0" w:beforeAutospacing="0" w:after="24" w:afterAutospacing="0"/>
        <w:ind w:firstLine="360"/>
        <w:rPr>
          <w:b w:val="0"/>
          <w:color w:val="333333"/>
          <w:sz w:val="28"/>
          <w:szCs w:val="28"/>
        </w:rPr>
      </w:pPr>
      <w:r w:rsidRPr="006E5C26">
        <w:rPr>
          <w:b w:val="0"/>
          <w:color w:val="000000" w:themeColor="text1"/>
          <w:sz w:val="28"/>
          <w:szCs w:val="28"/>
        </w:rPr>
        <w:t>30</w:t>
      </w:r>
      <w:r w:rsidRPr="006E5C26">
        <w:rPr>
          <w:b w:val="0"/>
          <w:color w:val="000000" w:themeColor="text1"/>
          <w:sz w:val="28"/>
          <w:szCs w:val="28"/>
        </w:rPr>
        <w:tab/>
      </w:r>
      <w:hyperlink r:id="rId24" w:history="1">
        <w:r w:rsidRPr="006E5C26">
          <w:rPr>
            <w:rStyle w:val="snippet"/>
            <w:b w:val="0"/>
            <w:color w:val="000000" w:themeColor="text1"/>
            <w:sz w:val="28"/>
            <w:szCs w:val="28"/>
          </w:rPr>
          <w:t>Scheduling</w:t>
        </w:r>
        <w:r w:rsidRPr="006E5C26">
          <w:rPr>
            <w:rStyle w:val="apple-converted-space"/>
            <w:b w:val="0"/>
            <w:color w:val="000000" w:themeColor="text1"/>
            <w:sz w:val="28"/>
            <w:szCs w:val="28"/>
          </w:rPr>
          <w:t> </w:t>
        </w:r>
        <w:r w:rsidRPr="006E5C26">
          <w:rPr>
            <w:rStyle w:val="Hyperlink"/>
            <w:b w:val="0"/>
            <w:color w:val="000000" w:themeColor="text1"/>
            <w:sz w:val="28"/>
            <w:szCs w:val="28"/>
            <w:u w:val="none"/>
          </w:rPr>
          <w:t>algorithms and operating systems support for real-time systems</w:t>
        </w:r>
      </w:hyperlink>
    </w:p>
    <w:p w:rsidR="002B4DAC" w:rsidRPr="006E5C26" w:rsidRDefault="002B4DAC" w:rsidP="002B4DAC">
      <w:pPr>
        <w:pStyle w:val="Heading3"/>
        <w:shd w:val="clear" w:color="auto" w:fill="FFFFFF"/>
        <w:spacing w:before="0" w:beforeAutospacing="0" w:after="24" w:afterAutospacing="0"/>
        <w:ind w:firstLine="360"/>
        <w:rPr>
          <w:rFonts w:ascii="Arial" w:hAnsi="Arial" w:cs="Arial"/>
          <w:color w:val="333333"/>
          <w:sz w:val="28"/>
          <w:szCs w:val="28"/>
        </w:rPr>
      </w:pPr>
    </w:p>
    <w:p w:rsidR="00C276CE" w:rsidRPr="006E5C26" w:rsidRDefault="00C276CE" w:rsidP="00C276CE">
      <w:pPr>
        <w:pStyle w:val="Heading3"/>
        <w:shd w:val="clear" w:color="auto" w:fill="FFFFFF"/>
        <w:spacing w:before="0" w:beforeAutospacing="0" w:after="24" w:afterAutospacing="0"/>
        <w:ind w:firstLine="360"/>
        <w:rPr>
          <w:rFonts w:ascii="Arial" w:hAnsi="Arial" w:cs="Arial"/>
          <w:color w:val="333333"/>
          <w:sz w:val="28"/>
          <w:szCs w:val="28"/>
        </w:rPr>
      </w:pPr>
    </w:p>
    <w:p w:rsidR="00C276CE" w:rsidRDefault="00C276CE" w:rsidP="00C276CE">
      <w:pPr>
        <w:pStyle w:val="Heading3"/>
        <w:shd w:val="clear" w:color="auto" w:fill="FFFFFF"/>
        <w:spacing w:before="0" w:beforeAutospacing="0" w:after="24" w:afterAutospacing="0"/>
        <w:rPr>
          <w:rFonts w:ascii="Arial" w:hAnsi="Arial" w:cs="Arial"/>
          <w:color w:val="333333"/>
          <w:sz w:val="25"/>
          <w:szCs w:val="25"/>
        </w:rPr>
      </w:pPr>
    </w:p>
    <w:p w:rsidR="00C276CE" w:rsidRPr="00C276CE" w:rsidRDefault="00C276CE" w:rsidP="00C276CE"/>
    <w:p w:rsidR="00EB2C5A" w:rsidRPr="00EB2C5A" w:rsidRDefault="00EB2C5A" w:rsidP="00EB2C5A"/>
    <w:sectPr w:rsidR="00EB2C5A" w:rsidRPr="00EB2C5A" w:rsidSect="0051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30317"/>
    <w:multiLevelType w:val="hybridMultilevel"/>
    <w:tmpl w:val="3360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42354"/>
    <w:multiLevelType w:val="hybridMultilevel"/>
    <w:tmpl w:val="3360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5E6"/>
    <w:rsid w:val="00081557"/>
    <w:rsid w:val="002B4DAC"/>
    <w:rsid w:val="00387E69"/>
    <w:rsid w:val="00516CF5"/>
    <w:rsid w:val="006E5C26"/>
    <w:rsid w:val="00A75DDA"/>
    <w:rsid w:val="00C276CE"/>
    <w:rsid w:val="00C845E6"/>
    <w:rsid w:val="00E86FBF"/>
    <w:rsid w:val="00EB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F5"/>
  </w:style>
  <w:style w:type="paragraph" w:styleId="Heading1">
    <w:name w:val="heading 1"/>
    <w:basedOn w:val="Normal"/>
    <w:next w:val="Normal"/>
    <w:link w:val="Heading1Char"/>
    <w:uiPriority w:val="9"/>
    <w:qFormat/>
    <w:rsid w:val="00387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6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6FBF"/>
  </w:style>
  <w:style w:type="character" w:customStyle="1" w:styleId="Heading3Char">
    <w:name w:val="Heading 3 Char"/>
    <w:basedOn w:val="DefaultParagraphFont"/>
    <w:link w:val="Heading3"/>
    <w:uiPriority w:val="9"/>
    <w:rsid w:val="00E86F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6FBF"/>
    <w:rPr>
      <w:color w:val="0000FF"/>
      <w:u w:val="single"/>
    </w:rPr>
  </w:style>
  <w:style w:type="character" w:customStyle="1" w:styleId="snippet">
    <w:name w:val="snippet"/>
    <w:basedOn w:val="DefaultParagraphFont"/>
    <w:rsid w:val="00E86FBF"/>
  </w:style>
  <w:style w:type="character" w:customStyle="1" w:styleId="Heading1Char">
    <w:name w:val="Heading 1 Char"/>
    <w:basedOn w:val="DefaultParagraphFont"/>
    <w:link w:val="Heading1"/>
    <w:uiPriority w:val="9"/>
    <w:rsid w:val="00387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tp=&amp;arnumber=5383067&amp;queryText%3Ddeadlock" TargetMode="External"/><Relationship Id="rId13" Type="http://schemas.openxmlformats.org/officeDocument/2006/relationships/hyperlink" Target="http://ieeexplore.ieee.org/xpl/articleDetails.jsp?tp=&amp;arnumber=4741018&amp;pageNumber%3D2%26queryText%3Ddeadlock" TargetMode="External"/><Relationship Id="rId18" Type="http://schemas.openxmlformats.org/officeDocument/2006/relationships/hyperlink" Target="http://ieeexplore.ieee.org/xpl/articleDetails.jsp?tp=&amp;arnumber=526222&amp;pageNumber%3D5%26queryText%3Ddeadloc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eeexplore.ieee.org/xpl/articleDetails.jsp?tp=&amp;arnumber=4419156&amp;pageNumber%3D2%26queryText%3Dscheduling" TargetMode="External"/><Relationship Id="rId7" Type="http://schemas.openxmlformats.org/officeDocument/2006/relationships/hyperlink" Target="http://ieeexplore.ieee.org/xpl/articleDetails.jsp?tp=&amp;arnumber=725480&amp;queryText%3Ddeadlock" TargetMode="External"/><Relationship Id="rId12" Type="http://schemas.openxmlformats.org/officeDocument/2006/relationships/hyperlink" Target="http://ieeexplore.ieee.org/xpl/articleDetails.jsp?tp=&amp;arnumber=1199848&amp;pageNumber%3D2%26queryText%3Ddeadlock" TargetMode="External"/><Relationship Id="rId17" Type="http://schemas.openxmlformats.org/officeDocument/2006/relationships/hyperlink" Target="http://ieeexplore.ieee.org/xpl/articleDetails.jsp?tp=&amp;arnumber=744385&amp;pageNumber%3D5%26queryText%3Ddeadloc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eeexplore.ieee.org/xpl/articleDetails.jsp?tp=&amp;arnumber=5702053&amp;pageNumber%3D5%26queryText%3Ddeadlock" TargetMode="External"/><Relationship Id="rId20" Type="http://schemas.openxmlformats.org/officeDocument/2006/relationships/hyperlink" Target="http://ieeexplore.ieee.org/xpl/articleDetails.jsp?tp=&amp;arnumber=5474720&amp;queryText%3Dschedul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xpl/articleDetails.jsp?tp=&amp;arnumber=1668045&amp;queryText%3Ddeadlock" TargetMode="External"/><Relationship Id="rId11" Type="http://schemas.openxmlformats.org/officeDocument/2006/relationships/hyperlink" Target="http://ieeexplore.ieee.org/xpl/articleDetails.jsp?tp=&amp;arnumber=918932&amp;queryText%3Ddeadlock" TargetMode="External"/><Relationship Id="rId24" Type="http://schemas.openxmlformats.org/officeDocument/2006/relationships/hyperlink" Target="http://ieeexplore.ieee.org/xpl/articleDetails.jsp?tp=&amp;arnumber=259426&amp;pageNumber%3D4%26queryText%3Dschedul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xpl/articleDetails.jsp?tp=&amp;arnumber=5070707&amp;pageNumber%3D3%26queryText%3Ddeadlock" TargetMode="External"/><Relationship Id="rId23" Type="http://schemas.openxmlformats.org/officeDocument/2006/relationships/hyperlink" Target="http://ieeexplore.ieee.org/xpl/articleDetails.jsp?tp=&amp;arnumber=1176337&amp;pageNumber%3D3%26queryText%3Dscheduling" TargetMode="External"/><Relationship Id="rId10" Type="http://schemas.openxmlformats.org/officeDocument/2006/relationships/hyperlink" Target="http://ieeexplore.ieee.org/xpl/articleDetails.jsp?tp=&amp;arnumber=652603&amp;queryText%3Ddeadlock" TargetMode="External"/><Relationship Id="rId19" Type="http://schemas.openxmlformats.org/officeDocument/2006/relationships/hyperlink" Target="http://ieeexplore.ieee.org/xpl/articleDetails.jsp?tp=&amp;arnumber=6783470&amp;queryText%3Dschedu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/articleDetails.jsp?tp=&amp;arnumber=6462747&amp;queryText%3Ddeadlock" TargetMode="External"/><Relationship Id="rId14" Type="http://schemas.openxmlformats.org/officeDocument/2006/relationships/hyperlink" Target="http://www.springer.com/computer/swe/book/978-1-84882-243-6" TargetMode="External"/><Relationship Id="rId22" Type="http://schemas.openxmlformats.org/officeDocument/2006/relationships/hyperlink" Target="http://ieeexplore.ieee.org/xpl/articleDetails.jsp?tp=&amp;arnumber=507918&amp;pageNumber%3D2%26queryText%3D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4D3D16-C971-4947-B428-9F6CC851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Debasis.Das</cp:lastModifiedBy>
  <cp:revision>2</cp:revision>
  <dcterms:created xsi:type="dcterms:W3CDTF">2014-10-12T17:05:00Z</dcterms:created>
  <dcterms:modified xsi:type="dcterms:W3CDTF">2014-10-12T17:05:00Z</dcterms:modified>
</cp:coreProperties>
</file>