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78" w:beforeLines="25" w:after="78" w:afterLines="25"/>
        <w:jc w:val="center"/>
        <w:outlineLvl w:val="0"/>
        <w:rPr>
          <w:rFonts w:hint="eastAsia" w:ascii="宋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b/>
          <w:bCs/>
          <w:color w:val="000000"/>
          <w:kern w:val="0"/>
          <w:sz w:val="32"/>
          <w:szCs w:val="32"/>
        </w:rPr>
        <w:t>纠正措施表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受审核方: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/>
          <w:b/>
        </w:rPr>
        <w:t>中科红旗(北京)信息科技有限公司</w:t>
      </w:r>
      <w:r>
        <w:rPr>
          <w:rFonts w:hint="eastAsia" w:ascii="宋体" w:hAnsi="宋体"/>
          <w:b/>
          <w:color w:val="000000"/>
          <w:szCs w:val="21"/>
        </w:rPr>
        <w:t xml:space="preserve">                      对应的不符合项编号</w:t>
      </w:r>
      <w:r>
        <w:rPr>
          <w:rFonts w:hint="eastAsia" w:ascii="宋体" w:hAnsi="宋体"/>
          <w:color w:val="000000"/>
          <w:szCs w:val="21"/>
        </w:rPr>
        <w:t>：1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409"/>
        <w:gridCol w:w="779"/>
        <w:gridCol w:w="3834"/>
        <w:gridCol w:w="1617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51" w:hRule="atLeast"/>
          <w:jc w:val="center"/>
        </w:trPr>
        <w:tc>
          <w:tcPr>
            <w:tcW w:w="955" w:type="dxa"/>
            <w:noWrap w:val="0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不符合</w:t>
            </w:r>
          </w:p>
          <w:p>
            <w:pPr>
              <w:spacing w:before="78" w:beforeLines="25" w:after="78" w:afterLines="25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描述</w:t>
            </w:r>
          </w:p>
        </w:tc>
        <w:tc>
          <w:tcPr>
            <w:tcW w:w="8890" w:type="dxa"/>
            <w:gridSpan w:val="5"/>
            <w:noWrap w:val="0"/>
            <w:vAlign w:val="top"/>
          </w:tcPr>
          <w:p>
            <w:pPr>
              <w:tabs>
                <w:tab w:val="left" w:pos="3675"/>
              </w:tabs>
              <w:spacing w:before="78" w:beforeLines="25" w:after="78" w:afterLines="25"/>
              <w:ind w:firstLine="422" w:firstLineChars="2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snapToGrid w:val="0"/>
                <w:color w:val="000000"/>
                <w:kern w:val="0"/>
                <w:sz w:val="21"/>
                <w:szCs w:val="21"/>
                <w:lang w:val="en-US" w:eastAsia="zh-CN" w:bidi="ar-SA"/>
              </w:rPr>
              <w:t>没有提供对InWise 8.0软件系统由经授权的测试人员进行功能性能测试的证据。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085" w:hRule="atLeast"/>
          <w:jc w:val="center"/>
        </w:trPr>
        <w:tc>
          <w:tcPr>
            <w:tcW w:w="955" w:type="dxa"/>
            <w:noWrap w:val="0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纠正</w:t>
            </w:r>
          </w:p>
        </w:tc>
        <w:tc>
          <w:tcPr>
            <w:tcW w:w="8890" w:type="dxa"/>
            <w:gridSpan w:val="5"/>
            <w:noWrap w:val="0"/>
            <w:vAlign w:val="top"/>
          </w:tcPr>
          <w:p>
            <w:pPr>
              <w:tabs>
                <w:tab w:val="left" w:pos="1014"/>
              </w:tabs>
              <w:spacing w:before="78" w:beforeLines="25" w:after="78" w:afterLines="25"/>
              <w:ind w:firstLine="210" w:firstLineChars="100"/>
              <w:rPr>
                <w:rFonts w:hint="default" w:ascii="宋体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color w:val="000000"/>
                <w:szCs w:val="21"/>
                <w:lang w:val="en-US" w:eastAsia="zh-CN"/>
              </w:rPr>
              <w:t xml:space="preserve">  授权的测试人员重新对InWise 8.0进行测试，并整理出相关报告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35" w:hRule="atLeast"/>
          <w:jc w:val="center"/>
        </w:trPr>
        <w:tc>
          <w:tcPr>
            <w:tcW w:w="955" w:type="dxa"/>
            <w:noWrap w:val="0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原因</w:t>
            </w:r>
          </w:p>
          <w:p>
            <w:pPr>
              <w:spacing w:before="78" w:beforeLines="25" w:after="78" w:afterLines="25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分析</w:t>
            </w:r>
          </w:p>
        </w:tc>
        <w:tc>
          <w:tcPr>
            <w:tcW w:w="8890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="78" w:beforeLines="25" w:after="78" w:afterLines="25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项目在20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年的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1"/>
                <w:szCs w:val="21"/>
              </w:rPr>
              <w:t>月份开始，公司的管理体系还没有正式实施，进行了评审，但没有形成正式的报告。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631" w:hRule="atLeast"/>
          <w:jc w:val="center"/>
        </w:trPr>
        <w:tc>
          <w:tcPr>
            <w:tcW w:w="955" w:type="dxa"/>
            <w:noWrap w:val="0"/>
            <w:vAlign w:val="center"/>
          </w:tcPr>
          <w:p>
            <w:pPr>
              <w:autoSpaceDE w:val="0"/>
              <w:autoSpaceDN w:val="0"/>
              <w:adjustRightInd w:val="0"/>
              <w:spacing w:before="78" w:beforeLines="25" w:after="78" w:afterLines="25"/>
              <w:ind w:right="34"/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纠正</w:t>
            </w:r>
          </w:p>
          <w:p>
            <w:pPr>
              <w:autoSpaceDE w:val="0"/>
              <w:autoSpaceDN w:val="0"/>
              <w:adjustRightInd w:val="0"/>
              <w:spacing w:before="78" w:beforeLines="25" w:after="78" w:afterLines="25"/>
              <w:ind w:right="34"/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措施</w:t>
            </w:r>
          </w:p>
        </w:tc>
        <w:tc>
          <w:tcPr>
            <w:tcW w:w="8890" w:type="dxa"/>
            <w:gridSpan w:val="5"/>
            <w:noWrap w:val="0"/>
            <w:vAlign w:val="top"/>
          </w:tcPr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1、对</w:t>
            </w:r>
            <w:r>
              <w:rPr>
                <w:rFonts w:hint="eastAsia" w:eastAsia="宋体"/>
                <w:lang w:val="en-US" w:eastAsia="zh-CN"/>
              </w:rPr>
              <w:t>InWise 8.0测试</w:t>
            </w:r>
            <w:r>
              <w:rPr>
                <w:rFonts w:hint="eastAsia"/>
              </w:rPr>
              <w:t>过程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做一次全面检查，依据以往的评审记录和体系文件的管理要求，进补充完善在《评审报告》中。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2、《评审报告》纳入</w:t>
            </w:r>
            <w:r>
              <w:rPr>
                <w:rFonts w:hint="eastAsia" w:eastAsia="宋体"/>
                <w:lang w:val="en-US" w:eastAsia="zh-CN"/>
              </w:rPr>
              <w:t>InWise 8.0</w:t>
            </w:r>
            <w:r>
              <w:rPr>
                <w:rFonts w:hint="eastAsia"/>
              </w:rPr>
              <w:t>项目管理资料中。</w:t>
            </w:r>
          </w:p>
          <w:p>
            <w:pPr>
              <w:numPr>
                <w:ilvl w:val="0"/>
                <w:numId w:val="0"/>
              </w:numPr>
              <w:spacing w:before="78" w:beforeLines="25" w:after="78" w:afterLines="25"/>
              <w:ind w:leftChars="0"/>
              <w:rPr>
                <w:rFonts w:hint="eastAsia" w:ascii="宋体" w:hAnsi="宋体"/>
                <w:b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60" w:hRule="atLeast"/>
          <w:jc w:val="center"/>
        </w:trPr>
        <w:tc>
          <w:tcPr>
            <w:tcW w:w="2143" w:type="dxa"/>
            <w:gridSpan w:val="3"/>
            <w:noWrap w:val="0"/>
            <w:vAlign w:val="center"/>
          </w:tcPr>
          <w:p>
            <w:pPr>
              <w:spacing w:before="78" w:beforeLines="25" w:after="78" w:afterLines="25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责任部门（签名）</w:t>
            </w:r>
          </w:p>
        </w:tc>
        <w:tc>
          <w:tcPr>
            <w:tcW w:w="3834" w:type="dxa"/>
            <w:noWrap w:val="0"/>
            <w:vAlign w:val="center"/>
          </w:tcPr>
          <w:p>
            <w:pPr>
              <w:spacing w:before="78" w:beforeLines="25" w:after="78" w:afterLines="25"/>
              <w:rPr>
                <w:rFonts w:hint="default" w:ascii="宋体" w:hAnsi="宋体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Cs w:val="21"/>
                <w:lang w:val="en-US" w:eastAsia="zh-CN"/>
              </w:rPr>
              <w:t>刘华先</w:t>
            </w:r>
          </w:p>
        </w:tc>
        <w:tc>
          <w:tcPr>
            <w:tcW w:w="1617" w:type="dxa"/>
            <w:noWrap w:val="0"/>
            <w:vAlign w:val="center"/>
          </w:tcPr>
          <w:p>
            <w:pPr>
              <w:spacing w:before="78" w:beforeLines="25" w:after="78" w:afterLines="25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完成日期</w:t>
            </w:r>
          </w:p>
        </w:tc>
        <w:tc>
          <w:tcPr>
            <w:tcW w:w="2251" w:type="dxa"/>
            <w:noWrap w:val="0"/>
            <w:vAlign w:val="center"/>
          </w:tcPr>
          <w:p>
            <w:pPr>
              <w:spacing w:before="78" w:beforeLines="25" w:after="78" w:afterLines="25"/>
              <w:rPr>
                <w:rFonts w:hint="default" w:ascii="宋体" w:hAnsi="宋体" w:eastAsia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b/>
                <w:color w:val="000000"/>
                <w:szCs w:val="21"/>
                <w:lang w:val="en-US" w:eastAsia="zh-CN"/>
              </w:rPr>
              <w:t>2020年9月21日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813" w:hRule="atLeast"/>
          <w:jc w:val="center"/>
        </w:trPr>
        <w:tc>
          <w:tcPr>
            <w:tcW w:w="9845" w:type="dxa"/>
            <w:gridSpan w:val="6"/>
            <w:noWrap w:val="0"/>
            <w:vAlign w:val="top"/>
          </w:tcPr>
          <w:p>
            <w:pPr>
              <w:autoSpaceDE w:val="0"/>
              <w:autoSpaceDN w:val="0"/>
              <w:adjustRightInd w:val="0"/>
              <w:spacing w:before="78" w:beforeLines="25" w:after="78" w:afterLines="25"/>
              <w:ind w:right="34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纠正、纠正措施的完成情况： </w:t>
            </w:r>
          </w:p>
          <w:p>
            <w:pPr>
              <w:autoSpaceDE w:val="0"/>
              <w:autoSpaceDN w:val="0"/>
              <w:adjustRightInd w:val="0"/>
              <w:spacing w:before="78" w:beforeLines="25" w:after="78" w:afterLines="25"/>
              <w:ind w:right="34"/>
              <w:rPr>
                <w:rFonts w:hint="eastAsia" w:ascii="宋体" w:hAnsi="宋体"/>
                <w:b/>
                <w:color w:val="00000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before="78" w:beforeLines="25" w:after="78" w:afterLines="25"/>
              <w:ind w:right="34"/>
              <w:rPr>
                <w:rFonts w:ascii="宋体" w:hAnsi="宋体"/>
                <w:b/>
                <w:color w:val="000000"/>
                <w:szCs w:val="21"/>
              </w:rPr>
            </w:pPr>
          </w:p>
          <w:p>
            <w:pPr>
              <w:spacing w:before="78" w:beforeLines="25" w:after="78" w:afterLines="25"/>
              <w:ind w:firstLine="3795" w:firstLineChars="1800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受审核方代表（亲笔签字）：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443" w:hRule="atLeast"/>
          <w:jc w:val="center"/>
        </w:trPr>
        <w:tc>
          <w:tcPr>
            <w:tcW w:w="1364" w:type="dxa"/>
            <w:gridSpan w:val="2"/>
            <w:noWrap w:val="0"/>
            <w:vAlign w:val="center"/>
          </w:tcPr>
          <w:p>
            <w:pPr>
              <w:spacing w:before="78" w:beforeLines="25" w:after="78" w:afterLines="25"/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BCC验证意见（此栏由BCC填写）</w:t>
            </w:r>
          </w:p>
        </w:tc>
        <w:tc>
          <w:tcPr>
            <w:tcW w:w="8481" w:type="dxa"/>
            <w:gridSpan w:val="4"/>
            <w:noWrap w:val="0"/>
            <w:vAlign w:val="top"/>
          </w:tcPr>
          <w:p>
            <w:pPr>
              <w:spacing w:before="60" w:after="60"/>
              <w:rPr>
                <w:rFonts w:ascii="宋体" w:hAnsi="宋体" w:cs="宋体"/>
                <w:kern w:val="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书面验证：</w:t>
            </w:r>
            <w:r>
              <w:rPr>
                <w:rFonts w:ascii="宋体" w:hAnsi="宋体" w:cs="宋体"/>
                <w:kern w:val="1"/>
                <w:szCs w:val="21"/>
              </w:rPr>
              <w:fldChar w:fldCharType="begin">
                <w:ffData>
                  <w:name w:val="复选框35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 w:cs="宋体"/>
                <w:kern w:val="1"/>
                <w:szCs w:val="21"/>
              </w:rPr>
              <w:instrText xml:space="preserve"> FORMCHECKBOX </w:instrText>
            </w:r>
            <w:r>
              <w:rPr>
                <w:rFonts w:ascii="宋体" w:hAnsi="宋体" w:cs="宋体"/>
                <w:kern w:val="1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1"/>
                <w:szCs w:val="21"/>
              </w:rPr>
              <w:fldChar w:fldCharType="end"/>
            </w:r>
            <w:r>
              <w:rPr>
                <w:rFonts w:ascii="宋体" w:hAnsi="宋体" w:cs="宋体"/>
                <w:kern w:val="1"/>
                <w:szCs w:val="21"/>
              </w:rPr>
              <w:t>通过</w:t>
            </w:r>
            <w:r>
              <w:rPr>
                <w:rFonts w:hint="eastAsia" w:ascii="宋体" w:hAnsi="宋体" w:cs="宋体"/>
                <w:kern w:val="1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实施效果下次审核现场验证。</w:t>
            </w:r>
            <w:r>
              <w:rPr>
                <w:rFonts w:ascii="宋体" w:hAnsi="宋体" w:cs="宋体"/>
                <w:kern w:val="1"/>
                <w:szCs w:val="21"/>
              </w:rPr>
              <w:t xml:space="preserve"> </w:t>
            </w:r>
          </w:p>
          <w:p>
            <w:pPr>
              <w:spacing w:before="60" w:after="60"/>
              <w:ind w:firstLine="1050" w:firstLineChars="500"/>
              <w:rPr>
                <w:rFonts w:ascii="宋体" w:hAnsi="宋体" w:cs="宋体"/>
                <w:kern w:val="1"/>
                <w:szCs w:val="21"/>
              </w:rPr>
            </w:pPr>
            <w:r>
              <w:rPr>
                <w:rFonts w:ascii="宋体" w:hAnsi="宋体" w:cs="宋体"/>
                <w:kern w:val="1"/>
                <w:szCs w:val="21"/>
              </w:rPr>
              <w:fldChar w:fldCharType="begin">
                <w:ffData>
                  <w:name w:val="复选框35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宋体" w:hAnsi="宋体" w:cs="宋体"/>
                <w:kern w:val="1"/>
                <w:szCs w:val="21"/>
              </w:rPr>
              <w:instrText xml:space="preserve"> FORMCHECKBOX </w:instrText>
            </w:r>
            <w:r>
              <w:rPr>
                <w:rFonts w:ascii="宋体" w:hAnsi="宋体" w:cs="宋体"/>
                <w:kern w:val="1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1"/>
                <w:szCs w:val="21"/>
              </w:rPr>
              <w:fldChar w:fldCharType="end"/>
            </w:r>
            <w:r>
              <w:rPr>
                <w:rFonts w:ascii="宋体" w:hAnsi="宋体" w:cs="宋体"/>
                <w:kern w:val="1"/>
                <w:szCs w:val="21"/>
              </w:rPr>
              <w:t>不</w:t>
            </w:r>
            <w:r>
              <w:rPr>
                <w:rFonts w:hint="eastAsia" w:ascii="宋体" w:hAnsi="宋体" w:cs="宋体"/>
                <w:kern w:val="1"/>
                <w:szCs w:val="21"/>
              </w:rPr>
              <w:t>通过，存在问题及要求：</w:t>
            </w:r>
          </w:p>
          <w:p>
            <w:pPr>
              <w:spacing w:before="78" w:beforeLines="25" w:after="78" w:afterLines="25"/>
              <w:rPr>
                <w:rFonts w:hint="eastAsia" w:ascii="宋体" w:hAnsi="宋体"/>
                <w:szCs w:val="21"/>
              </w:rPr>
            </w:pPr>
          </w:p>
          <w:p>
            <w:pPr>
              <w:spacing w:before="78" w:beforeLines="25" w:after="78" w:afterLines="25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现场验证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spacing w:before="78" w:beforeLines="25" w:after="78" w:afterLines="25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    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审核员（亲笔签字）：             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 xml:space="preserve">   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134" w:right="1134" w:bottom="1134" w:left="1134" w:header="70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1" w:firstLineChars="200"/>
      <w:rPr>
        <w:rFonts w:hint="eastAsia" w:ascii="宋体" w:hAnsi="宋体"/>
        <w:b/>
        <w:sz w:val="18"/>
        <w:szCs w:val="18"/>
      </w:rPr>
    </w:pPr>
    <w:r>
      <w:rPr>
        <w:rFonts w:hint="eastAsia" w:ascii="宋体" w:hAnsi="宋体"/>
        <w:b/>
        <w:sz w:val="18"/>
        <w:szCs w:val="18"/>
      </w:rPr>
      <w:t>提示：1）记录可复制，可另附纸。2）对纠正、纠正措施实施结果的证实性材料请附表后，一同提交组长/审核员验证，证实性材料使用A4纸，以便存档。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 w:ascii="宋体" w:hAnsi="宋体"/>
        <w:b/>
        <w:bCs/>
      </w:rPr>
      <w:t xml:space="preserve">BCC Inc.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1C14"/>
    <w:rsid w:val="000C3648"/>
    <w:rsid w:val="00192CDB"/>
    <w:rsid w:val="005508CC"/>
    <w:rsid w:val="0068340D"/>
    <w:rsid w:val="00A20569"/>
    <w:rsid w:val="00B96F81"/>
    <w:rsid w:val="00DA5972"/>
    <w:rsid w:val="07E02F2A"/>
    <w:rsid w:val="1DD26D3B"/>
    <w:rsid w:val="26B913EF"/>
    <w:rsid w:val="34FA4190"/>
    <w:rsid w:val="35B55FB7"/>
    <w:rsid w:val="4A291219"/>
    <w:rsid w:val="6246222D"/>
    <w:rsid w:val="72293A46"/>
    <w:rsid w:val="7CF5322D"/>
    <w:rsid w:val="7E4C18F6"/>
    <w:rsid w:val="7EE77FBD"/>
    <w:rsid w:val="7FF85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kern w:val="0"/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7">
    <w:name w:val="页脚 字符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92</Words>
  <Characters>526</Characters>
  <Lines>4</Lines>
  <Paragraphs>1</Paragraphs>
  <TotalTime>1</TotalTime>
  <ScaleCrop>false</ScaleCrop>
  <LinksUpToDate>false</LinksUpToDate>
  <CharactersWithSpaces>617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2020-02-23T07:47:00Z</dcterms:created>
  <dc:creator>微软用户</dc:creator>
  <cp:lastModifiedBy>樱木说我是天才</cp:lastModifiedBy>
  <dcterms:modified xsi:type="dcterms:W3CDTF">2020-09-24T03:00:38Z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