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" w:after="320" w:line="240" w:lineRule="auto"/>
        <w:jc w:val="left"/>
        <w:keepNext/>
        <w:keepLines/>
        <w:pBdr>
          <w:bottom w:val="single" w:sz="12" w:space="8" w:color="2563A6"/>
        </w:pBdr>
      </w:pPr>
      <w:r>
        <w:rPr>
          <w:rFonts w:ascii="Calibri" w:hAnsi="Calibri" w:eastAsia="PingFang SC"/>
          <w:b/>
          <w:i w:val="0"/>
          <w:color w:val="172B4D"/>
          <w:sz w:val="50"/>
        </w:rPr>
        <w:t>1.长期记忆写入策略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1. 总体流程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用户 Session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用户控制指令识别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敏感信息预扫描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规则抽取 ─────┐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         ├→ 统一候选池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LLM 语义抽取 ─┘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硬过滤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跨来源重复合并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统一计算 write_score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按槽位冲突消解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全局排序取 Top 10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Memory Governor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CREATE / REINFORCE / SUPERSEDE / ARCHIVE / REJECT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memory_state + memory_events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2. 用户控制优先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用户表达系统行为不要保存这次内容REJECT，不调用 LLM，不保存原文只在当前对话使用REJECT忘记我的饮品偏好ARCHIVE preferred_drink删除我的居住地ARCHIVE current_residence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用户控制候选固定：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write_score = 10.0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保证不会被普通候选挤出 Top 10。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3. 敏感信息预扫描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禁存内容包括：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密码、验证码、私钥、银行卡号、身份证号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password、passcode、verification code、private key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命中后：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不调用 LLM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不写入 memory_state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只写脱敏 reject 事件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默认配置：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"allow_sensitive_storage": false,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"redact_rejected_event_payload": true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4. 两路候选抽取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规则抽取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负责高精度固定槽位：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类型predicate示例factname我叫林澈factcurrent_residence我住在杭州滨江preferencepreferred_drink我现在喝茶preferencepreferred_programming_language示例优先用 Pythonpreferencepreferred_environment写文档喜欢安静taskuser_task周五前完成报告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LLM 抽取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负责复杂语义：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否定和修正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临时性与有效期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开放领域事实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复杂偏好范围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关系与任务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指代和上下文理解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LLM 只能生成候选，不能直接访问数据库。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5. Session Evidence 过滤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session_evidence_mode = useful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保存条件：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抽取到结构化记忆；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出现“记住、以后、计划、需要、改成、住在”等持久信号；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调用方设置 force_session_evidence=true。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今天天气怎么样？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默认不进入长期记忆。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6. 原始候选数量控制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"max_candidates_per_session": 24,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"final_candidate_top_k": 10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含义：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规则最多提供 24 条。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LLM 最多提供 24 条。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两路统一分析后，最终最多写入 10 条。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不是先给规则分配名额，也不是先到先得。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7. 硬过滤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候选必须满足：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tenant_id、user_id 非空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subject == user_id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predicate、scope 合法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value 是非空 JSON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payload 不超过 8000 字符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来源 Session 和 Turn 完整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confidence、importance 位于 0～1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sensitivity 属于允许集合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置信度阈值：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普通候选：confidence &gt;= 0.35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LLM 推断：confidence &gt;= 0.72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失败候选不参与排序。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8. 跨来源重复合并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重复键：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type + subject + predicate + scope + normalized(value)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规则和 LLM 抽取到相同内容时：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extraction_source = hybrid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confidence = min(0.99, max(confidence) + 0.05)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importance = max(importance)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source_turn_ids = 两边来源合并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规则：preferred_drink = 茶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LLM：preferred_drink = 茶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合并为一条 hybrid 候选。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9. 统一写入评分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write_score =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 xml:space="preserve">    0.35 × confidence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+ 0.25 × importance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+ 0.15 × source_reliability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+ 0.10 × durability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+ 0.10 × recency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+ 0.05 × specificity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explicit_bonus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correction_bonus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- uncertainty_penalty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- sensitivity_penalty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来源可靠度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来源分数规则1.00规则与 LLM 一致1.00LLM 明确抽取0.85LLM 推断0.65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类型持久度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类型分数fact0.90task0.86preference0.82relation0.75summary0.60event0.40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奖励与惩罚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项目数值明确表达奖励+0.12“改成、不再”等修正奖励+0.15不确定、玩笑表达-0.25medium 敏感度-0.08high/sensitive-0.30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10. 槽位冲突消解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槽位定义：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type + subject + predicate + scope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同一槽位每轮最多保留一条：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情况处理值相同合并值不同，分差 ≥ 0.08选择最高分值不同，分差 &lt; 0.08标记歧义，本轮不更新explicit 与 inferred 冲突explicit 优先forget 与普通候选冲突forget 优先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这避免最终值由处理顺序决定。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11. 全局 Top 10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所有槽位胜出者统一排序：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slot winners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write_score 降序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取前 10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提交 Governor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Top 10 之外的候选：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不写入状态表；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不生成大量 reject 事件；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只记录在候选解析 trace 中。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12. 与历史记忆交互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条件操作结果没有同槽位记忆CREATE创建 active 记录同槽位、同值REINFORCE置信度和重要性各 +0.02同槽位、新值SUPERSEDE旧值失效，新值 active用户要求忘记ARCHIVE退出 active 集合不满足准入规则REJECT不进入状态表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替换示例：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Java(active)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↓ 用户改用 Python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Java(superseded, valid_to=变更时间)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Python(active, supersedes=Java.memory_id)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13. 审计信息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每轮写入记录：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原始候选数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硬过滤数量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重复合并数量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槽位冲突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完整 write_score 排名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最终 Top 10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实际数据库操作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最终策略可以概括为：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规则和 LLM 共同生成候选，候选经过统一过滤、合并、评分和槽位冲突消解后，全局取前十，再根据历史状态执行创建、强化、替换、归档或拒绝。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2.冲突解决与更新策略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第一版方案，缺少把时间和硬表达作为一个大权重作为冲突解决方式。这部分也很关键。时间修复之后，MRR从0.9-1排序更准确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修正后的完整冲突解决方案：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1. 两级冲突处理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规则候选 + LLM 候选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  ↓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CandidateResolver：解决本轮候选冲突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  ↓ Top 10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MemoryGovernor：解决候选与历史记忆冲突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  ↓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memory_state + memory_events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2. 本轮候选冲突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所有候选先经过：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硬过滤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同值合并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write_score 计算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按槽位分组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冲突消解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全局 Top 10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槽位定义：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type + subject + predicate + scope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同值候选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规则和 LLM 得到相同值时合并：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source = hybrid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confidence = min(0.99, max(confidence) + 0.05)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importance = max(importance)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source_turn_ids = union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同槽位不同值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分差 &gt;= 0.08  → 选择 write_score 最高者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分差 &lt; 0.08   → dropped_ambiguous，本轮不更新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explicit vs inferred → explicit 事实&gt;推断 可以直接胜出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forget/do_not_store  → 用户要求 固定最高优先级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3. 时间评分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新的写入公式：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write_score =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 xml:space="preserve">    0.30 × confidence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+ 0.20 × importance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+ 0.15 × source_reliability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+ 0.20 × temporal_score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+ 0.10 × durability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+ 0.05 × specificity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+ bonuses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- penalties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时间占总分的 20%。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时间衰减：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temporal_score =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exp(-ln(2) × age_days / half_life_days)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记忆类型半衰期fact730 天relation365 天summary365 天preference180 天event90 天task30 天sensitive30 天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缺少时间时：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temporal_score = 0.60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valid_from 超过当前时间一天以上时直接拒绝，防止异常未来时间影响状态。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4. 历史时间硬门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Top 10 候选进入 Governor 后，先比较：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candidate.valid_from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vs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active.valid_from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结果分为：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older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equal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newer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unknown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时间是硬门。旧候选即使分数很高，也不能覆盖较新的 active 记忆。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5. 同槽位同值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时间相同、更新或未知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执行：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REINFORCE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更新：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confidence = min(0.99, old + 0.02)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importance = min(0.99, old + 0.02)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write_score = max(old_score, candidate_score)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source 必要时合并为 hybrid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候选时间更旧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执行：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 = stale_duplicate_evidence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避免重放旧会话反复强化当前记忆。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6. 同槽位不同值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候选时间更旧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执行：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CREATE_HISTORICAL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状态：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旧候选.status = superseded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旧候选.valid_from = candidate.valid_from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旧候选.valid_to = active.valid_from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当前 active 保持不变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示例：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6月20日：Python active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6月10日：Java 迟到写入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结果：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Python 继续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 作为 historical/superseded 保存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Java.valid_to = 6月20日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候选时间更新且为 explicit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执行：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SUPERSEDE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旧记录：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superseded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valid_to = candidate.valid_from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新记录：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supersedes = old.memory_id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候选时间更新但为 inferred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只有满足：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candidate.write_score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&gt;=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active.write_score + 0.08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才允许替换。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否则：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CREATE_TENTATIVE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 = newer_inference_not_strong_enough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时间相同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不同值只有在候选满足以下条件时才能替换：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assertion_mode = explicit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candidate.write_score &gt;= active.write_score + 0.08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否则：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CREATE_TENTATIVE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 = same_time_unresolved_conflict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7. 时间缺失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情况处理新候选有时间，active 无时间，且 explicitSUPERSEDE新候选有时间，但为 inferredCREATE_TENTATIVE新候选无时间，active 有时间CREATE_TENTATIVE双方无时间，explicit 且高出 0.08SUPERSEDE其他无时间冲突CREATE_TENTATIVE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8. Tentative 策略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tentative 用于保存无法立即确定的新值：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tentative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它不会：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替换当前 active；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参与默认检索；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影响当前个性化回答。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后续出现更明确证据时，可以再强化、确认或淘汰。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9. 用户忘记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用户明确要求忘记时：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ARCHIVE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archived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valid_to = 请求时间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该记忆立即退出 active 检索。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10. Session evidence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同一 source_session_id 的 event/session_evidence 重复写入时：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REINFORCE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查询只匹配真正的 event/session_evidence，不会把同 Session 的结构化记忆误认为事件证据。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11. 持久化与审计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memory_state 现在额外保存：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extraction_source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write_score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旧 SQLite 数据库初始化时会自动补列。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操作事件包括：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create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create_historical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create_tentative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reinforce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supersede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archive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每次处理还会记录候选排名、时间冲突、丢弃原因和最终操作。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验证结果：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- 15 项测试全部通过。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ActMem 前 5 条保持 Recall@5=1.0、MRR=0.9。</w:t>
      </w: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3.遗忘策略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Cross-Agent 当前采用的是：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预防写入 + 状态失效 + 用户主动归档 + 时间衰减 + 检索隔离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这里的“遗忘”主要是逻辑遗忘：记忆退出可用集合，但保留状态和审计记录，不等于物理擦除数据库内容。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1. 预防性遗忘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有些内容从一开始就不进入长期记忆。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用户要求不保存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不要保存这次内容。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只在当前对话使用。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不要把以下内容写入长期记忆。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处理：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 = 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 = user_requested_no_store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结果：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不生成长期记忆状态。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不保存原始 transcript。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不调用 LLM 语义抽取。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只记录脱敏拒绝事件。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禁存信息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密码、验证码、私钥、银行卡号等直接拒绝：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sensitivity = forbidden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 = 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这些内容不会进入 memory_state，审计事件也不保存原文。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2. 用户主动忘记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用户可以明确要求忘记某个槽位。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忘记我的饮品偏好。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删除我的居住地。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清除我的代码语言偏好。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规则层当前可以直接识别：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姓名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居住地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编程语言偏好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饮品偏好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工作或写作环境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设备生态偏好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开启 LLM 语义抽取后，也可以生成其他类型的结构化忘记候选。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3. 主动忘记的状态变化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系统找到对应 active 记忆后执行：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 = ARCHIVE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archived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valid_to = 忘记请求时间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preferred_drink = 茶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active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用户说：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请忘记我的饮品偏好。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结果：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preferred_drink = 茶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archived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valid_to = 当前请求时间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归档后：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不再参与默认检索。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不进入 EvidenceBundle。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不用于个性化回答。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保留来源和审计信息。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如果没有找到对应 active 记忆：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 = 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 = forget_target_not_found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4. 新值替代旧值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当用户提供同槽位的新值时，旧值会被软遗忘。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旧值：preferred_drink = 咖啡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新值：preferred_drink = 茶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状态变化：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咖啡.status = superseded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咖啡.valid_to = 茶的生效时间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茶.status =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茶.supersedes = 咖啡.memory_id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旧值仍可用于历史审计，但不能再作为当前偏好。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5. 迟到旧信息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如果一条旧消息晚于新状态到达，它不能反向覆盖当前记忆。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例如系统已经有：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6月20日：Python，active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之后才写入：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6月10日：Java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系统执行：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 = CREATE_HISTORICAL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Java.status = superseded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Java.valid_from = 6月10日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Java.valid_to = 6月20日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Python 继续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这相当于把 Java 放入历史，而不是重新恢复成当前状态。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6. Tentative 遗忘与清理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无法确定的新值会进入：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tentative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Tentative 不参与默认检索，因此在使用层面处于“暂不可用”状态。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后续证据确认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后续独立证据支持 tentative 时：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PROMOTE_TENTATIVE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tentative -&gt; active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旧 active -&gt; superseded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明确新值出现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当一个确定的新值执行 SUPERSEDE 时，同槽位遗留 tentative 会自动：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archived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Tentative 转正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转正时，同槽位其他 tentative 也会自动归档，避免残留多个待确认值。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7. 时间衰减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Active 记忆不会永久获得相同的时间分数。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时间分数：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temporal_score =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exp(-ln(2) × age_days / half_life_days)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不同类型使用不同半衰期：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类型半衰期fact730 天relation365 天summary365 天preference180 天event90 天task30 天sensitive30 天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例如偏好记忆：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刚产生：时间分接近 1.00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90 天后：约 0.71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180 天后：约 0.50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360 天后：约 0.25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时间衰减同时用于：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写入候选排序；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长期记忆检索重排。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它不会直接修改原始重要性，而是降低旧记忆在当前请求中的有效权重。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8. 检索隔离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普通检索只读取：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active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以下状态不会进入普通回答：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状态是否默认召回active是tentative否superseded否archived否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因此，遗忘最终由“状态变化 + active-only 检索”落实。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9. 旧证据防重复强化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如果一条较旧证据与当前 active 值相同：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 = 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 = stale_duplicate_evidence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不会因为反复重放旧会话而持续增加置信度和重要性。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同值证据只有在时间不早于当前 active 时，才允许 REINFORCE。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10. Session Evidence 幂等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同一个 source_session_id 的会话证据重复写入时：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REINFORCE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不会重复创建多份相同事件。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查询只匹配真正的 event/session_evidence，不会误把同 Session 的结构化事实当成事件证据。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11. 遗忘后的数据保留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当前遗忘属于逻辑遗忘：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active -&gt; superseded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active -&gt; archived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conflict -&gt; tentative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数据库仍保留：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原始结构化值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来源 Session 和 Turn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有效时间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状态迁移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操作事件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这样可以支持审计、历史追问和冲突解释。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但默认回答只使用 active，因此 archived 和 superseded 内容不会重新用于当前个性化。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12. 完整遗忘链路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用户信息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├─ 不允许保存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    -&gt; REJECT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├─ 用户主动忘记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    -&gt; ARCHIVE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├─ 出现更新值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    -&gt; 旧值 SUPERSEDED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    -&gt; 新值 ACTIVE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├─ 迟到旧值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│    -&gt; CREATE_HISTORICAL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    -&gt; SUPERSEDED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├─ 未决冲突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    -&gt; TENTATIVE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│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└─ 长期未使用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 -&gt; temporal_score 按半衰期衰减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检索阶段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-&gt; 只读取 ACTIVE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-&gt; 时间衰减重排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-&gt; 隐私过滤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-&gt; EvidenceBundle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最终可以概括为：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不该保存的内容直接拒绝；用户要求忘记的内容归档；被新值替代的内容失效；迟到旧值只保留为历史；未决冲突暂不启用；仍然 active 的旧记忆通过时间半衰期逐渐降低影响。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知识图谱何时值得引入，为什么？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知识图谱适合“用户—同事—项目—客户”这类多跳问题和实体消歧。HippoRAG 使用知识图谱与 Personalized PageRank 改善多跳检索。但图抽取会增加错误边、实体合并和时序维护成本。当多跳问题占比高、普通混合检索的召回成为主瓶颈时，再升级为属性图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4.长期记忆检索需求判断策略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第一版 判断是否需要记忆的策略 存在的问题：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意图判断上，当前实现确实还是粗粒度词表：第一人称或稍长句子就可能触发检索，容易把“我想知道法国首都”误判为需要记忆。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意图判断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中文/英文分词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领域同义扩展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active-only 候选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BM25 + token cosine + 时间衰减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重要性与置信度重排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首轮反馈扩展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二次重排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隐私过滤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Session 去重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Top-K EvidenceBundle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受证据约束回答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整体流程：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用户请求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政策硬门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规则评分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高置信规则直判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模糊请求交给 LLM 三态分类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LLM 失败时进入 BENEFICIAL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检索后执行证据探测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决定是否真正使用记忆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1. 三种判断结果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REQUIRED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回答必须依赖长期记忆，例如：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我上次住的是哪家酒店？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我的默认编程语言是什么？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继续我们上次讨论的方案。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处理方式：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直接启动完整记忆检索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不执行证据相关度门槛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但如果没有找到证据，回答层仍然拒绝猜测。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BENEFICIAL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记忆可能改善个性化，但不是回答必需条件，例如：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哪个方案更适合我？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帮我选择一个编辑器。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Project Alpha 的备注是什么？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处理方式：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启动记忆检索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检查真实召回相关度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相关度足够才使用记忆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NONE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不需要长期记忆，例如：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解释快速排序。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我想知道法国首都。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总结以下内容。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继续刚才的内容。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处理方式：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不访问记忆数据库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不生成 query embedding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不执行召回和重排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--------------------------------------------------------------------------------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2. 政策硬门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政策硬门优先级最高，规则和 LLM 都不能覆盖。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明确禁止使用记忆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命中以下语义时直接返回 NONE：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不要使用记忆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不要使用长期记忆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不用记忆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别查记忆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忽略长期记忆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不要参考历史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do not use memory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without memory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ignore memory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即使同一个问题还包含“上次”“长期记忆”，禁止指令仍然优先。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当前会话已经足够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 SearchRequest.recent_context 非空，并且 query 包含：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继续刚才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接着刚才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刚刚那个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上面提到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前面这段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the previous message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what you just said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直接返回 NONE，避免把当前 Session 上下文误当作长期记忆。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--------------------------------------------------------------------------------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3. 规则评分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政策硬门未命中后，计算：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S_rule = max(所有命中的规则分数)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信号分数明确引用历史或记忆0.98跨 Session 延续或省略指代0.90明确个人记忆对象0.88中文个人状态问题0.72所有格上下文0.58个性化请求0.55领域同义词命中0.52project、task、note 等记忆制品0.52隐式个人上下文0.45没有记忆信号0.05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典型信号：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“我上次……”             → 0.98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“按照平常的来”          → 0.90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“我的偏好”              → 0.88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“我喜欢喝什么”          → 0.72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“my workflow”           → 0.58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“哪个更适合我”          → 0.55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“帮我选一个”            → 0.45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“Explain quicksort”     → 0.05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4. 否定修正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如果请求只处理当前提供的内容：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总结以下内容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翻译这段文字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改写以下内容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given the following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summarize this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并且没有明确引用历史，则：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S_rule = min(S_rule, 0.12)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如果只是泛化第一人称：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我想知道……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请告诉我……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I want to know……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并且不存在历史、领域、记忆制品或个性化信号，则：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S_rule = 0.15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所以“我想知道法国首都”不会因为出现“我”而检索记忆。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--------------------------------------------------------------------------------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5. 规则直判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S_rule &gt;= 0.80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REQUIRED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decision_source=rule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S_rule &lt;= 0.20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NONE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decision_source=rule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0.20 &lt; S_rule &lt; 0.80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模糊区间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6. LLM 三态分类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在线配置 configs/yunai.json 会把模糊请求交给 LLM。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输入包括：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当前 query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规则分数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最多 3000 字符的 recent_context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不包含长期记忆正文。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LLM 返回：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"decision": "required",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"confidence": 0.91,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"memory_types": ["preference", "task"],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"reason": "requires_user_preference"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允许的 decision：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required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beneficial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none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只有满足以下条件才接受：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JSON 合法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decision 合法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confidence 是数值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confidence &gt;= 0.65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memory_types 类型合法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如果 memory_types 为空或全部非法，默认使用所有可检索类型。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7. LLM 失败降级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以下情况不采用 LLM 结果：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离线配置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API 失败或超时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JSON 无法解析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字段类型错误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confidence &lt; 0.65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模糊请求统一降级为：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memory_intent=BENEFICIAL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decision_source=rule_fallback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不再通过固定分数强行判定“必须检索”或“不检索”。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--------------------------------------------------------------------------------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8. BENEFICIAL 证据探测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BENEFICIAL 只表示允许尝试检索，并不表示一定使用记忆。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系统先使用原始 query 完成第一轮检索，然后计算：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probe_score = 所有可披露候选中以下分数的最大值：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embedding_score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token_cosine_score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lexical_score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默认门槛：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memory_probe_min_score = 0.20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最终决策：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probe_score &gt;= 0.20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接受证据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进入反馈扩展、重排和回答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probe_score &lt; 0.20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EvidenceBundle.items=[]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不使用记忆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证据探测发生在伪相关反馈之前，防止候选从自身提取关键词后制造虚假相关性。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9. 最终判断矩阵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前置结果是否检索是否需要证据探测是否使用记忆NONE否否否REQUIRED是否有可靠证据才使用BENEFICIAL是是探测通过且有证据才使用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即使是 REQUIRED，如果没有检索到可靠证据，系统也不会编造，而是返回：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I do not have reliable memory evidence for that.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10. 可观测信息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Trace 会记录：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"memory_intent": 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"needs_memory": true,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"intent": "beneficial",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"decision_source": "llm",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"confidence": 0.88,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"rule_score": 0.55,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"reason": "personalization_would_help",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"memory_types": ["preference"]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},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"evidence_probe": 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"applied": true,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"top_score": 0.43,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"threshold": 0.20,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"accepted": true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}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当前完整逻辑可以概括为：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明确禁止或当前会话足够 → NONE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明确依赖历史 → REQUIRED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明确通用请求 → NONE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模糊请求 → LLM 三态判断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LLM 不可用 → BENEFICIAL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BENEFICIAL → 用实际检索证据决定是否使用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没有可靠证据 → 拒绝使用和编造记忆</w:t>
      </w: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5.长期记忆检索策略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第一版采用 semantic_score 使用的是词频向量余弦：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query token 计数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vs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memory token 计数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本质上仍依赖词语重合，更准确的名字应该是：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token_cosine_score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它不是真正的语义 Embedding。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最终更新为embedding模型：gemini-embedding-2-preview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模型 gemini-embedding-2-preview、3072 维，测试语义对余弦为 0.737673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实现上会采用“在线启用、离线可降级”的结构：configs/yunai.json 开启 Gemini Embedding，default.json 保持无网络测试；Embedding 失败时自动退回 token cosine，不中断回答。检索分数会明确拆成 embedding、BM25、token cosine、时间、重要性和置信度。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最终优化后记忆检索策略：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1. 候选硬过滤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首先只读取：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tenant_id = 当前租户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user_id = 当前用户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 = active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SQL 排序初始顺序：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importance DESC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confidence DESC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updated_at DESC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tentative、superseded、archived 不进入普通检索。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如果请求未允许敏感信息：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allow_sensitive=false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存储层直接排除：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sensitivity in {"high", "sensitive"}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2. 按记忆类型过滤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候选类型为：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LLM/规则返回的 memory_types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event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summary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始终保留 event 和 summary，防止 LLM 类型判断错误导致原始证据丢失。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3. 记忆文本化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每条结构化记忆转换为：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subject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predicate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scope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predicate 中英文标签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value JSON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summary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transcript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keywords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preferred_programming_language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会附加：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接口示例 代码示例 语言 Python Java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 programming language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4. 查询扩展和分词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基础查询词：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base_terms = tokenize(query) + domain_synonym_terms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英文去除常见停用词。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中文同时生成：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原始词段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bigram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trigram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例如“杭州滨江”生成：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杭州滨江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杭州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州滨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滨江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杭州滨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州滨江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5. Embedding 语义召回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在线使用：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gemini-embedding-2-preview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dimensions = 3072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非对称输入：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query: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task: search result | query: {query}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document: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title: {predicate} | text: {record_text}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向量先进行 L2 归一化，再计算余弦：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embedding_score(q,d)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= dot(normalize(E(q)), normalize(E(d)))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最终限制到：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[0, 1]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当前 SQLite 实现对过滤后的候选执行精确余弦计算。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6. 向量缓存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SQLite 表：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memory_embeddings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缓存键：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memory_id + model + dimensions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同时保存：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content_hash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vector_blob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updated_at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记忆正文变化、模型变化或维度变化时自动重新生成向量。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新 active 记忆可在写入时建立向量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历史 active 记忆在首次检索时惰性回填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query embedding 当前不持久化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7. Token Cosine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系统同时计算 token 计数余弦：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token_cosine(q,d)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=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dot(counts(q), counts(d))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/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(||counts(q)|| × ||counts(d)||)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Embedding 可用时：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0.40 × embedding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+ 0.10 × token_cosine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Embedding 不可用时：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0.50 × token_cosine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也就是 embedding 权重会转移给 token cosine，检索不会中断。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8. BM25 词法分数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idf(t) =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log(1 + (N-df(t)+0.5)/(df(t)+0.5))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BM25(t,d) =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idf(t) × tf(t,d) × (k1+1)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/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(tf(t,d)+k1×(1-b+b×doc_len/avg_len))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参数：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k1 = 1.4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b = 0.75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avg_len = 120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归一化：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lexical_score =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min(sum(BM25)/8, 1)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9. 时间分数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temporal_score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= exp(-ln(2) × age_days / half_life_days)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类型半衰期：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类型半衰期fact730 天relation365 天summary365 天preference180 天event90 天task30 天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无法解析时间时使用：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temporal_score = 0.60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10. 第一轮统一排序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Embedding 可用时：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score =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0.40 × embedding_score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+ 0.10 × token_cosine_score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+ 0.20 × lexical_score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+ 0.12 × temporal_score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+ 0.08 × importance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+ 0.07 × confidence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structured_bonus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staleness_penalty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privacy_penalty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附加项：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structured_bonus = 0.03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 memory_type != event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staleness_penalty = 0.30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当 valid_to 非空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privacy_penalty = 0.40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 sensitivity 为 high 或 sensitive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Embedding 故障时：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score =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0.50 × token_cosine_score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+ 0.20 × lexical_score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+ 0.12 × temporal_score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+ 0.08 × importance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+ 0.07 × confidence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 bonus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penalty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score = round(max(score, 0), 6)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11. 伪相关反馈与第二轮排序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先取第一轮排名前 3 条：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feedback_top_n = 3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每条最多提取 6 个特征词：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feedback_terms_per_doc = 6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特征词分数：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term_score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= count(term) × (1 + min(length(term),12)/12)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数字开头额外加：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+0.5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然后：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final_terms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= base_terms + feedback_terms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使用扩展后的词重新计算 BM25 和 token cosine，执行第二轮统一排序。Embedding 分数仍然使用原始 query 的向量相似度。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12. 披露过滤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重排后再次执行隐私披露检查。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敏感记忆只有同时满足：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request.allow_sensitive = true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且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guard.allow_sensitive_disclosure = true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才能进入最终证据包。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默认配置中：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allow_sensitive_disclosure = false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因此敏感记忆默认不可披露。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13. Session 去重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按以下键去重：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dedupe_key = source_session_id or memory_id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同一 Session 有多条记忆时，只保留排序最高的一条。</w:t>
      </w:r>
    </w:p>
    <w:p>
      <w:pPr>
        <w:widowControl/>
        <w:spacing w:before="280" w:after="140" w:line="264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2563A6"/>
          <w:sz w:val="26"/>
        </w:rPr>
        <w:t>14. 最终截断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evidence = deduplicated_items[:top_k]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top_k = 5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每条证据包含：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最终综合分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embedding 分数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token cosine 分数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BM25 词法分数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时间分数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最相关文本片段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来源 Session 和记忆 ID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Trace 还记录：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是否调用记忆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规则分数与判断来源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候选数量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第一轮顶部 Session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反馈扩展词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最终顶部 Session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embedding 是否可用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缓存命中数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新生成向量数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embedding 错误信息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最终整体链路是：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规则判断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模糊时 LLM 判断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active/用户/类型过滤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Embedding + Token Cosine + BM25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时间、重要性、置信度重排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伪相关反馈扩展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第二轮重排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隐私披露过滤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Session 去重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→ Top-K EvidenceBundle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jc w:val="left"/>
      </w:pP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6. 使用策略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使用记忆时，Cross-Agent 不把整个记忆库交给模型，只给当前请求相关的 EvidenceBundle。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这样做的好处是大大降低上下文的token预算，实现agent越用越懂你且丝滑的效果。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6.1 LLM 提示词约束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当前系统提示词核心约束：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Answer only from the provided EvidenceBundle and the user's current request.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If the evidence is insufficient or conflicting, say you do not have reliable memory evidence.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Do not invent personal facts.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Use a natural, concise answer; mention sources only when useful.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也就是说：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只能基于证据包回答。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不能编造用户事实。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证据不足或冲突时必须承认没有可靠证据。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回答要自然、简洁，不要机械罗列全部记忆。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只有在有必要解释历史变化时才提来源。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6.2 克制使用示例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问题：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请根据长期记忆告诉我：我现在写接口示例应该用什么语言、默认喝什么、住在哪，以及还有什么任务？不要使用已经失效的信息。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合理回答：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根据当前长期记忆：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写接口示例优先用 Python。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默认饮品是茶。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你住在杭州滨江。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还有一个任务：周五前整理 Cross-Agent 的架构演示材料，状态仍为 open。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不合理回答：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你叫林澈，住在杭州滨江，喜欢咖啡，喜欢凌晨三点改需求，之前用 Java，现在用 Python，胃不舒服，所以我猜你最近压力很大。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问题在于：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使用了已失效的咖啡偏好。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把玩笑当作真实偏好。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加入了没有证据的推断。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过度披露了不必要记忆。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代码位置：src/cross_agent/answer/generator.py</w:t>
      </w: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7. 安全策略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安全分为写入安全和披露安全。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7.1 写入安全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写入前执行：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PrivacyPolicy.can_store(candidate)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拒绝条件：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candidate.sensitivity == "forbidden"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candidate.sensitivity in {"high", "sensitive"}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and writer.allow_sensitive_storage == false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或命中敏感拒绝模式：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[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"password",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"passcode",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"verification code",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"private key",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"secret key",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 xml:space="preserve">  "credit card number",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 xml:space="preserve">  "social security number"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]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抽取器还会识别中文敏感词：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密码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验证码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私钥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银行卡号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身份证号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示例：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用户：顺便记住我的验证码 123456 和密码 apple-pass-9988。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结果：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"ingest_stats": 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"extracted": 1,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"created": 0,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"reinforced": 0,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"rejected": 1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},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"event_delta": [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"operation": "reject",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"memory_id": null,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  "reason": "forbidden_sensitivity"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}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]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关键点：凭证类信息不是“存了但不说”，而是不进入可用长期状态。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此外，硬敏感预扫描发生在 LLM 语义抽取之前。命中 forbidden 的原始会话不会发送给语义模型。memory_events 对所有 reject 操作默认启用：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"redact_rejected_event_payload": true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因此审计日志只保留拒绝原因、类型、predicate、scope、assertion_mode 和 sensitivity，不保留密码、验证码或原始 transcript。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7.2 披露安全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检索后还会执行：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PrivacyPolicy.filter_disclosable(items, allow_sensitive)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规则：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if sensitivity in {"high", "sensitive"}: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disclose only if allow_sensitive is true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and guard.allow_sensitive_disclosure is true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else: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disclose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默认配置：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"allow_sensitive_disclosure": false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因此即使命中敏感记忆，也不会默认进入证据包。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7.3 用户隔离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所有存储查询都带：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tenant_id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user_id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例如：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WHERE tenant_id=? AND user_id=? AND status=?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这保证不同租户、不同用户之间的记忆不会互相召回。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候选验证还要求：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candidate.subject == candidate.user_id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LLM 输出中的租户、用户和来源 turn 不被直接信任，而是由系统从当前 Session 重新绑定。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代码位置：src/cross_agent/policies/privacy.py</w:t>
      </w: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8. 拒答策略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拒答的核心是证据约束，而不是泛泛地拒绝。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8.1 空证据拒答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如果检索结果为空，回答生成器直接返回：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I do not have reliable memory evidence for that.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如果启用 LLM：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EvidenceBundle 为空时不调用 API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这样避免模型在没有证据时自由发挥。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8.2 Guard 校验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ResponseGuard 规则：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if require_evidence_for_personalization and not evidence.items: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abstained = true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answer = abstain_message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used_memory_ids = []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else: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abstained = false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  used_memory_ids = [item.memory.memory_id for item in evidence.items]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默认：</w:t>
      </w:r>
    </w:p>
    <w:p>
      <w:pPr>
        <w:widowControl/>
        <w:spacing w:before="6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{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"require_evidence_for_personalization": true,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 xml:space="preserve">  "abstain_message": "I do not have reliable memory evidence for that."</w:t>
      </w:r>
    </w:p>
    <w:p>
      <w:pPr>
        <w:widowControl/>
        <w:spacing w:before="0" w:after="30" w:line="259" w:lineRule="auto"/>
        <w:ind w:left="259" w:right="144"/>
        <w:jc w:val="left"/>
        <w:pBdr>
          <w:left w:val="single" w:sz="12" w:space="4" w:color="C9D6E4"/>
        </w:pBdr>
        <w:shd w:val="clear" w:color="auto" w:fill="F4F7FA"/>
        <w:keepLines/>
      </w:pPr>
      <w:r>
        <w:rPr>
          <w:rFonts w:ascii="Menlo" w:hAnsi="Menlo" w:eastAsia="PingFang SC"/>
          <w:b w:val="0"/>
          <w:i w:val="0"/>
          <w:color w:val="26384A"/>
          <w:sz w:val="18"/>
        </w:rPr>
        <w:t>}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8.3 拒答示例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问题：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我大学在哪里读的？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如果长期记忆没有相关证据，应该回答：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我没有可靠的长期记忆证据说明你大学在哪里读的。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不应该回答：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你可能是在杭州读的，因为你现在住在杭州滨江。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后者是无证据推断。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代码位置：src/cross_agent/guard/response_guard.py</w:t>
      </w: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9. 中文 Demo 端到端示例</w:t>
      </w: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9.1 初始事实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你好，我叫林澈，现在住在杭州滨江。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写入：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event/session_evidence: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fact/name=林澈: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fact/current_residence=杭州滨江: active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9.2 编程语言偏好更新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 1：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我平时写接口示例偏好 Java，代码示例默认用 Java。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状态：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preferred_programming_language=java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status=active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valid_from=2026-06-02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 2：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团队技术栈改了，我现在主要用 Python，之后接口示例优先用 Python。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状态变化：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java.status = superseded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java.valid_to = 2026-06-06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python.status =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python.supersedes = java.memory_id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回答时：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现在默认用 Python，不再默认 Java。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9.3 饮品偏好更新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 1：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我喜欢喝咖啡，尤其是早上做设计评审前。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写入：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preferred_drink=咖啡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status=active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 2：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最近胃不舒服，我现在改喝茶，别再默认推荐咖啡。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状态变化：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咖啡.status = superseded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咖啡.valid_to = 2026-06-08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茶.status = active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茶.supersedes = 咖啡.memory_id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回答时：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默认饮品是茶。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9.4 玩笑表达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哈哈我最喜欢凌晨三点改需求了，开玩笑的。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写入：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event/session_evidence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literalness=uncertain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confidence=0.45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不写入：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preferred_work_time=凌晨三点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9.5 凭证类信息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顺便记住我的验证码 123456 和密码 apple-pass-9988。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结果：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operation=reject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reason=forbidden_sensitivity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memory_state 不增加</w:t>
      </w:r>
    </w:p>
    <w:p>
      <w:pPr>
        <w:widowControl/>
        <w:spacing w:before="6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34E68"/>
          <w:sz w:val="22"/>
        </w:rPr>
        <w:t>memory_events 追加拒绝审计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200" w:after="100" w:line="276" w:lineRule="auto"/>
        <w:jc w:val="left"/>
        <w:keepNext/>
        <w:keepLines/>
      </w:pPr>
      <w:r>
        <w:rPr>
          <w:rFonts w:ascii="Calibri" w:hAnsi="Calibri" w:eastAsia="PingFang SC"/>
          <w:b/>
          <w:i w:val="0"/>
          <w:color w:val="3F6F8F"/>
          <w:sz w:val="24"/>
        </w:rPr>
        <w:t>9.6 综合查询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输入：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请根据长期记忆告诉我：我现在写接口示例应该用什么语言、默认喝什么、住在哪，以及还有什么任务？不要使用已经失效的信息。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证据包应包含：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preferred_programming_language=python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preferred_drink=茶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current_residence=杭州滨江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user_task=周五前整理 Cross-Agent 的架构演示材料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回答：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当前写接口示例应该优先用 Python；默认饮品是茶；你住在杭州滨江；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还有一个任务是周五前整理 Cross-Agent 的架构演示材料，状态仍为 open。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10. 策略能力清单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规则抽取与可选 LLM 语义抽取的混合架构。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LLM 故障自动回退到规则候选。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禁存内容在调用 LLM 前拦截。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规则与 LLM 候选进入统一候选池。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跨来源同值候选合并为 hybrid 并增强置信度。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统一 write_score 评分和全局 Top 10。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时间权重 20% 与按记忆类型半衰期衰减。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未来时间偏差校验和多格式时间解析。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按槽位选择 winner，近分冲突整槽位暂不更新。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ingest trace 记录完整排名、过滤、冲突和最终操作。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候选 Schema、身份边界、大小和数值范围校验。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inferred 候选独立高阈值准入。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类型化候选记忆抽取。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useful/all/none 三种 session evidence 模式。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纯查询默认不进入长期 session evidence。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结构化 fact / preference / task 抽取。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置信度、重要性、字面性、敏感级别标注。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写入准入策略。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同槽位重复强化。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同槽位新值替换。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write_score 与 extraction_source 持久化及旧库自动迁移。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active、tentative、superseded 与 archived 状态管理。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迟到旧值保存为 historical，不反向覆盖当前状态。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同时间、无时间和弱推断冲突进入 tentative。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tentative 接受不同 Session 独立证据后可提升为 active。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supersede 与 promote 会自动归档同槽位遗留 tentative。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用户“不保存”和“忘记”指令。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memory_events 脱敏操作审计。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active-only 检索与按类型半衰期时间衰减。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gemini-embedding-2-preview 3072 维语义向量。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SQLite float32 向量缓存、内容哈希失效和惰性回填。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Embedding、BM25、token cosine、时间、重要性和置信度混合重排。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Embedding 故障自动降级到 token cosine。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中文 n-gram 分词。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伪反馈扩展。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敏感写入拒绝。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敏感披露过滤。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EvidenceBundle 约束回答。</w:t>
      </w:r>
    </w:p>
    <w:p>
      <w:pPr>
        <w:widowControl/>
        <w:spacing w:before="0" w:after="80" w:line="300" w:lineRule="auto"/>
        <w:ind w:left="346" w:hanging="230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- 空证据拒答。</w:t>
      </w:r>
    </w:p>
    <w:p>
      <w:pPr>
        <w:widowControl/>
        <w:spacing w:before="360" w:after="200" w:line="264" w:lineRule="auto"/>
        <w:ind w:left="160"/>
        <w:jc w:val="left"/>
        <w:keepNext/>
        <w:keepLines/>
        <w:pBdr>
          <w:left w:val="single" w:sz="18" w:space="7" w:color="2563A6"/>
        </w:pBdr>
      </w:pPr>
      <w:r>
        <w:rPr>
          <w:rFonts w:ascii="Calibri" w:hAnsi="Calibri" w:eastAsia="PingFang SC"/>
          <w:b/>
          <w:i w:val="0"/>
          <w:color w:val="2563A6"/>
          <w:sz w:val="32"/>
        </w:rPr>
        <w:t>11. 策略总结</w:t>
      </w:r>
    </w:p>
    <w:p>
      <w:pPr>
        <w:widowControl/>
        <w:spacing w:before="100" w:after="60" w:line="300" w:lineRule="auto"/>
        <w:jc w:val="left"/>
        <w:keepNext/>
      </w:pPr>
      <w:r>
        <w:rPr>
          <w:rFonts w:ascii="Calibri" w:hAnsi="Calibri" w:eastAsia="PingFang SC"/>
          <w:b/>
          <w:i w:val="0"/>
          <w:color w:val="3F6F8F"/>
          <w:sz w:val="22"/>
        </w:rPr>
        <w:t>Cross-Agent 的长期记忆策略可以概括为：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抽取：规则负责高精度与硬指令，LLM 负责开放语义，但都只生成候选。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解析：两路候选统一过滤、同值合并、写入评分、槽位消歧并取全局 Top 10。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准入：Schema、身份边界、置信度和隐私规则拥有最终否决权。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更新：先执行硬时间门，再按值、分数和断言方式判断 reinforce / supersede / historical / tentative / promote。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遗忘：通过 superseded、用户 archive、valid_to 和 active-only 检索实现。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检索：从 active 记忆中执行 Gemini Embedding + BM25 + token cosine + 时间衰减混合重排，并在故障时自动降级。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使用：只把 EvidenceBundle 交给回答器，避免全量记忆污染上下文。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安全：LLM 前预扫描、写入前禁存、reject 脱敏、披露前过滤、tenant/user 隔离。</w:t>
      </w: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拒答：没有可靠证据时承认不知道，不编造个人事实。</w:t>
      </w:r>
    </w:p>
    <w:p>
      <w:pPr>
        <w:widowControl/>
        <w:spacing w:before="0" w:after="80" w:line="300" w:lineRule="auto"/>
        <w:jc w:val="left"/>
      </w:pPr>
    </w:p>
    <w:p>
      <w:pPr>
        <w:widowControl/>
        <w:spacing w:before="0"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172B4D"/>
          <w:sz w:val="22"/>
        </w:rPr>
        <w:t>最终目标是让长期记忆成为可审计、可更新、可撤回、可约束的证据系统，而不是一个不断堆积、随意调用的聊天记录仓库。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 w:eastAsia="PingFang SC"/>
        <w:b w:val="0"/>
        <w:i w:val="0"/>
        <w:color w:val="637083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1.长期记忆写入策略</dc:title>
  <dc:subject>Cross-Agent 长期记忆策略</dc:subject>
  <dc:creator>Cross-Agent</dc:creator>
  <cp:keywords>长期记忆, Cross-Agent, 策略设计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