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rFonts w:eastAsia="SimSun" w:ascii="Calibri" w:hAnsi="Calibri"/>
        </w:rPr>
        <w:t xml:space="preserve">揭阳市木阳装饰工程有限公司 · 服务合同</w:t>
      </w:r>
    </w:p>
    <w:p/>
    <w:p/>
    <w:p/>
    <w:p>
      <w:r>
        <w:rPr>
          <w:rFonts w:eastAsia="SimSun" w:ascii="Calibri" w:hAnsi="Calibri"/>
        </w:rPr>
        <w:t xml:space="preserve">合同编号： XG-2026-0620</w:t>
      </w:r>
    </w:p>
    <w:p>
      <w:r>
        <w:rPr>
          <w:rFonts w:eastAsia="SimSun" w:ascii="Calibri" w:hAnsi="Calibri"/>
        </w:rPr>
        <w:t xml:space="preserve">签署日期： 2026年____月____日</w:t>
      </w:r>
    </w:p>
    <w:p/>
    <w:p/>
    <w:p/>
    <w:p>
      <w:r>
        <w:rPr>
          <w:rFonts w:eastAsia="SimSun" w:ascii="Calibri" w:hAnsi="Calibri"/>
        </w:rPr>
        <w:t xml:space="preserve">甲方（服务方）：昕冠科技</w:t>
      </w:r>
    </w:p>
    <w:p/>
    <w:p>
      <w:r>
        <w:rPr>
          <w:rFonts w:eastAsia="SimSun" w:ascii="Calibri" w:hAnsi="Calibri"/>
        </w:rPr>
        <w:t xml:space="preserve">乙方（客户方）：揭阳市木阳装饰工程有限公司</w:t>
      </w:r>
    </w:p>
    <w:p/>
    <w:p>
      <w:r>
        <w:rPr>
          <w:rFonts w:eastAsia="SimSun" w:ascii="Calibri" w:hAnsi="Calibri"/>
        </w:rPr>
        <w:t xml:space="preserve">乙方联系人： 王中阳</w:t>
      </w:r>
    </w:p>
    <w:p>
      <w:r>
        <w:rPr>
          <w:rFonts w:eastAsia="SimSun" w:ascii="Calibri" w:hAnsi="Calibri"/>
        </w:rPr>
        <w:t xml:space="preserve">联系电话： _______________</w:t>
      </w:r>
    </w:p>
    <w:p/>
    <w:p/>
    <w:p/>
    <w:p>
      <w:r>
        <w:rPr>
          <w:rFonts w:eastAsia="SimSun" w:ascii="Calibri" w:hAnsi="Calibri"/>
        </w:rPr>
        <w:t xml:space="preserve">一、服务内容</w:t>
      </w:r>
    </w:p>
    <w:p/>
    <w:p>
      <w:r>
        <w:rPr>
          <w:rFonts w:eastAsia="SimSun" w:ascii="Calibri" w:hAnsi="Calibri"/>
        </w:rPr>
        <w:t xml:space="preserve">甲方为乙方提供销冠数字员工获客服务，服务内容包括：</w:t>
      </w:r>
    </w:p>
    <w:p/>
    <w:p>
      <w:r>
        <w:rPr>
          <w:rFonts w:eastAsia="SimSun" w:ascii="Calibri" w:hAnsi="Calibri"/>
        </w:rPr>
        <w:t xml:space="preserve">| 服务项目 | 服务说明 |</w:t>
      </w:r>
    </w:p>
    <w:p>
      <w:r>
        <w:rPr>
          <w:rFonts w:eastAsia="SimSun" w:ascii="Calibri" w:hAnsi="Calibri"/>
        </w:rPr>
        <w:t xml:space="preserve">|----------|----------|</w:t>
      </w:r>
    </w:p>
    <w:p>
      <w:r>
        <w:rPr>
          <w:rFonts w:eastAsia="SimSun" w:ascii="Calibri" w:hAnsi="Calibri"/>
        </w:rPr>
        <w:t xml:space="preserve">| 企业资料整理 | 整理乙方企业信息、主营业务、服务区域、报价口径、施工卖点等内容 |</w:t>
      </w:r>
    </w:p>
    <w:p>
      <w:r>
        <w:rPr>
          <w:rFonts w:eastAsia="SimSun" w:ascii="Calibri" w:hAnsi="Calibri"/>
        </w:rPr>
        <w:t xml:space="preserve">| 素材整理上传 | 整理乙方提供的工地、案例、门店、材料、客户评价等素材，并按用途分类上传 |</w:t>
      </w:r>
    </w:p>
    <w:p>
      <w:r>
        <w:rPr>
          <w:rFonts w:eastAsia="SimSun" w:ascii="Calibri" w:hAnsi="Calibri"/>
        </w:rPr>
        <w:t xml:space="preserve">| 视频获客 | 围绕装修业务生成首批获客视频内容，用于乙方账号发布和投放测试 |</w:t>
      </w:r>
    </w:p>
    <w:p>
      <w:r>
        <w:rPr>
          <w:rFonts w:eastAsia="SimSun" w:ascii="Calibri" w:hAnsi="Calibri"/>
        </w:rPr>
        <w:t xml:space="preserve">| 广告投流 | 协助乙方搭建广告计划，跟进消耗、留资、单条成本等数据 |</w:t>
      </w:r>
    </w:p>
    <w:p>
      <w:r>
        <w:rPr>
          <w:rFonts w:eastAsia="SimSun" w:ascii="Calibri" w:hAnsi="Calibri"/>
        </w:rPr>
        <w:t xml:space="preserve">| 抖音搜索 | 围绕乙方装修业务关键词整理内容，提高乙方在抖音搜索场景中的曝光机会 |</w:t>
      </w:r>
    </w:p>
    <w:p>
      <w:r>
        <w:rPr>
          <w:rFonts w:eastAsia="SimSun" w:ascii="Calibri" w:hAnsi="Calibri"/>
        </w:rPr>
        <w:t xml:space="preserve">| AI推荐 | 围绕豆包、DeepSeek、Kimi、元宝等平台常见提问，整理乙方可被推荐的业务内容 |</w:t>
      </w:r>
    </w:p>
    <w:p>
      <w:r>
        <w:rPr>
          <w:rFonts w:eastAsia="SimSun" w:ascii="Calibri" w:hAnsi="Calibri"/>
        </w:rPr>
        <w:t xml:space="preserve">| 抖音来客配置 | 协助乙方开通或配置抖音来客、本地推、线索组件、留资路径等基础能力 |</w:t>
      </w:r>
    </w:p>
    <w:p>
      <w:r>
        <w:rPr>
          <w:rFonts w:eastAsia="SimSun" w:ascii="Calibri" w:hAnsi="Calibri"/>
        </w:rPr>
        <w:t xml:space="preserve">| 私信和线索承接 | 配置乙方私信接待口径、留资承接路径和基础回复话术 |</w:t>
      </w:r>
    </w:p>
    <w:p>
      <w:r>
        <w:rPr>
          <w:rFonts w:eastAsia="SimSun" w:ascii="Calibri" w:hAnsi="Calibri"/>
        </w:rPr>
        <w:t xml:space="preserve">| 数据复盘 | 跟进视频发布、广告消耗、留资数量、单条成本等数据，并提出下阶段执行动作 |</w:t>
      </w:r>
    </w:p>
    <w:p/>
    <w:p/>
    <w:p/>
    <w:p>
      <w:r>
        <w:rPr>
          <w:rFonts w:eastAsia="SimSun" w:ascii="Calibri" w:hAnsi="Calibri"/>
        </w:rPr>
        <w:t xml:space="preserve">二、费用与支付</w:t>
      </w:r>
    </w:p>
    <w:p/>
    <w:p>
      <w:r>
        <w:rPr>
          <w:rFonts w:eastAsia="SimSun" w:ascii="Calibri" w:hAnsi="Calibri"/>
        </w:rPr>
        <w:t xml:space="preserve">费用明细</w:t>
      </w:r>
    </w:p>
    <w:p/>
    <w:p>
      <w:r>
        <w:rPr>
          <w:rFonts w:eastAsia="SimSun" w:ascii="Calibri" w:hAnsi="Calibri"/>
        </w:rPr>
        <w:t xml:space="preserve">| 费用项 | 金额 | 说明 |</w:t>
      </w:r>
    </w:p>
    <w:p>
      <w:r>
        <w:rPr>
          <w:rFonts w:eastAsia="SimSun" w:ascii="Calibri" w:hAnsi="Calibri"/>
        </w:rPr>
        <w:t xml:space="preserve">|--------|------|------|</w:t>
      </w:r>
    </w:p>
    <w:p>
      <w:r>
        <w:rPr>
          <w:rFonts w:eastAsia="SimSun" w:ascii="Calibri" w:hAnsi="Calibri"/>
        </w:rPr>
        <w:t xml:space="preserve">| 月度服务费 | 5000元/月 | 含本合同约定的销冠数字员工获客服务 |</w:t>
      </w:r>
    </w:p>
    <w:p>
      <w:r>
        <w:rPr>
          <w:rFonts w:eastAsia="SimSun" w:ascii="Calibri" w:hAnsi="Calibri"/>
        </w:rPr>
        <w:t xml:space="preserve">| 季度服务费 | 15000元/季度 | 按3个月为一个服务周期收取 |</w:t>
      </w:r>
    </w:p>
    <w:p/>
    <w:p>
      <w:r>
        <w:rPr>
          <w:rFonts w:eastAsia="SimSun" w:ascii="Calibri" w:hAnsi="Calibri"/>
        </w:rPr>
        <w:t xml:space="preserve">支付方式</w:t>
      </w:r>
    </w:p>
    <w:p/>
    <w:p>
      <w:r>
        <w:rPr>
          <w:rFonts w:eastAsia="SimSun" w:ascii="Calibri" w:hAnsi="Calibri"/>
        </w:rPr>
        <w:t xml:space="preserve">1. 本合同按季度服务，乙方首期应付服务费为人民币15000元（大写：壹万伍仟元整）。</w:t>
      </w:r>
    </w:p>
    <w:p>
      <w:r>
        <w:rPr>
          <w:rFonts w:eastAsia="SimSun" w:ascii="Calibri" w:hAnsi="Calibri"/>
        </w:rPr>
        <w:t xml:space="preserve">2. 乙方应在服务开始前或合同签署当日支付首期服务费。</w:t>
      </w:r>
    </w:p>
    <w:p>
      <w:r>
        <w:rPr>
          <w:rFonts w:eastAsia="SimSun" w:ascii="Calibri" w:hAnsi="Calibri"/>
        </w:rPr>
        <w:t xml:space="preserve">3. 后续续费应在下一季度服务开始前7日内支付。</w:t>
      </w:r>
    </w:p>
    <w:p>
      <w:r>
        <w:rPr>
          <w:rFonts w:eastAsia="SimSun" w:ascii="Calibri" w:hAnsi="Calibri"/>
        </w:rPr>
        <w:t xml:space="preserve">4. 平台投流广告费、平台充值费、第三方拍摄或达人费用不包含在上述服务费内，由乙方另行承担。</w:t>
      </w:r>
    </w:p>
    <w:p>
      <w:r>
        <w:rPr>
          <w:rFonts w:eastAsia="SimSun" w:ascii="Calibri" w:hAnsi="Calibri"/>
        </w:rPr>
        <w:t xml:space="preserve">5. 甲方收款账户：_______________。</w:t>
      </w:r>
    </w:p>
    <w:p/>
    <w:p/>
    <w:p/>
    <w:p>
      <w:r>
        <w:rPr>
          <w:rFonts w:eastAsia="SimSun" w:ascii="Calibri" w:hAnsi="Calibri"/>
        </w:rPr>
        <w:t xml:space="preserve">三、服务周期</w:t>
      </w:r>
    </w:p>
    <w:p/>
    <w:p>
      <w:r>
        <w:rPr>
          <w:rFonts w:eastAsia="SimSun" w:ascii="Calibri" w:hAnsi="Calibri"/>
        </w:rPr>
        <w:t xml:space="preserve">1. 服务开始日期：2026年6月20日。</w:t>
      </w:r>
    </w:p>
    <w:p>
      <w:r>
        <w:rPr>
          <w:rFonts w:eastAsia="SimSun" w:ascii="Calibri" w:hAnsi="Calibri"/>
        </w:rPr>
        <w:t xml:space="preserve">2. 首期服务周期：2026年6月20日至2026年9月19日，共3个月。</w:t>
      </w:r>
    </w:p>
    <w:p>
      <w:r>
        <w:rPr>
          <w:rFonts w:eastAsia="SimSun" w:ascii="Calibri" w:hAnsi="Calibri"/>
        </w:rPr>
        <w:t xml:space="preserve">3. 到期前15日，双方确认是否续签下一季度服务。</w:t>
      </w:r>
    </w:p>
    <w:p>
      <w:r>
        <w:rPr>
          <w:rFonts w:eastAsia="SimSun" w:ascii="Calibri" w:hAnsi="Calibri"/>
        </w:rPr>
        <w:t xml:space="preserve">4. 首期上线交付：在乙方资料、账号授权、验证码配合、素材提供满足执行要求后，甲方在15日内完成首批配置、首批视频和基础上线验收。</w:t>
      </w:r>
    </w:p>
    <w:p>
      <w:r>
        <w:rPr>
          <w:rFonts w:eastAsia="SimSun" w:ascii="Calibri" w:hAnsi="Calibri"/>
        </w:rPr>
        <w:t xml:space="preserve">5. 如因乙方资料缺失、账号审核、平台规则、验证码配合、广告账户审核等原因导致延误，交付时间相应顺延。</w:t>
      </w:r>
    </w:p>
    <w:p/>
    <w:p/>
    <w:p/>
    <w:p>
      <w:r>
        <w:rPr>
          <w:rFonts w:eastAsia="SimSun" w:ascii="Calibri" w:hAnsi="Calibri"/>
        </w:rPr>
        <w:t xml:space="preserve">四、双方权责</w:t>
      </w:r>
    </w:p>
    <w:p/>
    <w:p>
      <w:r>
        <w:rPr>
          <w:rFonts w:eastAsia="SimSun" w:ascii="Calibri" w:hAnsi="Calibri"/>
        </w:rPr>
        <w:t xml:space="preserve">甲方责任</w:t>
      </w:r>
    </w:p>
    <w:p/>
    <w:p>
      <w:r>
        <w:rPr>
          <w:rFonts w:eastAsia="SimSun" w:ascii="Calibri" w:hAnsi="Calibri"/>
        </w:rPr>
        <w:t xml:space="preserve">1. 按本合同约定为乙方提供获客服务。</w:t>
      </w:r>
    </w:p>
    <w:p>
      <w:r>
        <w:rPr>
          <w:rFonts w:eastAsia="SimSun" w:ascii="Calibri" w:hAnsi="Calibri"/>
        </w:rPr>
        <w:t xml:space="preserve">2. 协助乙方整理企业资料、内容素材、账号配置和广告测试。</w:t>
      </w:r>
    </w:p>
    <w:p>
      <w:r>
        <w:rPr>
          <w:rFonts w:eastAsia="SimSun" w:ascii="Calibri" w:hAnsi="Calibri"/>
        </w:rPr>
        <w:t xml:space="preserve">3. 对乙方经营数据、客户线索、账号信息进行保密。</w:t>
      </w:r>
    </w:p>
    <w:p>
      <w:r>
        <w:rPr>
          <w:rFonts w:eastAsia="SimSun" w:ascii="Calibri" w:hAnsi="Calibri"/>
        </w:rPr>
        <w:t xml:space="preserve">4. 涉及价格、工期、材料、施工承诺等内容，发布前应以乙方确认为准。</w:t>
      </w:r>
    </w:p>
    <w:p>
      <w:r>
        <w:rPr>
          <w:rFonts w:eastAsia="SimSun" w:ascii="Calibri" w:hAnsi="Calibri"/>
        </w:rPr>
        <w:t xml:space="preserve">5. 不承诺固定获客数量、固定成交金额或固定广告成本。</w:t>
      </w:r>
    </w:p>
    <w:p/>
    <w:p>
      <w:r>
        <w:rPr>
          <w:rFonts w:eastAsia="SimSun" w:ascii="Calibri" w:hAnsi="Calibri"/>
        </w:rPr>
        <w:t xml:space="preserve">乙方责任</w:t>
      </w:r>
    </w:p>
    <w:p/>
    <w:p>
      <w:r>
        <w:rPr>
          <w:rFonts w:eastAsia="SimSun" w:ascii="Calibri" w:hAnsi="Calibri"/>
        </w:rPr>
        <w:t xml:space="preserve">1. 按时支付服务费用。</w:t>
      </w:r>
    </w:p>
    <w:p>
      <w:r>
        <w:rPr>
          <w:rFonts w:eastAsia="SimSun" w:ascii="Calibri" w:hAnsi="Calibri"/>
        </w:rPr>
        <w:t xml:space="preserve">2. 及时提供营业执照、法人身份资料、抖音账号、手机号验证码、门店信息、案例素材、施工素材、客户评价等服务所需资料。</w:t>
      </w:r>
    </w:p>
    <w:p>
      <w:r>
        <w:rPr>
          <w:rFonts w:eastAsia="SimSun" w:ascii="Calibri" w:hAnsi="Calibri"/>
        </w:rPr>
        <w:t xml:space="preserve">3. 保证提供的案例、图片、视频、评价、证照等资料真实、合法、可用于对外展示。</w:t>
      </w:r>
    </w:p>
    <w:p>
      <w:r>
        <w:rPr>
          <w:rFonts w:eastAsia="SimSun" w:ascii="Calibri" w:hAnsi="Calibri"/>
        </w:rPr>
        <w:t xml:space="preserve">4. 负责及时接听电话、回复私信、跟进表单线索。</w:t>
      </w:r>
    </w:p>
    <w:p>
      <w:r>
        <w:rPr>
          <w:rFonts w:eastAsia="SimSun" w:ascii="Calibri" w:hAnsi="Calibri"/>
        </w:rPr>
        <w:t xml:space="preserve">5. 平台投流广告费由乙方自行充值到广告账户，甲方负责执行和数据跟进。</w:t>
      </w:r>
    </w:p>
    <w:p>
      <w:r>
        <w:rPr>
          <w:rFonts w:eastAsia="SimSun" w:ascii="Calibri" w:hAnsi="Calibri"/>
        </w:rPr>
        <w:t xml:space="preserve">6. 如乙方业务价格、服务区域、施工承诺、售后政策发生变化，应及时通知甲方调整内容。</w:t>
      </w:r>
    </w:p>
    <w:p/>
    <w:p/>
    <w:p/>
    <w:p>
      <w:r>
        <w:rPr>
          <w:rFonts w:eastAsia="SimSun" w:ascii="Calibri" w:hAnsi="Calibri"/>
        </w:rPr>
        <w:t xml:space="preserve">五、验收标准</w:t>
      </w:r>
    </w:p>
    <w:p/>
    <w:p>
      <w:r>
        <w:rPr>
          <w:rFonts w:eastAsia="SimSun" w:ascii="Calibri" w:hAnsi="Calibri"/>
        </w:rPr>
        <w:t xml:space="preserve">首期服务满足以下事项，即视为完成基础上线验收：</w:t>
      </w:r>
    </w:p>
    <w:p/>
    <w:p>
      <w:r>
        <w:rPr>
          <w:rFonts w:eastAsia="SimSun" w:ascii="Calibri" w:hAnsi="Calibri"/>
        </w:rPr>
        <w:t xml:space="preserve">1. 乙方企业资料已录入。</w:t>
      </w:r>
    </w:p>
    <w:p>
      <w:r>
        <w:rPr>
          <w:rFonts w:eastAsia="SimSun" w:ascii="Calibri" w:hAnsi="Calibri"/>
        </w:rPr>
        <w:t xml:space="preserve">2. 素材已完成基础分类。</w:t>
      </w:r>
    </w:p>
    <w:p>
      <w:r>
        <w:rPr>
          <w:rFonts w:eastAsia="SimSun" w:ascii="Calibri" w:hAnsi="Calibri"/>
        </w:rPr>
        <w:t xml:space="preserve">3. 首批获客视频已生成。</w:t>
      </w:r>
    </w:p>
    <w:p>
      <w:r>
        <w:rPr>
          <w:rFonts w:eastAsia="SimSun" w:ascii="Calibri" w:hAnsi="Calibri"/>
        </w:rPr>
        <w:t xml:space="preserve">4. 广告账户具备创建计划条件。</w:t>
      </w:r>
    </w:p>
    <w:p>
      <w:r>
        <w:rPr>
          <w:rFonts w:eastAsia="SimSun" w:ascii="Calibri" w:hAnsi="Calibri"/>
        </w:rPr>
        <w:t xml:space="preserve">5. 私信或留资路径能够正常承接客户。</w:t>
      </w:r>
    </w:p>
    <w:p>
      <w:r>
        <w:rPr>
          <w:rFonts w:eastAsia="SimSun" w:ascii="Calibri" w:hAnsi="Calibri"/>
        </w:rPr>
        <w:t xml:space="preserve">6. 每日数据可查看、可记录。</w:t>
      </w:r>
    </w:p>
    <w:p/>
    <w:p/>
    <w:p/>
    <w:p>
      <w:r>
        <w:rPr>
          <w:rFonts w:eastAsia="SimSun" w:ascii="Calibri" w:hAnsi="Calibri"/>
        </w:rPr>
        <w:t xml:space="preserve">六、合同终止与退款</w:t>
      </w:r>
    </w:p>
    <w:p/>
    <w:p>
      <w:r>
        <w:rPr>
          <w:rFonts w:eastAsia="SimSun" w:ascii="Calibri" w:hAnsi="Calibri"/>
        </w:rPr>
        <w:t xml:space="preserve">1. 乙方单方提前解除合同的，已服务期间费用不退；未开始服务的月份，双方可协商折抵或退还。</w:t>
      </w:r>
    </w:p>
    <w:p>
      <w:r>
        <w:rPr>
          <w:rFonts w:eastAsia="SimSun" w:ascii="Calibri" w:hAnsi="Calibri"/>
        </w:rPr>
        <w:t xml:space="preserve">2. 甲方未按本合同约定提供服务，乙方有权要求甲方补做；经双方确认无法补做的，按未服务月份协商退款。</w:t>
      </w:r>
    </w:p>
    <w:p>
      <w:r>
        <w:rPr>
          <w:rFonts w:eastAsia="SimSun" w:ascii="Calibri" w:hAnsi="Calibri"/>
        </w:rPr>
        <w:t xml:space="preserve">3. 因乙方未按时提供资料、未配合账号验证、未接客户线索、广告账户审核失败、平台规则变化等非甲方原因造成的服务延误或效果波动，不视为甲方违约。</w:t>
      </w:r>
    </w:p>
    <w:p>
      <w:r>
        <w:rPr>
          <w:rFonts w:eastAsia="SimSun" w:ascii="Calibri" w:hAnsi="Calibri"/>
        </w:rPr>
        <w:t xml:space="preserve">4. 双方协商一致可提前终止合同，并按实际服务情况结算。</w:t>
      </w:r>
    </w:p>
    <w:p/>
    <w:p/>
    <w:p/>
    <w:p>
      <w:r>
        <w:rPr>
          <w:rFonts w:eastAsia="SimSun" w:ascii="Calibri" w:hAnsi="Calibri"/>
        </w:rPr>
        <w:t xml:space="preserve">七、其他约定</w:t>
      </w:r>
    </w:p>
    <w:p/>
    <w:p>
      <w:r>
        <w:rPr>
          <w:rFonts w:eastAsia="SimSun" w:ascii="Calibri" w:hAnsi="Calibri"/>
        </w:rPr>
        <w:t xml:space="preserve">1. 本合同一式两份，双方各执一份，具有同等法律效力。</w:t>
      </w:r>
    </w:p>
    <w:p>
      <w:r>
        <w:rPr>
          <w:rFonts w:eastAsia="SimSun" w:ascii="Calibri" w:hAnsi="Calibri"/>
        </w:rPr>
        <w:t xml:space="preserve">2. 本合同未尽事宜，双方可另行签署补充协议，补充协议与本合同具有同等法律效力。</w:t>
      </w:r>
    </w:p>
    <w:p>
      <w:r>
        <w:rPr>
          <w:rFonts w:eastAsia="SimSun" w:ascii="Calibri" w:hAnsi="Calibri"/>
        </w:rPr>
        <w:t xml:space="preserve">3. 执行过程中如有争议，双方应先友好协商；协商不成的，提交甲方所在地人民法院管辖。</w:t>
      </w:r>
    </w:p>
    <w:p>
      <w:r>
        <w:rPr>
          <w:rFonts w:eastAsia="SimSun" w:ascii="Calibri" w:hAnsi="Calibri"/>
        </w:rPr>
        <w:t xml:space="preserve">4. 本合同自双方签字或盖章，且乙方首期服务费到账之日起生效。</w:t>
      </w:r>
    </w:p>
    <w:p/>
    <w:p/>
    <w:p/>
    <w:p>
      <w:r>
        <w:rPr>
          <w:rFonts w:eastAsia="SimSun" w:ascii="Calibri" w:hAnsi="Calibri"/>
        </w:rPr>
        <w:t xml:space="preserve">签字页</w:t>
      </w:r>
    </w:p>
    <w:p/>
    <w:p>
      <w:r>
        <w:rPr>
          <w:rFonts w:eastAsia="SimSun" w:ascii="Calibri" w:hAnsi="Calibri"/>
        </w:rPr>
        <w:t xml:space="preserve">甲方（盖章）：昕冠科技</w:t>
      </w:r>
    </w:p>
    <w:p/>
    <w:p>
      <w:r>
        <w:rPr>
          <w:rFonts w:eastAsia="SimSun" w:ascii="Calibri" w:hAnsi="Calibri"/>
        </w:rPr>
        <w:t xml:space="preserve">代表签字：_______________</w:t>
      </w:r>
    </w:p>
    <w:p/>
    <w:p>
      <w:r>
        <w:rPr>
          <w:rFonts w:eastAsia="SimSun" w:ascii="Calibri" w:hAnsi="Calibri"/>
        </w:rPr>
        <w:t xml:space="preserve">日期：2026年____月____日</w:t>
      </w:r>
    </w:p>
    <w:p/>
    <w:p/>
    <w:p/>
    <w:p>
      <w:r>
        <w:rPr>
          <w:rFonts w:eastAsia="SimSun" w:ascii="Calibri" w:hAnsi="Calibri"/>
        </w:rPr>
        <w:t xml:space="preserve">乙方（盖章/签字）：揭阳市木阳装饰工程有限公司</w:t>
      </w:r>
    </w:p>
    <w:p/>
    <w:p>
      <w:r>
        <w:rPr>
          <w:rFonts w:eastAsia="SimSun" w:ascii="Calibri" w:hAnsi="Calibri"/>
        </w:rPr>
        <w:t xml:space="preserve">代表签字：_______________</w:t>
      </w:r>
    </w:p>
    <w:p/>
    <w:p>
      <w:r>
        <w:rPr>
          <w:rFonts w:eastAsia="SimSun" w:ascii="Calibri" w:hAnsi="Calibri"/>
        </w:rPr>
        <w:t xml:space="preserve">联系电话：_______________</w:t>
      </w:r>
    </w:p>
    <w:p/>
    <w:p>
      <w:r>
        <w:rPr>
          <w:rFonts w:eastAsia="SimSun" w:ascii="Calibri" w:hAnsi="Calibri"/>
        </w:rPr>
        <w:t xml:space="preserve">日期：2026年____月____日</w:t>
      </w:r>
    </w:p>
    <w:sectPr>
      <w:pgSz w:w="11906" w:h="16838"/>
      <w:pgMar w:top="1440" w:right="1440" w:bottom="1440" w:left="1440" w:header="708" w:footer="708" w:gutter="0"/>
    </w:sectPr>
  </w:body>
</w:document>
</file>