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34495E"/>
          <w:sz w:val="28"/>
        </w:rPr>
        <w:t>[角色分析]</w:t>
        <w:br/>
        <w:t>福贵：年轻时是地主败家少爷，嗜赌成性导致家破人亡，后经历被抓壮丁等苦难，最终成为瘦削黝黑、满身皱纹的老农。性格核心是浪子回头的坚韧与苦涩的幽默，驱动力是对家庭的愧疚和生存的本能。</w:t>
        <w:br/>
        <w:t>家珍：福贵的妻子，坚韧隐忍的传统女性。怀着身孕被丈夫打骂，后主动回归家庭，独自撑起养儿育女的重担，驱动力是对家庭的忠诚与爱。</w:t>
        <w:br/>
        <w:t>叙述者“我”：游手好闲的年轻歌谣收集者，作为旁观者引出福贵的人生故事，性格好奇而随意。</w:t>
        <w:br/>
        <w:t>龙二：赌场老板，狡诈狡猾，设圈套骗取福贵家产。</w:t>
      </w:r>
    </w:p>
    <w:p>
      <w:r>
        <w:rPr>
          <w:color w:val="34495E"/>
          <w:sz w:val="28"/>
        </w:rPr>
        <w:t>[专业剧本]</w:t>
        <w:br/>
        <w:t>剧名：《活着》</w:t>
        <w:br/>
        <w:t>类别：电影</w:t>
      </w:r>
    </w:p>
    <w:p>
      <w:r>
        <w:t>1. 田埂边树下 - 夏日午后</w:t>
        <w:br/>
        <w:t>（叙述者“我”穿着汗衫，背挎水壶，在尘土飞扬的土路上停下脚步。）</w:t>
        <w:br/>
        <w:t>叙述者：（自言自语）这鬼天气，真热。</w:t>
        <w:br/>
        <w:t>（镜头转向树荫下：福贵蜷曲着身体靠在树干上，旁边一头老牛泡在水里。福贵皮肤黝黑，布满皱纹，像一块老树皮。）</w:t>
        <w:br/>
        <w:t>叙述者：（走近，蹲下）老叔，歇着呢？你这牛也老了。</w:t>
        <w:br/>
        <w:t>福贵：（睁开眼，露出缺牙的笑容）可不是嘛，我比它还老几岁呢。夏天嘛，不歇着就死喽。</w:t>
        <w:br/>
        <w:t>叙述者：（掏出水壶）有水吗？渴死了。</w:t>
        <w:br/>
        <w:t>福贵：（缓缓指向茶桶）那边，茶碗脏，别嫌弃。</w:t>
        <w:br/>
        <w:t>（叙述者舀水喝，满口苦涩却惬意。阳光透过树叶在福贵头顶打下斑点。）</w:t>
      </w:r>
    </w:p>
    <w:p>
      <w:r>
        <w:t>2. 赌场内 - 夏夜</w:t>
        <w:br/>
        <w:t>（昏暗的油灯下，骰子在碗里哗啦响。年轻的福贵穿着绸衫，满身酒气，双眼通红，围着赌桌喊叫。）</w:t>
        <w:br/>
        <w:t>福贵：（拍桌子）开！我押三亩地！</w:t>
        <w:br/>
        <w:t>（龙二站在对面，一脸阴笑，手指轻轻拨动骰子。骰子落地，福贵脸色惨白。）</w:t>
        <w:br/>
        <w:t>龙二：（笑）少爷，又输了。您这宅子也快保不住了。</w:t>
        <w:br/>
        <w:t>（家珍挺着大肚子，跪在门外，眼泪无声滑落。福贵冲出去，一把推开她。）</w:t>
        <w:br/>
        <w:t>福贵：（怒吼）滚回去！少在这儿丢人现眼！</w:t>
      </w:r>
    </w:p>
    <w:p>
      <w:r>
        <w:t>3. 豪宅外 - 清晨</w:t>
        <w:br/>
        <w:t>（福贵站在空荡荡的宅院前，门外是龙二带着家丁。福贵的父亲气得浑身发抖，从粪缸边摔落，砸在地上。）</w:t>
        <w:br/>
        <w:t>父亲：（指着福贵，气若游丝）逆子……我不认你……</w:t>
        <w:br/>
        <w:t>（福贵跪在地上，痛苦地捶打泥土。龙二接过地契，冷笑一声。）</w:t>
      </w:r>
    </w:p>
    <w:p>
      <w:r>
        <w:t>4. 破茅草屋外 - 黄昏</w:t>
        <w:br/>
        <w:t>（福贵扛着锄头，满身泥土，走进破烂的茅草屋。他放下锄头，蹲在灶台前，一脸茫然。）</w:t>
        <w:br/>
        <w:t>福贵：（自言自语）从前是少爷，今天是叫花子。</w:t>
        <w:br/>
        <w:t>（他伸手抓起一把粗粮，塞进嘴里，苦得眼泪直流。）</w:t>
      </w:r>
    </w:p>
    <w:p>
      <w:r>
        <w:t>5. 茅草屋内 - 白天</w:t>
        <w:br/>
        <w:t>（门被推开。家珍抱着个女婴，站在门口，脸上是憔悴的笑容。福贵转身，呆住。）</w:t>
        <w:br/>
        <w:t>福贵：（颤抖）家珍……你回来了？</w:t>
        <w:br/>
        <w:t>家珍：（微笑）孩子叫凤霞。回娘家住不惯，还是回来好。</w:t>
        <w:br/>
        <w:t>（福贵上前，抓住家珍的手，泪流满面。）</w:t>
      </w:r>
    </w:p>
    <w:p>
      <w:r>
        <w:t>6. 土路边 - 两年后</w:t>
        <w:br/>
        <w:t>（福贵穿着破烂军装，满头乱发，背着一袋粮食，跌跌撞撞走来。他看见远处破屋前，家珍正在晾衣服。他扔下包袱，扑过去。）</w:t>
        <w:br/>
        <w:t>福贵：（哭喊）家珍！我回来了！</w:t>
        <w:br/>
        <w:t>家珍：（转头，眼泪夺眶而出）你……还活着？</w:t>
        <w:br/>
        <w:t>（他们紧紧拥抱。儿子有庆从屋里跑出，好奇地看着这个陌生人。）</w:t>
      </w:r>
    </w:p>
    <w:p>
      <w:r>
        <w:rPr>
          <w:color w:val="34495E"/>
          <w:sz w:val="28"/>
        </w:rPr>
        <w:t>[视觉分镜提示词]</w:t>
        <w:br/>
        <w:t>场景1：夏日午后，阳光从树叶缝隙洒落，土路尽头是稻田，树下一个干瘦老人和一头老牛在歇息，宁静而苍凉。</w:t>
        <w:br/>
        <w:t>场景2：昏暗赌场内，油灯下骰子翻飞，福贵满脸酒气疯狂喊叫，门外家珍跪在地上哭泣，对比强烈。</w:t>
        <w:br/>
        <w:t>场景3：清晨破败豪宅前，福贵赤脚跪在泥土中，父亲尸体横倒在不远处，显示其绝望与悔恨。</w:t>
        <w:br/>
        <w:t>场景4：黄昏破茅草屋前，福贵蹲在地上，手抓粗粮塞进嘴里，泪流满面，背后是残阳斜照。</w:t>
        <w:br/>
        <w:t>场景5：白天茅草屋内，家珍抱着婴儿站在门口，福贵激动上前，两人双手紧握，充满重逢的温暖。</w:t>
        <w:br/>
        <w:t>场景6：土路上，福贵背着粮食跌跌撞撞走来，家珍在远处晾衣服，两人相拥而泣，背景是夕阳染红天边。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