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查新与创新点分析报告（专利A）</w:t>
      </w:r>
    </w:p>
    <w:p>
      <w:r>
        <w:rPr>
          <w:b w:val="0"/>
        </w:rPr>
        <w:t>发明名称：一种基于桁架图参数化角钢高斯泼溅与激光雷达联合反演的输电塔杆件级数字孪生重建方法、系统及同步采集载荷</w:t>
      </w:r>
    </w:p>
    <w:p>
      <w:r>
        <w:rPr>
          <w:b w:val="0"/>
        </w:rPr>
        <w:t>版本：V1.0（2026-10-01）。检索过程见同目录 检索记录.md，原始返回见 检索原始数据/。</w:t>
      </w:r>
    </w:p>
    <w:p>
      <w:r>
        <w:rPr>
          <w:b w:val="0"/>
        </w:rPr>
        <w:t>结论性质：申请人自行查新的初步意见，不替代 CNIPA 检索报告；凡依据题名或片段推断的内容标"〔推〕"。</w:t>
      </w:r>
    </w:p>
    <w:p>
      <w:pPr>
        <w:pStyle w:val="Heading1"/>
      </w:pPr>
      <w:r>
        <w:t>1 检索范围与局限</w:t>
      </w:r>
    </w:p>
    <w:p>
      <w:pPr>
        <w:pStyle w:val="ListBullet"/>
      </w:pPr>
      <w:r>
        <w:rPr>
          <w:b w:val="0"/>
        </w:rPr>
        <w:t>专利：Google Patents 接口第 1 轮成功 7 次（Q01–Q07），其余 17 次请求为 HTTP 503；前期 CN 专利扫描 320 件摘要（_work/patent_hits.md）；共享调研 R1 的 24 件专利著录表。</w:t>
      </w:r>
    </w:p>
    <w:p>
      <w:pPr>
        <w:pStyle w:val="ListBullet"/>
      </w:pPr>
      <w:r>
        <w:rPr>
          <w:b w:val="0"/>
        </w:rPr>
        <w:t>非专利：R1 调研的 57 篇 3DGS/可微渲染/LiDAR 融合文献（GaussianPlant、CurveGaussian、SketchSplat、SplatAD 等全文已下载）；本目录 文献/ 中 NBV 与覆盖规划 7 篇（R07–R13）、激光雷达规格书 3 份（S01–S03）、DL/T 409—2023 安全规程报批稿（T01）；起点论文 PTM（IEEE TII 2026）全文。</w:t>
      </w:r>
    </w:p>
    <w:p>
      <w:pPr>
        <w:pStyle w:val="ListBullet"/>
      </w:pPr>
      <w:r>
        <w:rPr>
          <w:b w:val="0"/>
        </w:rPr>
        <w:t>主要局限：CN120976449B 权利要求全文、CN120976438A 完整独立权利要求未取回；CNIPA/incoPat 未直接检索。第 7 节列出必须补检的事项。</w:t>
      </w:r>
    </w:p>
    <w:p>
      <w:pPr>
        <w:pStyle w:val="Heading1"/>
      </w:pPr>
      <w:r>
        <w:t>2 检出的最接近现有技术</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val="0"/>
              </w:rPr>
              <w:t>编号</w:t>
            </w:r>
          </w:p>
        </w:tc>
        <w:tc>
          <w:tcPr>
            <w:tcW w:type="dxa" w:w="2160"/>
          </w:tcPr>
          <w:p>
            <w:r/>
            <w:r>
              <w:rPr>
                <w:b w:val="0"/>
              </w:rPr>
              <w:t>文献</w:t>
            </w:r>
          </w:p>
        </w:tc>
        <w:tc>
          <w:tcPr>
            <w:tcW w:type="dxa" w:w="2160"/>
          </w:tcPr>
          <w:p>
            <w:r/>
            <w:r>
              <w:rPr>
                <w:b w:val="0"/>
              </w:rPr>
              <w:t>公开内容（据原文或摘要，改写）</w:t>
            </w:r>
          </w:p>
        </w:tc>
        <w:tc>
          <w:tcPr>
            <w:tcW w:type="dxa" w:w="2160"/>
          </w:tcPr>
          <w:p>
            <w:r/>
            <w:r>
              <w:rPr>
                <w:b w:val="0"/>
              </w:rPr>
              <w:t>相关度</w:t>
            </w:r>
          </w:p>
        </w:tc>
      </w:tr>
      <w:tr>
        <w:tc>
          <w:tcPr>
            <w:tcW w:type="dxa" w:w="2160"/>
          </w:tcPr>
          <w:p>
            <w:r/>
            <w:r>
              <w:rPr>
                <w:b w:val="0"/>
              </w:rPr>
              <w:t>D1</w:t>
            </w:r>
          </w:p>
        </w:tc>
        <w:tc>
          <w:tcPr>
            <w:tcW w:type="dxa" w:w="2160"/>
          </w:tcPr>
          <w:p>
            <w:r/>
            <w:r>
              <w:rPr>
                <w:b w:val="0"/>
              </w:rPr>
              <w:t>CN120976438A，南京邮电大学，申请日 2025-09-02，输电塔几何与真实表面重建方法</w:t>
            </w:r>
          </w:p>
        </w:tc>
        <w:tc>
          <w:tcPr>
            <w:tcW w:type="dxa" w:w="2160"/>
          </w:tcPr>
          <w:p>
            <w:r/>
            <w:r>
              <w:rPr>
                <w:b w:val="0"/>
              </w:rPr>
              <w:t>步骤 S300：以配准后的激光雷达点云为基础，把每个点映射为一个高斯椭球；沿 Z 轴将点云分层，层内按点密度与邻域连通性聚类并求中心，用于重建塔几何与真实表面纹理（片段来自 patent_hits.md）</w:t>
            </w:r>
          </w:p>
        </w:tc>
        <w:tc>
          <w:tcPr>
            <w:tcW w:type="dxa" w:w="2160"/>
          </w:tcPr>
          <w:p>
            <w:r/>
            <w:r>
              <w:rPr>
                <w:b w:val="0"/>
              </w:rPr>
              <w:t>最接近（同领域、LiDAR＋高斯）</w:t>
            </w:r>
          </w:p>
        </w:tc>
      </w:tr>
      <w:tr>
        <w:tc>
          <w:tcPr>
            <w:tcW w:type="dxa" w:w="2160"/>
          </w:tcPr>
          <w:p>
            <w:r/>
            <w:r>
              <w:rPr>
                <w:b w:val="0"/>
              </w:rPr>
              <w:t>D2</w:t>
            </w:r>
          </w:p>
        </w:tc>
        <w:tc>
          <w:tcPr>
            <w:tcW w:type="dxa" w:w="2160"/>
          </w:tcPr>
          <w:p>
            <w:r/>
            <w:r>
              <w:rPr>
                <w:b w:val="0"/>
              </w:rPr>
              <w:t>CN120976449B，何欣、普成宇、亓洪兴 等，2025-10-21 授权，基于改进高斯泼溅的跨源数据三维重建方法及系统</w:t>
            </w:r>
          </w:p>
        </w:tc>
        <w:tc>
          <w:tcPr>
            <w:tcW w:type="dxa" w:w="2160"/>
          </w:tcPr>
          <w:p>
            <w:r/>
            <w:r>
              <w:rPr>
                <w:b w:val="0"/>
              </w:rPr>
              <w:t>关键词：跨源、高斯、几何。〔推〕将 LiDAR 点云与影像等异源数据融合进高斯优化，附加几何约束；通用场景，无杆件语义</w:t>
            </w:r>
          </w:p>
        </w:tc>
        <w:tc>
          <w:tcPr>
            <w:tcW w:type="dxa" w:w="2160"/>
          </w:tcPr>
          <w:p>
            <w:r/>
            <w:r>
              <w:rPr>
                <w:b w:val="0"/>
              </w:rPr>
              <w:t>高（跨源高斯上位技术）</w:t>
            </w:r>
          </w:p>
        </w:tc>
      </w:tr>
      <w:tr>
        <w:tc>
          <w:tcPr>
            <w:tcW w:type="dxa" w:w="2160"/>
          </w:tcPr>
          <w:p>
            <w:r/>
            <w:r>
              <w:rPr>
                <w:b w:val="0"/>
              </w:rPr>
              <w:t>D3</w:t>
            </w:r>
          </w:p>
        </w:tc>
        <w:tc>
          <w:tcPr>
            <w:tcW w:type="dxa" w:w="2160"/>
          </w:tcPr>
          <w:p>
            <w:r/>
            <w:r>
              <w:rPr>
                <w:b w:val="0"/>
              </w:rPr>
              <w:t>CN117933030B，南方电网科学研究院，2024-01-29，输电铁塔有限元计算模型建模方法</w:t>
            </w:r>
          </w:p>
        </w:tc>
        <w:tc>
          <w:tcPr>
            <w:tcW w:type="dxa" w:w="2160"/>
          </w:tcPr>
          <w:p>
            <w:r/>
            <w:r>
              <w:rPr>
                <w:b w:val="0"/>
              </w:rPr>
              <w:t>点云预处理→预设分割模型得构件截面参数→计算角钢截面尺寸→从截面参数库匹配肢宽、肢厚→构建有限元模型</w:t>
            </w:r>
          </w:p>
        </w:tc>
        <w:tc>
          <w:tcPr>
            <w:tcW w:type="dxa" w:w="2160"/>
          </w:tcPr>
          <w:p>
            <w:r/>
            <w:r>
              <w:rPr>
                <w:b w:val="0"/>
              </w:rPr>
              <w:t>高（截面库匹配＋FE）</w:t>
            </w:r>
          </w:p>
        </w:tc>
      </w:tr>
      <w:tr>
        <w:tc>
          <w:tcPr>
            <w:tcW w:type="dxa" w:w="2160"/>
          </w:tcPr>
          <w:p>
            <w:r/>
            <w:r>
              <w:rPr>
                <w:b w:val="0"/>
              </w:rPr>
              <w:t>D4</w:t>
            </w:r>
          </w:p>
        </w:tc>
        <w:tc>
          <w:tcPr>
            <w:tcW w:type="dxa" w:w="2160"/>
          </w:tcPr>
          <w:p>
            <w:r/>
            <w:r>
              <w:rPr>
                <w:b w:val="0"/>
              </w:rPr>
              <w:t>CN121053109A，国网潍坊供电公司，2025-09-01，基于三维点云的塔材缺失检测</w:t>
            </w:r>
          </w:p>
        </w:tc>
        <w:tc>
          <w:tcPr>
            <w:tcW w:type="dxa" w:w="2160"/>
          </w:tcPr>
          <w:p>
            <w:r/>
            <w:r>
              <w:rPr>
                <w:b w:val="0"/>
              </w:rPr>
              <w:t>点云去噪分类→聚类拆分塔材→交汇点密度峰值选候选节点并校验连接数与夹角→转为节点—边拓扑图→规则校验→反推缺失塔材位置与参数</w:t>
            </w:r>
          </w:p>
        </w:tc>
        <w:tc>
          <w:tcPr>
            <w:tcW w:type="dxa" w:w="2160"/>
          </w:tcPr>
          <w:p>
            <w:r/>
            <w:r>
              <w:rPr>
                <w:b w:val="0"/>
              </w:rPr>
              <w:t>中高（拓扑图、缺材）</w:t>
            </w:r>
          </w:p>
        </w:tc>
      </w:tr>
      <w:tr>
        <w:tc>
          <w:tcPr>
            <w:tcW w:type="dxa" w:w="2160"/>
          </w:tcPr>
          <w:p>
            <w:r/>
            <w:r>
              <w:rPr>
                <w:b w:val="0"/>
              </w:rPr>
              <w:t>D5</w:t>
            </w:r>
          </w:p>
        </w:tc>
        <w:tc>
          <w:tcPr>
            <w:tcW w:type="dxa" w:w="2160"/>
          </w:tcPr>
          <w:p>
            <w:r/>
            <w:r>
              <w:rPr>
                <w:b w:val="0"/>
              </w:rPr>
              <w:t>GaussianPlant（Yang 等，arXiv 2512.14087，2025）</w:t>
            </w:r>
          </w:p>
        </w:tc>
        <w:tc>
          <w:tcPr>
            <w:tcW w:type="dxa" w:w="2160"/>
          </w:tcPr>
          <w:p>
            <w:r/>
            <w:r>
              <w:rPr>
                <w:b w:val="0"/>
              </w:rPr>
              <w:t>植物枝＝圆柱结构基元、叶＝圆盘，外观高斯绑定到结构基元，重渲染损失＋绑定梯度联合优化，提取枝干结构</w:t>
            </w:r>
          </w:p>
        </w:tc>
        <w:tc>
          <w:tcPr>
            <w:tcW w:type="dxa" w:w="2160"/>
          </w:tcPr>
          <w:p>
            <w:r/>
            <w:r>
              <w:rPr>
                <w:b w:val="0"/>
              </w:rPr>
              <w:t>高（结构基元＋绑定高斯）</w:t>
            </w:r>
          </w:p>
        </w:tc>
      </w:tr>
      <w:tr>
        <w:tc>
          <w:tcPr>
            <w:tcW w:type="dxa" w:w="2160"/>
          </w:tcPr>
          <w:p>
            <w:r/>
            <w:r>
              <w:rPr>
                <w:b w:val="0"/>
              </w:rPr>
              <w:t>D6</w:t>
            </w:r>
          </w:p>
        </w:tc>
        <w:tc>
          <w:tcPr>
            <w:tcW w:type="dxa" w:w="2160"/>
          </w:tcPr>
          <w:p>
            <w:r/>
            <w:r>
              <w:rPr>
                <w:b w:val="0"/>
              </w:rPr>
              <w:t>CurveGaussian（国防科技大学，ICCV 2025，arXiv 2506.21401）</w:t>
            </w:r>
          </w:p>
        </w:tc>
        <w:tc>
          <w:tcPr>
            <w:tcW w:type="dxa" w:w="2160"/>
          </w:tcPr>
          <w:p>
            <w:r/>
            <w:r>
              <w:rPr>
                <w:b w:val="0"/>
              </w:rPr>
              <w:t>参数曲线与边缘高斯双向耦合，由多视边缘图一阶段优化曲线；训练中线性化、合并、分裂、剪枝自适应拓扑</w:t>
            </w:r>
          </w:p>
        </w:tc>
        <w:tc>
          <w:tcPr>
            <w:tcW w:type="dxa" w:w="2160"/>
          </w:tcPr>
          <w:p>
            <w:r/>
            <w:r>
              <w:rPr>
                <w:b w:val="0"/>
              </w:rPr>
              <w:t>高（参数线→高斯，拓扑自适应）</w:t>
            </w:r>
          </w:p>
        </w:tc>
      </w:tr>
      <w:tr>
        <w:tc>
          <w:tcPr>
            <w:tcW w:type="dxa" w:w="2160"/>
          </w:tcPr>
          <w:p>
            <w:r/>
            <w:r>
              <w:rPr>
                <w:b w:val="0"/>
              </w:rPr>
              <w:t>D7</w:t>
            </w:r>
          </w:p>
        </w:tc>
        <w:tc>
          <w:tcPr>
            <w:tcW w:type="dxa" w:w="2160"/>
          </w:tcPr>
          <w:p>
            <w:r/>
            <w:r>
              <w:rPr>
                <w:b w:val="0"/>
              </w:rPr>
              <w:t>SketchSplat（Ying 等，arXiv 2503.14786，2025）</w:t>
            </w:r>
          </w:p>
        </w:tc>
        <w:tc>
          <w:tcPr>
            <w:tcW w:type="dxa" w:w="2160"/>
          </w:tcPr>
          <w:p>
            <w:r/>
            <w:r>
              <w:rPr>
                <w:b w:val="0"/>
              </w:rPr>
              <w:t>边以控制点、尺度、不透明度参数化，沿边采样高斯光栅化到边缘图，梯度回传至草图属性；含自适应拓扑操作；面向 CAD 边重建</w:t>
            </w:r>
          </w:p>
        </w:tc>
        <w:tc>
          <w:tcPr>
            <w:tcW w:type="dxa" w:w="2160"/>
          </w:tcPr>
          <w:p>
            <w:r/>
            <w:r>
              <w:rPr>
                <w:b w:val="0"/>
              </w:rPr>
              <w:t>高（参数边→采样高斯→梯度回传）</w:t>
            </w:r>
          </w:p>
        </w:tc>
      </w:tr>
      <w:tr>
        <w:tc>
          <w:tcPr>
            <w:tcW w:type="dxa" w:w="2160"/>
          </w:tcPr>
          <w:p>
            <w:r/>
            <w:r>
              <w:rPr>
                <w:b w:val="0"/>
              </w:rPr>
              <w:t>D8</w:t>
            </w:r>
          </w:p>
        </w:tc>
        <w:tc>
          <w:tcPr>
            <w:tcW w:type="dxa" w:w="2160"/>
          </w:tcPr>
          <w:p>
            <w:r/>
            <w:r>
              <w:rPr>
                <w:b w:val="0"/>
              </w:rPr>
              <w:t>SplatAD（Zenseact 等，CVPR 2025，arXiv 2411.16816）</w:t>
            </w:r>
          </w:p>
        </w:tc>
        <w:tc>
          <w:tcPr>
            <w:tcW w:type="dxa" w:w="2160"/>
          </w:tcPr>
          <w:p>
            <w:r/>
            <w:r>
              <w:rPr>
                <w:b w:val="0"/>
              </w:rPr>
              <w:t>同一 3D 高斯场同时渲染相机图像与 LiDAR 距离、强度及射线丢失（ray drop），建模卷帘快门；面向自动驾驶重仿真</w:t>
            </w:r>
          </w:p>
        </w:tc>
        <w:tc>
          <w:tcPr>
            <w:tcW w:type="dxa" w:w="2160"/>
          </w:tcPr>
          <w:p>
            <w:r/>
            <w:r>
              <w:rPr>
                <w:b w:val="0"/>
              </w:rPr>
              <w:t>高（双模态渲染、射线丢失）</w:t>
            </w:r>
          </w:p>
        </w:tc>
      </w:tr>
      <w:tr>
        <w:tc>
          <w:tcPr>
            <w:tcW w:type="dxa" w:w="2160"/>
          </w:tcPr>
          <w:p>
            <w:r/>
            <w:r>
              <w:rPr>
                <w:b w:val="0"/>
              </w:rPr>
              <w:t>D9</w:t>
            </w:r>
          </w:p>
        </w:tc>
        <w:tc>
          <w:tcPr>
            <w:tcW w:type="dxa" w:w="2160"/>
          </w:tcPr>
          <w:p>
            <w:r/>
            <w:r>
              <w:rPr>
                <w:b w:val="0"/>
              </w:rPr>
              <w:t>PTM：Chang B. 等，IEEE TII 2026，DOI 10.1109/TII.2026.3724516</w:t>
            </w:r>
          </w:p>
        </w:tc>
        <w:tc>
          <w:tcPr>
            <w:tcW w:type="dxa" w:w="2160"/>
          </w:tcPr>
          <w:p>
            <w:r/>
            <w:r>
              <w:rPr>
                <w:b w:val="0"/>
              </w:rPr>
              <w:t>仅用 ULS 点云（平均 152.6 pts/m²）；对称增密与双边锐化；90° 旋转 ICP 分解；3D→2D→1D 节点优先；固定拓扑图优化；截面按主/斜/辅统一赋值；梁单元风载 FE；节点 RMSE 0.098 m、RMSEp 0.137 m、NGED 主/斜/辅 0.048/0.035/0.107；排除 O 型塔；局限与未来工作提出杆件置信度、边界优先、塔脚补测</w:t>
            </w:r>
          </w:p>
        </w:tc>
        <w:tc>
          <w:tcPr>
            <w:tcW w:type="dxa" w:w="2160"/>
          </w:tcPr>
          <w:p>
            <w:r/>
            <w:r>
              <w:rPr>
                <w:b w:val="0"/>
              </w:rPr>
              <w:t>最接近（同问题、同输出）</w:t>
            </w:r>
          </w:p>
        </w:tc>
      </w:tr>
      <w:tr>
        <w:tc>
          <w:tcPr>
            <w:tcW w:type="dxa" w:w="2160"/>
          </w:tcPr>
          <w:p>
            <w:r/>
            <w:r>
              <w:rPr>
                <w:b w:val="0"/>
              </w:rPr>
              <w:t>D10</w:t>
            </w:r>
          </w:p>
        </w:tc>
        <w:tc>
          <w:tcPr>
            <w:tcW w:type="dxa" w:w="2160"/>
          </w:tcPr>
          <w:p>
            <w:r/>
            <w:r>
              <w:rPr>
                <w:b w:val="0"/>
              </w:rPr>
              <w:t>FisherRF、主动高斯重建、R07 质量引导 NBV（2025）、R09 FC-Planner（2023）、R10 Roberts 子模航迹（2017）、R11 综述（2022）</w:t>
            </w:r>
          </w:p>
        </w:tc>
        <w:tc>
          <w:tcPr>
            <w:tcW w:type="dxa" w:w="2160"/>
          </w:tcPr>
          <w:p>
            <w:r/>
            <w:r>
              <w:rPr>
                <w:b w:val="0"/>
              </w:rPr>
              <w:t>在高斯/体素/表面参数空间计算信息增益或覆盖度选下一视点；骨架引导覆盖规划；均不以结构参数协方差与有限元灵敏度加权，也无带电安全距离约束</w:t>
            </w:r>
          </w:p>
        </w:tc>
        <w:tc>
          <w:tcPr>
            <w:tcW w:type="dxa" w:w="2160"/>
          </w:tcPr>
          <w:p>
            <w:r/>
            <w:r>
              <w:rPr>
                <w:b w:val="0"/>
              </w:rPr>
              <w:t>中（NBV 部分）</w:t>
            </w:r>
          </w:p>
        </w:tc>
      </w:tr>
      <w:tr>
        <w:tc>
          <w:tcPr>
            <w:tcW w:type="dxa" w:w="2160"/>
          </w:tcPr>
          <w:p>
            <w:r/>
            <w:r>
              <w:rPr>
                <w:b w:val="0"/>
              </w:rPr>
              <w:t>D11</w:t>
            </w:r>
          </w:p>
        </w:tc>
        <w:tc>
          <w:tcPr>
            <w:tcW w:type="dxa" w:w="2160"/>
          </w:tcPr>
          <w:p>
            <w:r/>
            <w:r>
              <w:rPr>
                <w:b w:val="0"/>
              </w:rPr>
              <w:t>DJI Zenmuse L2、LiAir X3（PTM 采集设备）、GS-LIVO 平台</w:t>
            </w:r>
          </w:p>
        </w:tc>
        <w:tc>
          <w:tcPr>
            <w:tcW w:type="dxa" w:w="2160"/>
          </w:tcPr>
          <w:p>
            <w:r/>
            <w:r>
              <w:rPr>
                <w:b w:val="0"/>
              </w:rPr>
              <w:t>LiDAR＋测绘相机＋IMU 一体化、厂商时间同步</w:t>
            </w:r>
          </w:p>
        </w:tc>
        <w:tc>
          <w:tcPr>
            <w:tcW w:type="dxa" w:w="2160"/>
          </w:tcPr>
          <w:p>
            <w:r/>
            <w:r>
              <w:rPr>
                <w:b w:val="0"/>
              </w:rPr>
              <w:t>中（硬件）</w:t>
            </w:r>
          </w:p>
        </w:tc>
      </w:tr>
      <w:tr>
        <w:tc>
          <w:tcPr>
            <w:tcW w:type="dxa" w:w="2160"/>
          </w:tcPr>
          <w:p>
            <w:r/>
            <w:r>
              <w:rPr>
                <w:b w:val="0"/>
              </w:rPr>
              <w:t>背景</w:t>
            </w:r>
          </w:p>
        </w:tc>
        <w:tc>
          <w:tcPr>
            <w:tcW w:type="dxa" w:w="2160"/>
          </w:tcPr>
          <w:p>
            <w:r/>
            <w:r>
              <w:rPr>
                <w:b w:val="0"/>
              </w:rPr>
              <w:t>CN116305418A（网架 BIM/点云→中心线→FE）、CN121437821A（角钢点云补全）、CN117475102B（机载点云杆塔重建）、CN118967913A（直线约束 NeRF）、CN121365540A（无人机激光螺旋航线＋参数化建模＋FE）</w:t>
            </w:r>
          </w:p>
        </w:tc>
        <w:tc>
          <w:tcPr>
            <w:tcW w:type="dxa" w:w="2160"/>
          </w:tcPr>
          <w:p>
            <w:r/>
            <w:r>
              <w:rPr>
                <w:b w:val="0"/>
              </w:rPr>
              <w:t>各自覆盖本发明某一环节的通用做法</w:t>
            </w:r>
          </w:p>
        </w:tc>
        <w:tc>
          <w:tcPr>
            <w:tcW w:type="dxa" w:w="2160"/>
          </w:tcPr>
          <w:p>
            <w:r/>
            <w:r>
              <w:rPr>
                <w:b w:val="0"/>
              </w:rPr>
              <w:t>低—中</w:t>
            </w:r>
          </w:p>
        </w:tc>
      </w:tr>
    </w:tbl>
    <w:p>
      <w:pPr>
        <w:pStyle w:val="Heading1"/>
      </w:pPr>
      <w:r>
        <w:t>3 特征分解（以拟定权利要求 1 为准）</w:t>
      </w:r>
    </w:p>
    <w:tbl>
      <w:tblPr>
        <w:tblStyle w:val="TableGrid"/>
        <w:tblW w:type="auto" w:w="0"/>
        <w:tblLook w:firstColumn="1" w:firstRow="1" w:lastColumn="0" w:lastRow="0" w:noHBand="0" w:noVBand="1" w:val="04A0"/>
      </w:tblPr>
      <w:tblGrid>
        <w:gridCol w:w="4320"/>
        <w:gridCol w:w="4320"/>
      </w:tblGrid>
      <w:tr>
        <w:tc>
          <w:tcPr>
            <w:tcW w:type="dxa" w:w="4320"/>
          </w:tcPr>
          <w:p>
            <w:r/>
            <w:r>
              <w:rPr>
                <w:b w:val="0"/>
              </w:rPr>
              <w:t>特征</w:t>
            </w:r>
          </w:p>
        </w:tc>
        <w:tc>
          <w:tcPr>
            <w:tcW w:type="dxa" w:w="4320"/>
          </w:tcPr>
          <w:p>
            <w:r/>
            <w:r>
              <w:rPr>
                <w:b w:val="0"/>
              </w:rPr>
              <w:t>内容</w:t>
            </w:r>
          </w:p>
        </w:tc>
      </w:tr>
      <w:tr>
        <w:tc>
          <w:tcPr>
            <w:tcW w:type="dxa" w:w="4320"/>
          </w:tcPr>
          <w:p>
            <w:r/>
            <w:r>
              <w:rPr>
                <w:b w:val="0"/>
              </w:rPr>
              <w:t>F1</w:t>
            </w:r>
          </w:p>
        </w:tc>
        <w:tc>
          <w:tcPr>
            <w:tcW w:type="dxa" w:w="4320"/>
          </w:tcPr>
          <w:p>
            <w:r/>
            <w:r>
              <w:rPr>
                <w:b w:val="0"/>
              </w:rPr>
              <w:t>获取无人机同步采集的多视影像、带逐点时间戳的激光测距记录（含无回波射线）及待重建塔的初始桁架图</w:t>
            </w:r>
          </w:p>
        </w:tc>
      </w:tr>
      <w:tr>
        <w:tc>
          <w:tcPr>
            <w:tcW w:type="dxa" w:w="4320"/>
          </w:tcPr>
          <w:p>
            <w:r/>
            <w:r>
              <w:rPr>
                <w:b w:val="0"/>
              </w:rPr>
              <w:t>F2</w:t>
            </w:r>
          </w:p>
        </w:tc>
        <w:tc>
          <w:tcPr>
            <w:tcW w:type="dxa" w:w="4320"/>
          </w:tcPr>
          <w:p>
            <w:r/>
            <w:r>
              <w:rPr>
                <w:b w:val="0"/>
              </w:rPr>
              <w:t>以桁架图参数为唯一几何自由度：节点坐标、每根杆件的肢宽、肢厚、肢朝向角、准线偏心及存在概率</w:t>
            </w:r>
          </w:p>
        </w:tc>
      </w:tr>
      <w:tr>
        <w:tc>
          <w:tcPr>
            <w:tcW w:type="dxa" w:w="4320"/>
          </w:tcPr>
          <w:p>
            <w:r/>
            <w:r>
              <w:rPr>
                <w:b w:val="0"/>
              </w:rPr>
              <w:t>F3</w:t>
            </w:r>
          </w:p>
        </w:tc>
        <w:tc>
          <w:tcPr>
            <w:tcW w:type="dxa" w:w="4320"/>
          </w:tcPr>
          <w:p>
            <w:r/>
            <w:r>
              <w:rPr>
                <w:b w:val="0"/>
              </w:rPr>
              <w:t>确定性生成函数把每根杆件展开为分别位于角钢两肢平面内、相互正交的两组面元高斯条带，相邻杆件共享节点</w:t>
            </w:r>
          </w:p>
        </w:tc>
      </w:tr>
      <w:tr>
        <w:tc>
          <w:tcPr>
            <w:tcW w:type="dxa" w:w="4320"/>
          </w:tcPr>
          <w:p>
            <w:r/>
            <w:r>
              <w:rPr>
                <w:b w:val="0"/>
              </w:rPr>
              <w:t>F4</w:t>
            </w:r>
          </w:p>
        </w:tc>
        <w:tc>
          <w:tcPr>
            <w:tcW w:type="dxa" w:w="4320"/>
          </w:tcPr>
          <w:p>
            <w:r/>
            <w:r>
              <w:rPr>
                <w:b w:val="0"/>
              </w:rPr>
              <w:t>同一高斯场既渲染影像颜色与轮廓，又沿激光射线渲染期望距离与命中概率</w:t>
            </w:r>
          </w:p>
        </w:tc>
      </w:tr>
      <w:tr>
        <w:tc>
          <w:tcPr>
            <w:tcW w:type="dxa" w:w="4320"/>
          </w:tcPr>
          <w:p>
            <w:r/>
            <w:r>
              <w:rPr>
                <w:b w:val="0"/>
              </w:rPr>
              <w:t>F5</w:t>
            </w:r>
          </w:p>
        </w:tc>
        <w:tc>
          <w:tcPr>
            <w:tcW w:type="dxa" w:w="4320"/>
          </w:tcPr>
          <w:p>
            <w:r/>
            <w:r>
              <w:rPr>
                <w:b w:val="0"/>
              </w:rPr>
              <w:t>联合目标：光度项＋轮廓掩膜项＋激光距离项＋无回波负证据项＋图先验项</w:t>
            </w:r>
          </w:p>
        </w:tc>
      </w:tr>
      <w:tr>
        <w:tc>
          <w:tcPr>
            <w:tcW w:type="dxa" w:w="4320"/>
          </w:tcPr>
          <w:p>
            <w:r/>
            <w:r>
              <w:rPr>
                <w:b w:val="0"/>
              </w:rPr>
              <w:t>F6</w:t>
            </w:r>
          </w:p>
        </w:tc>
        <w:tc>
          <w:tcPr>
            <w:tcW w:type="dxa" w:w="4320"/>
          </w:tcPr>
          <w:p>
            <w:r/>
            <w:r>
              <w:rPr>
                <w:b w:val="0"/>
              </w:rPr>
              <w:t>梯度经生成函数的雅可比只回传到桁架参数，高斯中心、尺度、朝向不作独立变量</w:t>
            </w:r>
          </w:p>
        </w:tc>
      </w:tr>
      <w:tr>
        <w:tc>
          <w:tcPr>
            <w:tcW w:type="dxa" w:w="4320"/>
          </w:tcPr>
          <w:p>
            <w:r/>
            <w:r>
              <w:rPr>
                <w:b w:val="0"/>
              </w:rPr>
              <w:t>F7</w:t>
            </w:r>
          </w:p>
        </w:tc>
        <w:tc>
          <w:tcPr>
            <w:tcW w:type="dxa" w:w="4320"/>
          </w:tcPr>
          <w:p>
            <w:r/>
            <w:r>
              <w:rPr>
                <w:b w:val="0"/>
              </w:rPr>
              <w:t>按存在概率剪除或保留杆件，更新拓扑</w:t>
            </w:r>
          </w:p>
        </w:tc>
      </w:tr>
      <w:tr>
        <w:tc>
          <w:tcPr>
            <w:tcW w:type="dxa" w:w="4320"/>
          </w:tcPr>
          <w:p>
            <w:r/>
            <w:r>
              <w:rPr>
                <w:b w:val="0"/>
              </w:rPr>
              <w:t>F8</w:t>
            </w:r>
          </w:p>
        </w:tc>
        <w:tc>
          <w:tcPr>
            <w:tcW w:type="dxa" w:w="4320"/>
          </w:tcPr>
          <w:p>
            <w:r/>
            <w:r>
              <w:rPr>
                <w:b w:val="0"/>
              </w:rPr>
              <w:t>截面连续值离散吸附到国标热轧角钢规格表</w:t>
            </w:r>
          </w:p>
        </w:tc>
      </w:tr>
      <w:tr>
        <w:tc>
          <w:tcPr>
            <w:tcW w:type="dxa" w:w="4320"/>
          </w:tcPr>
          <w:p>
            <w:r/>
            <w:r>
              <w:rPr>
                <w:b w:val="0"/>
              </w:rPr>
              <w:t>F9</w:t>
            </w:r>
          </w:p>
        </w:tc>
        <w:tc>
          <w:tcPr>
            <w:tcW w:type="dxa" w:w="4320"/>
          </w:tcPr>
          <w:p>
            <w:r/>
            <w:r>
              <w:rPr>
                <w:b w:val="0"/>
              </w:rPr>
              <w:t>在收敛点作拉普拉斯近似，得到节点协方差与杆件置信度</w:t>
            </w:r>
          </w:p>
        </w:tc>
      </w:tr>
      <w:tr>
        <w:tc>
          <w:tcPr>
            <w:tcW w:type="dxa" w:w="4320"/>
          </w:tcPr>
          <w:p>
            <w:r/>
            <w:r>
              <w:rPr>
                <w:b w:val="0"/>
              </w:rPr>
              <w:t>F10</w:t>
            </w:r>
          </w:p>
        </w:tc>
        <w:tc>
          <w:tcPr>
            <w:tcW w:type="dxa" w:w="4320"/>
          </w:tcPr>
          <w:p>
            <w:r/>
            <w:r>
              <w:rPr>
                <w:b w:val="0"/>
              </w:rPr>
              <w:t>输出含角钢规格、偏心连接与置信度属性的梁单元有限元模型</w:t>
            </w:r>
          </w:p>
        </w:tc>
      </w:tr>
      <w:tr>
        <w:tc>
          <w:tcPr>
            <w:tcW w:type="dxa" w:w="4320"/>
          </w:tcPr>
          <w:p>
            <w:r/>
            <w:r>
              <w:rPr>
                <w:b w:val="0"/>
              </w:rPr>
              <w:t>F11（从属）</w:t>
            </w:r>
          </w:p>
        </w:tc>
        <w:tc>
          <w:tcPr>
            <w:tcW w:type="dxa" w:w="4320"/>
          </w:tcPr>
          <w:p>
            <w:r/>
            <w:r>
              <w:rPr>
                <w:b w:val="0"/>
              </w:rPr>
              <w:t>激光足迹协方差随距离与扫描相位叠加到高斯投影协方差，闭式求命中概率</w:t>
            </w:r>
          </w:p>
        </w:tc>
      </w:tr>
      <w:tr>
        <w:tc>
          <w:tcPr>
            <w:tcW w:type="dxa" w:w="4320"/>
          </w:tcPr>
          <w:p>
            <w:r/>
            <w:r>
              <w:rPr>
                <w:b w:val="0"/>
              </w:rPr>
              <w:t>F12（从属）</w:t>
            </w:r>
          </w:p>
        </w:tc>
        <w:tc>
          <w:tcPr>
            <w:tcW w:type="dxa" w:w="4320"/>
          </w:tcPr>
          <w:p>
            <w:r/>
            <w:r>
              <w:rPr>
                <w:b w:val="0"/>
              </w:rPr>
              <w:t>面板语法生成候选杆件；拓扑变更后作零能模态/几何不变性检查</w:t>
            </w:r>
          </w:p>
        </w:tc>
      </w:tr>
      <w:tr>
        <w:tc>
          <w:tcPr>
            <w:tcW w:type="dxa" w:w="4320"/>
          </w:tcPr>
          <w:p>
            <w:r/>
            <w:r>
              <w:rPr>
                <w:b w:val="0"/>
              </w:rPr>
              <w:t>F13（从属）</w:t>
            </w:r>
          </w:p>
        </w:tc>
        <w:tc>
          <w:tcPr>
            <w:tcW w:type="dxa" w:w="4320"/>
          </w:tcPr>
          <w:p>
            <w:r/>
            <w:r>
              <w:rPr>
                <w:b w:val="0"/>
              </w:rPr>
              <w:t>鲁棒对称软先验，输出逐节点对称破缺量</w:t>
            </w:r>
          </w:p>
        </w:tc>
      </w:tr>
      <w:tr>
        <w:tc>
          <w:tcPr>
            <w:tcW w:type="dxa" w:w="4320"/>
          </w:tcPr>
          <w:p>
            <w:r/>
            <w:r>
              <w:rPr>
                <w:b w:val="0"/>
              </w:rPr>
              <w:t>F14（从属）</w:t>
            </w:r>
          </w:p>
        </w:tc>
        <w:tc>
          <w:tcPr>
            <w:tcW w:type="dxa" w:w="4320"/>
          </w:tcPr>
          <w:p>
            <w:r/>
            <w:r>
              <w:rPr>
                <w:b w:val="0"/>
              </w:rPr>
              <w:t>以杆件置信度与有限元灵敏度加权的信息增益选补测视点，视点限制在按电压等级确定的带电安全壳之外</w:t>
            </w:r>
          </w:p>
        </w:tc>
      </w:tr>
      <w:tr>
        <w:tc>
          <w:tcPr>
            <w:tcW w:type="dxa" w:w="4320"/>
          </w:tcPr>
          <w:p>
            <w:r/>
            <w:r>
              <w:rPr>
                <w:b w:val="0"/>
              </w:rPr>
              <w:t>F15（从属/装置）</w:t>
            </w:r>
          </w:p>
        </w:tc>
        <w:tc>
          <w:tcPr>
            <w:tcW w:type="dxa" w:w="4320"/>
          </w:tcPr>
          <w:p>
            <w:r/>
            <w:r>
              <w:rPr>
                <w:b w:val="0"/>
              </w:rPr>
              <w:t>激光扫描头经倾角调节机构安装、俯视测绘相机＋仰视相机、PPS 硬触发与曝光中点回传、外参与时间偏移在线联合标定</w:t>
            </w:r>
          </w:p>
        </w:tc>
      </w:tr>
    </w:tbl>
    <w:p>
      <w:pPr>
        <w:pStyle w:val="Heading1"/>
      </w:pPr>
      <w:r>
        <w:t>4 逐件特征对比表</w:t>
      </w:r>
    </w:p>
    <w:p>
      <w:r>
        <w:rPr>
          <w:b w:val="0"/>
        </w:rPr>
        <w:t>记号：● 已公开；◐ 部分公开或公开了上位概念；○ 未公开；〔推〕依据题名/关键词推断。</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
              <w:rPr>
                <w:b w:val="0"/>
              </w:rPr>
              <w:t>特征</w:t>
            </w:r>
          </w:p>
        </w:tc>
        <w:tc>
          <w:tcPr>
            <w:tcW w:type="dxa" w:w="864"/>
          </w:tcPr>
          <w:p>
            <w:r/>
            <w:r>
              <w:rPr>
                <w:b w:val="0"/>
              </w:rPr>
              <w:t>D1 CN120976438A</w:t>
            </w:r>
          </w:p>
        </w:tc>
        <w:tc>
          <w:tcPr>
            <w:tcW w:type="dxa" w:w="864"/>
          </w:tcPr>
          <w:p>
            <w:r/>
            <w:r>
              <w:rPr>
                <w:b w:val="0"/>
              </w:rPr>
              <w:t>D2 CN120976449B</w:t>
            </w:r>
          </w:p>
        </w:tc>
        <w:tc>
          <w:tcPr>
            <w:tcW w:type="dxa" w:w="864"/>
          </w:tcPr>
          <w:p>
            <w:r/>
            <w:r>
              <w:rPr>
                <w:b w:val="0"/>
              </w:rPr>
              <w:t>D3 CN117933030B</w:t>
            </w:r>
          </w:p>
        </w:tc>
        <w:tc>
          <w:tcPr>
            <w:tcW w:type="dxa" w:w="864"/>
          </w:tcPr>
          <w:p>
            <w:r/>
            <w:r>
              <w:rPr>
                <w:b w:val="0"/>
              </w:rPr>
              <w:t>D4 CN121053109A</w:t>
            </w:r>
          </w:p>
        </w:tc>
        <w:tc>
          <w:tcPr>
            <w:tcW w:type="dxa" w:w="864"/>
          </w:tcPr>
          <w:p>
            <w:r/>
            <w:r>
              <w:rPr>
                <w:b w:val="0"/>
              </w:rPr>
              <w:t>D5 GaussianPlant</w:t>
            </w:r>
          </w:p>
        </w:tc>
        <w:tc>
          <w:tcPr>
            <w:tcW w:type="dxa" w:w="864"/>
          </w:tcPr>
          <w:p>
            <w:r/>
            <w:r>
              <w:rPr>
                <w:b w:val="0"/>
              </w:rPr>
              <w:t>D6 CurveGaussian</w:t>
            </w:r>
          </w:p>
        </w:tc>
        <w:tc>
          <w:tcPr>
            <w:tcW w:type="dxa" w:w="864"/>
          </w:tcPr>
          <w:p>
            <w:r/>
            <w:r>
              <w:rPr>
                <w:b w:val="0"/>
              </w:rPr>
              <w:t>D7 SketchSplat</w:t>
            </w:r>
          </w:p>
        </w:tc>
        <w:tc>
          <w:tcPr>
            <w:tcW w:type="dxa" w:w="864"/>
          </w:tcPr>
          <w:p>
            <w:r/>
            <w:r>
              <w:rPr>
                <w:b w:val="0"/>
              </w:rPr>
              <w:t>D8 SplatAD</w:t>
            </w:r>
          </w:p>
        </w:tc>
        <w:tc>
          <w:tcPr>
            <w:tcW w:type="dxa" w:w="864"/>
          </w:tcPr>
          <w:p>
            <w:r/>
            <w:r>
              <w:rPr>
                <w:b w:val="0"/>
              </w:rPr>
              <w:t>D9 PTM</w:t>
            </w:r>
          </w:p>
        </w:tc>
      </w:tr>
      <w:tr>
        <w:tc>
          <w:tcPr>
            <w:tcW w:type="dxa" w:w="864"/>
          </w:tcPr>
          <w:p>
            <w:r/>
            <w:r>
              <w:rPr>
                <w:b w:val="0"/>
              </w:rPr>
              <w:t>F1 影像＋LiDAR＋初始桁架图</w:t>
            </w:r>
          </w:p>
        </w:tc>
        <w:tc>
          <w:tcPr>
            <w:tcW w:type="dxa" w:w="864"/>
          </w:tcPr>
          <w:p>
            <w:r/>
            <w:r>
              <w:rPr>
                <w:b w:val="0"/>
              </w:rPr>
              <w:t>◐ LiDAR＋影像纹理，无桁架图</w:t>
            </w:r>
          </w:p>
        </w:tc>
        <w:tc>
          <w:tcPr>
            <w:tcW w:type="dxa" w:w="864"/>
          </w:tcPr>
          <w:p>
            <w:r/>
            <w:r>
              <w:rPr>
                <w:b w:val="0"/>
              </w:rPr>
              <w:t>◐〔推〕跨源数据</w:t>
            </w:r>
          </w:p>
        </w:tc>
        <w:tc>
          <w:tcPr>
            <w:tcW w:type="dxa" w:w="864"/>
          </w:tcPr>
          <w:p>
            <w:r/>
            <w:r>
              <w:rPr>
                <w:b w:val="0"/>
              </w:rPr>
              <w:t>○ 仅点云</w:t>
            </w:r>
          </w:p>
        </w:tc>
        <w:tc>
          <w:tcPr>
            <w:tcW w:type="dxa" w:w="864"/>
          </w:tcPr>
          <w:p>
            <w:r/>
            <w:r>
              <w:rPr>
                <w:b w:val="0"/>
              </w:rPr>
              <w:t>◐ 点云生成拓扑图</w:t>
            </w:r>
          </w:p>
        </w:tc>
        <w:tc>
          <w:tcPr>
            <w:tcW w:type="dxa" w:w="864"/>
          </w:tcPr>
          <w:p>
            <w:r/>
            <w:r>
              <w:rPr>
                <w:b w:val="0"/>
              </w:rPr>
              <w:t>○ 仅影像</w:t>
            </w:r>
          </w:p>
        </w:tc>
        <w:tc>
          <w:tcPr>
            <w:tcW w:type="dxa" w:w="864"/>
          </w:tcPr>
          <w:p>
            <w:r/>
            <w:r>
              <w:rPr>
                <w:b w:val="0"/>
              </w:rPr>
              <w:t>○ 仅影像边缘</w:t>
            </w:r>
          </w:p>
        </w:tc>
        <w:tc>
          <w:tcPr>
            <w:tcW w:type="dxa" w:w="864"/>
          </w:tcPr>
          <w:p>
            <w:r/>
            <w:r>
              <w:rPr>
                <w:b w:val="0"/>
              </w:rPr>
              <w:t>○ 仅影像边缘</w:t>
            </w:r>
          </w:p>
        </w:tc>
        <w:tc>
          <w:tcPr>
            <w:tcW w:type="dxa" w:w="864"/>
          </w:tcPr>
          <w:p>
            <w:r/>
            <w:r>
              <w:rPr>
                <w:b w:val="0"/>
              </w:rPr>
              <w:t>◐ 相机＋LiDAR，无结构图</w:t>
            </w:r>
          </w:p>
        </w:tc>
        <w:tc>
          <w:tcPr>
            <w:tcW w:type="dxa" w:w="864"/>
          </w:tcPr>
          <w:p>
            <w:r/>
            <w:r>
              <w:rPr>
                <w:b w:val="0"/>
              </w:rPr>
              <w:t>◐ 仅点云，生成桁架图</w:t>
            </w:r>
          </w:p>
        </w:tc>
      </w:tr>
      <w:tr>
        <w:tc>
          <w:tcPr>
            <w:tcW w:type="dxa" w:w="864"/>
          </w:tcPr>
          <w:p>
            <w:r/>
            <w:r>
              <w:rPr>
                <w:b w:val="0"/>
              </w:rPr>
              <w:t>F2 桁架参数为唯一几何自由度</w:t>
            </w:r>
          </w:p>
        </w:tc>
        <w:tc>
          <w:tcPr>
            <w:tcW w:type="dxa" w:w="864"/>
          </w:tcPr>
          <w:p>
            <w:r/>
            <w:r>
              <w:rPr>
                <w:b w:val="0"/>
              </w:rPr>
              <w:t>○ 每点一个高斯</w:t>
            </w:r>
          </w:p>
        </w:tc>
        <w:tc>
          <w:tcPr>
            <w:tcW w:type="dxa" w:w="864"/>
          </w:tcPr>
          <w:p>
            <w:r/>
            <w:r>
              <w:rPr>
                <w:b w:val="0"/>
              </w:rPr>
              <w:t>○</w:t>
            </w:r>
          </w:p>
        </w:tc>
        <w:tc>
          <w:tcPr>
            <w:tcW w:type="dxa" w:w="864"/>
          </w:tcPr>
          <w:p>
            <w:r/>
            <w:r>
              <w:rPr>
                <w:b w:val="0"/>
              </w:rPr>
              <w:t>◐ 截面参数，非优化变量</w:t>
            </w:r>
          </w:p>
        </w:tc>
        <w:tc>
          <w:tcPr>
            <w:tcW w:type="dxa" w:w="864"/>
          </w:tcPr>
          <w:p>
            <w:r/>
            <w:r>
              <w:rPr>
                <w:b w:val="0"/>
              </w:rPr>
              <w:t>◐ 节点—边图，非优化变量</w:t>
            </w:r>
          </w:p>
        </w:tc>
        <w:tc>
          <w:tcPr>
            <w:tcW w:type="dxa" w:w="864"/>
          </w:tcPr>
          <w:p>
            <w:r/>
            <w:r>
              <w:rPr>
                <w:b w:val="0"/>
              </w:rPr>
              <w:t>◐ 圆柱半径、枝段，无共享节点</w:t>
            </w:r>
          </w:p>
        </w:tc>
        <w:tc>
          <w:tcPr>
            <w:tcW w:type="dxa" w:w="864"/>
          </w:tcPr>
          <w:p>
            <w:r/>
            <w:r>
              <w:rPr>
                <w:b w:val="0"/>
              </w:rPr>
              <w:t>◐ 曲线参数</w:t>
            </w:r>
          </w:p>
        </w:tc>
        <w:tc>
          <w:tcPr>
            <w:tcW w:type="dxa" w:w="864"/>
          </w:tcPr>
          <w:p>
            <w:r/>
            <w:r>
              <w:rPr>
                <w:b w:val="0"/>
              </w:rPr>
              <w:t>◐ 控制点参数</w:t>
            </w:r>
          </w:p>
        </w:tc>
        <w:tc>
          <w:tcPr>
            <w:tcW w:type="dxa" w:w="864"/>
          </w:tcPr>
          <w:p>
            <w:r/>
            <w:r>
              <w:rPr>
                <w:b w:val="0"/>
              </w:rPr>
              <w:t>○</w:t>
            </w:r>
          </w:p>
        </w:tc>
        <w:tc>
          <w:tcPr>
            <w:tcW w:type="dxa" w:w="864"/>
          </w:tcPr>
          <w:p>
            <w:r/>
            <w:r>
              <w:rPr>
                <w:b w:val="0"/>
              </w:rPr>
              <w:t>◐ 节点高度 1 自由度，无截面</w:t>
            </w:r>
          </w:p>
        </w:tc>
      </w:tr>
      <w:tr>
        <w:tc>
          <w:tcPr>
            <w:tcW w:type="dxa" w:w="864"/>
          </w:tcPr>
          <w:p>
            <w:r/>
            <w:r>
              <w:rPr>
                <w:b w:val="0"/>
              </w:rPr>
              <w:t>F3 角钢两肢正交面元高斯条带、共享节点</w:t>
            </w:r>
          </w:p>
        </w:tc>
        <w:tc>
          <w:tcPr>
            <w:tcW w:type="dxa" w:w="864"/>
          </w:tcPr>
          <w:p>
            <w:r/>
            <w:r>
              <w:rPr>
                <w:b w:val="0"/>
              </w:rPr>
              <w:t>○ 椭球无语义</w:t>
            </w:r>
          </w:p>
        </w:tc>
        <w:tc>
          <w:tcPr>
            <w:tcW w:type="dxa" w:w="864"/>
          </w:tcPr>
          <w:p>
            <w:r/>
            <w:r>
              <w:rPr>
                <w:b w:val="0"/>
              </w:rPr>
              <w:t>○</w:t>
            </w:r>
          </w:p>
        </w:tc>
        <w:tc>
          <w:tcPr>
            <w:tcW w:type="dxa" w:w="864"/>
          </w:tcPr>
          <w:p>
            <w:r/>
            <w:r>
              <w:rPr>
                <w:b w:val="0"/>
              </w:rPr>
              <w:t>○</w:t>
            </w:r>
          </w:p>
        </w:tc>
        <w:tc>
          <w:tcPr>
            <w:tcW w:type="dxa" w:w="864"/>
          </w:tcPr>
          <w:p>
            <w:r/>
            <w:r>
              <w:rPr>
                <w:b w:val="0"/>
              </w:rPr>
              <w:t>○</w:t>
            </w:r>
          </w:p>
        </w:tc>
        <w:tc>
          <w:tcPr>
            <w:tcW w:type="dxa" w:w="864"/>
          </w:tcPr>
          <w:p>
            <w:r/>
            <w:r>
              <w:rPr>
                <w:b w:val="0"/>
              </w:rPr>
              <w:t>○ 圆柱基元</w:t>
            </w:r>
          </w:p>
        </w:tc>
        <w:tc>
          <w:tcPr>
            <w:tcW w:type="dxa" w:w="864"/>
          </w:tcPr>
          <w:p>
            <w:r/>
            <w:r>
              <w:rPr>
                <w:b w:val="0"/>
              </w:rPr>
              <w:t>○ 边缘高斯</w:t>
            </w:r>
          </w:p>
        </w:tc>
        <w:tc>
          <w:tcPr>
            <w:tcW w:type="dxa" w:w="864"/>
          </w:tcPr>
          <w:p>
            <w:r/>
            <w:r>
              <w:rPr>
                <w:b w:val="0"/>
              </w:rPr>
              <w:t>○ 线采样高斯</w:t>
            </w:r>
          </w:p>
        </w:tc>
        <w:tc>
          <w:tcPr>
            <w:tcW w:type="dxa" w:w="864"/>
          </w:tcPr>
          <w:p>
            <w:r/>
            <w:r>
              <w:rPr>
                <w:b w:val="0"/>
              </w:rPr>
              <w:t>○</w:t>
            </w:r>
          </w:p>
        </w:tc>
        <w:tc>
          <w:tcPr>
            <w:tcW w:type="dxa" w:w="864"/>
          </w:tcPr>
          <w:p>
            <w:r/>
            <w:r>
              <w:rPr>
                <w:b w:val="0"/>
              </w:rPr>
              <w:t>○ 中心线</w:t>
            </w:r>
          </w:p>
        </w:tc>
      </w:tr>
      <w:tr>
        <w:tc>
          <w:tcPr>
            <w:tcW w:type="dxa" w:w="864"/>
          </w:tcPr>
          <w:p>
            <w:r/>
            <w:r>
              <w:rPr>
                <w:b w:val="0"/>
              </w:rPr>
              <w:t>F4 同一高斯场渲染影像与激光</w:t>
            </w:r>
          </w:p>
        </w:tc>
        <w:tc>
          <w:tcPr>
            <w:tcW w:type="dxa" w:w="864"/>
          </w:tcPr>
          <w:p>
            <w:r/>
            <w:r>
              <w:rPr>
                <w:b w:val="0"/>
              </w:rPr>
              <w:t>○〔推〕高斯仅用于表面</w:t>
            </w:r>
          </w:p>
        </w:tc>
        <w:tc>
          <w:tcPr>
            <w:tcW w:type="dxa" w:w="864"/>
          </w:tcPr>
          <w:p>
            <w:r/>
            <w:r>
              <w:rPr>
                <w:b w:val="0"/>
              </w:rPr>
              <w:t>◐〔推〕</w:t>
            </w:r>
          </w:p>
        </w:tc>
        <w:tc>
          <w:tcPr>
            <w:tcW w:type="dxa" w:w="864"/>
          </w:tcPr>
          <w:p>
            <w:r/>
            <w:r>
              <w:rPr>
                <w:b w:val="0"/>
              </w:rPr>
              <w:t>○</w:t>
            </w:r>
          </w:p>
        </w:tc>
        <w:tc>
          <w:tcPr>
            <w:tcW w:type="dxa" w:w="864"/>
          </w:tcPr>
          <w:p>
            <w:r/>
            <w:r>
              <w:rPr>
                <w:b w:val="0"/>
              </w:rPr>
              <w:t>○</w:t>
            </w:r>
          </w:p>
        </w:tc>
        <w:tc>
          <w:tcPr>
            <w:tcW w:type="dxa" w:w="864"/>
          </w:tcPr>
          <w:p>
            <w:r/>
            <w:r>
              <w:rPr>
                <w:b w:val="0"/>
              </w:rPr>
              <w:t>○</w:t>
            </w:r>
          </w:p>
        </w:tc>
        <w:tc>
          <w:tcPr>
            <w:tcW w:type="dxa" w:w="864"/>
          </w:tcPr>
          <w:p>
            <w:r/>
            <w:r>
              <w:rPr>
                <w:b w:val="0"/>
              </w:rPr>
              <w:t>○</w:t>
            </w:r>
          </w:p>
        </w:tc>
        <w:tc>
          <w:tcPr>
            <w:tcW w:type="dxa" w:w="864"/>
          </w:tcPr>
          <w:p>
            <w:r/>
            <w:r>
              <w:rPr>
                <w:b w:val="0"/>
              </w:rPr>
              <w:t>○</w:t>
            </w:r>
          </w:p>
        </w:tc>
        <w:tc>
          <w:tcPr>
            <w:tcW w:type="dxa" w:w="864"/>
          </w:tcPr>
          <w:p>
            <w:r/>
            <w:r>
              <w:rPr>
                <w:b w:val="0"/>
              </w:rPr>
              <w:t>●</w:t>
            </w:r>
          </w:p>
        </w:tc>
        <w:tc>
          <w:tcPr>
            <w:tcW w:type="dxa" w:w="864"/>
          </w:tcPr>
          <w:p>
            <w:r/>
            <w:r>
              <w:rPr>
                <w:b w:val="0"/>
              </w:rPr>
              <w:t>○</w:t>
            </w:r>
          </w:p>
        </w:tc>
      </w:tr>
      <w:tr>
        <w:tc>
          <w:tcPr>
            <w:tcW w:type="dxa" w:w="864"/>
          </w:tcPr>
          <w:p>
            <w:r/>
            <w:r>
              <w:rPr>
                <w:b w:val="0"/>
              </w:rPr>
              <w:t>F5 联合损失含无回波负证据</w:t>
            </w:r>
          </w:p>
        </w:tc>
        <w:tc>
          <w:tcPr>
            <w:tcW w:type="dxa" w:w="864"/>
          </w:tcPr>
          <w:p>
            <w:r/>
            <w:r>
              <w:rPr>
                <w:b w:val="0"/>
              </w:rPr>
              <w:t>○</w:t>
            </w:r>
          </w:p>
        </w:tc>
        <w:tc>
          <w:tcPr>
            <w:tcW w:type="dxa" w:w="864"/>
          </w:tcPr>
          <w:p>
            <w:r/>
            <w:r>
              <w:rPr>
                <w:b w:val="0"/>
              </w:rPr>
              <w:t>◐〔推〕无负证据</w:t>
            </w:r>
          </w:p>
        </w:tc>
        <w:tc>
          <w:tcPr>
            <w:tcW w:type="dxa" w:w="864"/>
          </w:tcPr>
          <w:p>
            <w:r/>
            <w:r>
              <w:rPr>
                <w:b w:val="0"/>
              </w:rPr>
              <w:t>○</w:t>
            </w:r>
          </w:p>
        </w:tc>
        <w:tc>
          <w:tcPr>
            <w:tcW w:type="dxa" w:w="864"/>
          </w:tcPr>
          <w:p>
            <w:r/>
            <w:r>
              <w:rPr>
                <w:b w:val="0"/>
              </w:rPr>
              <w:t>○</w:t>
            </w:r>
          </w:p>
        </w:tc>
        <w:tc>
          <w:tcPr>
            <w:tcW w:type="dxa" w:w="864"/>
          </w:tcPr>
          <w:p>
            <w:r/>
            <w:r>
              <w:rPr>
                <w:b w:val="0"/>
              </w:rPr>
              <w:t>◐ 光度</w:t>
            </w:r>
          </w:p>
        </w:tc>
        <w:tc>
          <w:tcPr>
            <w:tcW w:type="dxa" w:w="864"/>
          </w:tcPr>
          <w:p>
            <w:r/>
            <w:r>
              <w:rPr>
                <w:b w:val="0"/>
              </w:rPr>
              <w:t>◐ 边缘</w:t>
            </w:r>
          </w:p>
        </w:tc>
        <w:tc>
          <w:tcPr>
            <w:tcW w:type="dxa" w:w="864"/>
          </w:tcPr>
          <w:p>
            <w:r/>
            <w:r>
              <w:rPr>
                <w:b w:val="0"/>
              </w:rPr>
              <w:t>◐ 边缘</w:t>
            </w:r>
          </w:p>
        </w:tc>
        <w:tc>
          <w:tcPr>
            <w:tcW w:type="dxa" w:w="864"/>
          </w:tcPr>
          <w:p>
            <w:r/>
            <w:r>
              <w:rPr>
                <w:b w:val="0"/>
              </w:rPr>
              <w:t>● 含射线丢失</w:t>
            </w:r>
          </w:p>
        </w:tc>
        <w:tc>
          <w:tcPr>
            <w:tcW w:type="dxa" w:w="864"/>
          </w:tcPr>
          <w:p>
            <w:r/>
            <w:r>
              <w:rPr>
                <w:b w:val="0"/>
              </w:rPr>
              <w:t>○ 点到线距离</w:t>
            </w:r>
          </w:p>
        </w:tc>
      </w:tr>
      <w:tr>
        <w:tc>
          <w:tcPr>
            <w:tcW w:type="dxa" w:w="864"/>
          </w:tcPr>
          <w:p>
            <w:r/>
            <w:r>
              <w:rPr>
                <w:b w:val="0"/>
              </w:rPr>
              <w:t>F6 梯度只回传结构参数</w:t>
            </w:r>
          </w:p>
        </w:tc>
        <w:tc>
          <w:tcPr>
            <w:tcW w:type="dxa" w:w="864"/>
          </w:tcPr>
          <w:p>
            <w:r/>
            <w:r>
              <w:rPr>
                <w:b w:val="0"/>
              </w:rPr>
              <w:t>○</w:t>
            </w:r>
          </w:p>
        </w:tc>
        <w:tc>
          <w:tcPr>
            <w:tcW w:type="dxa" w:w="864"/>
          </w:tcPr>
          <w:p>
            <w:r/>
            <w:r>
              <w:rPr>
                <w:b w:val="0"/>
              </w:rPr>
              <w:t>○</w:t>
            </w:r>
          </w:p>
        </w:tc>
        <w:tc>
          <w:tcPr>
            <w:tcW w:type="dxa" w:w="864"/>
          </w:tcPr>
          <w:p>
            <w:r/>
            <w:r>
              <w:rPr>
                <w:b w:val="0"/>
              </w:rPr>
              <w:t>○</w:t>
            </w:r>
          </w:p>
        </w:tc>
        <w:tc>
          <w:tcPr>
            <w:tcW w:type="dxa" w:w="864"/>
          </w:tcPr>
          <w:p>
            <w:r/>
            <w:r>
              <w:rPr>
                <w:b w:val="0"/>
              </w:rPr>
              <w:t>○</w:t>
            </w:r>
          </w:p>
        </w:tc>
        <w:tc>
          <w:tcPr>
            <w:tcW w:type="dxa" w:w="864"/>
          </w:tcPr>
          <w:p>
            <w:r/>
            <w:r>
              <w:rPr>
                <w:b w:val="0"/>
              </w:rPr>
              <w:t>◐ 绑定梯度，外观高斯可漂移</w:t>
            </w:r>
          </w:p>
        </w:tc>
        <w:tc>
          <w:tcPr>
            <w:tcW w:type="dxa" w:w="864"/>
          </w:tcPr>
          <w:p>
            <w:r/>
            <w:r>
              <w:rPr>
                <w:b w:val="0"/>
              </w:rPr>
              <w:t>● 回传到曲线</w:t>
            </w:r>
          </w:p>
        </w:tc>
        <w:tc>
          <w:tcPr>
            <w:tcW w:type="dxa" w:w="864"/>
          </w:tcPr>
          <w:p>
            <w:r/>
            <w:r>
              <w:rPr>
                <w:b w:val="0"/>
              </w:rPr>
              <w:t>● 回传到草图</w:t>
            </w:r>
          </w:p>
        </w:tc>
        <w:tc>
          <w:tcPr>
            <w:tcW w:type="dxa" w:w="864"/>
          </w:tcPr>
          <w:p>
            <w:r/>
            <w:r>
              <w:rPr>
                <w:b w:val="0"/>
              </w:rPr>
              <w:t>○</w:t>
            </w:r>
          </w:p>
        </w:tc>
        <w:tc>
          <w:tcPr>
            <w:tcW w:type="dxa" w:w="864"/>
          </w:tcPr>
          <w:p>
            <w:r/>
            <w:r>
              <w:rPr>
                <w:b w:val="0"/>
              </w:rPr>
              <w:t>○</w:t>
            </w:r>
          </w:p>
        </w:tc>
      </w:tr>
      <w:tr>
        <w:tc>
          <w:tcPr>
            <w:tcW w:type="dxa" w:w="864"/>
          </w:tcPr>
          <w:p>
            <w:r/>
            <w:r>
              <w:rPr>
                <w:b w:val="0"/>
              </w:rPr>
              <w:t>F7 存在概率拓扑更新</w:t>
            </w:r>
          </w:p>
        </w:tc>
        <w:tc>
          <w:tcPr>
            <w:tcW w:type="dxa" w:w="864"/>
          </w:tcPr>
          <w:p>
            <w:r/>
            <w:r>
              <w:rPr>
                <w:b w:val="0"/>
              </w:rPr>
              <w:t>○</w:t>
            </w:r>
          </w:p>
        </w:tc>
        <w:tc>
          <w:tcPr>
            <w:tcW w:type="dxa" w:w="864"/>
          </w:tcPr>
          <w:p>
            <w:r/>
            <w:r>
              <w:rPr>
                <w:b w:val="0"/>
              </w:rPr>
              <w:t>○</w:t>
            </w:r>
          </w:p>
        </w:tc>
        <w:tc>
          <w:tcPr>
            <w:tcW w:type="dxa" w:w="864"/>
          </w:tcPr>
          <w:p>
            <w:r/>
            <w:r>
              <w:rPr>
                <w:b w:val="0"/>
              </w:rPr>
              <w:t>○</w:t>
            </w:r>
          </w:p>
        </w:tc>
        <w:tc>
          <w:tcPr>
            <w:tcW w:type="dxa" w:w="864"/>
          </w:tcPr>
          <w:p>
            <w:r/>
            <w:r>
              <w:rPr>
                <w:b w:val="0"/>
              </w:rPr>
              <w:t>◐ 规则校验与缺材反推</w:t>
            </w:r>
          </w:p>
        </w:tc>
        <w:tc>
          <w:tcPr>
            <w:tcW w:type="dxa" w:w="864"/>
          </w:tcPr>
          <w:p>
            <w:r/>
            <w:r>
              <w:rPr>
                <w:b w:val="0"/>
              </w:rPr>
              <w:t>○</w:t>
            </w:r>
          </w:p>
        </w:tc>
        <w:tc>
          <w:tcPr>
            <w:tcW w:type="dxa" w:w="864"/>
          </w:tcPr>
          <w:p>
            <w:r/>
            <w:r>
              <w:rPr>
                <w:b w:val="0"/>
              </w:rPr>
              <w:t>◐ 剪枝/合并（视觉准则）</w:t>
            </w:r>
          </w:p>
        </w:tc>
        <w:tc>
          <w:tcPr>
            <w:tcW w:type="dxa" w:w="864"/>
          </w:tcPr>
          <w:p>
            <w:r/>
            <w:r>
              <w:rPr>
                <w:b w:val="0"/>
              </w:rPr>
              <w:t>◐ 剪枝（视觉准则）</w:t>
            </w:r>
          </w:p>
        </w:tc>
        <w:tc>
          <w:tcPr>
            <w:tcW w:type="dxa" w:w="864"/>
          </w:tcPr>
          <w:p>
            <w:r/>
            <w:r>
              <w:rPr>
                <w:b w:val="0"/>
              </w:rPr>
              <w:t>○</w:t>
            </w:r>
          </w:p>
        </w:tc>
        <w:tc>
          <w:tcPr>
            <w:tcW w:type="dxa" w:w="864"/>
          </w:tcPr>
          <w:p>
            <w:r/>
            <w:r>
              <w:rPr>
                <w:b w:val="0"/>
              </w:rPr>
              <w:t>○ 固定拓扑</w:t>
            </w:r>
          </w:p>
        </w:tc>
      </w:tr>
      <w:tr>
        <w:tc>
          <w:tcPr>
            <w:tcW w:type="dxa" w:w="864"/>
          </w:tcPr>
          <w:p>
            <w:r/>
            <w:r>
              <w:rPr>
                <w:b w:val="0"/>
              </w:rPr>
              <w:t>F8 规格吸附国标角钢表</w:t>
            </w:r>
          </w:p>
        </w:tc>
        <w:tc>
          <w:tcPr>
            <w:tcW w:type="dxa" w:w="864"/>
          </w:tcPr>
          <w:p>
            <w:r/>
            <w:r>
              <w:rPr>
                <w:b w:val="0"/>
              </w:rPr>
              <w:t>○</w:t>
            </w:r>
          </w:p>
        </w:tc>
        <w:tc>
          <w:tcPr>
            <w:tcW w:type="dxa" w:w="864"/>
          </w:tcPr>
          <w:p>
            <w:r/>
            <w:r>
              <w:rPr>
                <w:b w:val="0"/>
              </w:rPr>
              <w:t>○</w:t>
            </w:r>
          </w:p>
        </w:tc>
        <w:tc>
          <w:tcPr>
            <w:tcW w:type="dxa" w:w="864"/>
          </w:tcPr>
          <w:p>
            <w:r/>
            <w:r>
              <w:rPr>
                <w:b w:val="0"/>
              </w:rPr>
              <w:t>● 截面库匹配</w:t>
            </w:r>
          </w:p>
        </w:tc>
        <w:tc>
          <w:tcPr>
            <w:tcW w:type="dxa" w:w="864"/>
          </w:tcPr>
          <w:p>
            <w:r/>
            <w:r>
              <w:rPr>
                <w:b w:val="0"/>
              </w:rPr>
              <w:t>○</w:t>
            </w:r>
          </w:p>
        </w:tc>
        <w:tc>
          <w:tcPr>
            <w:tcW w:type="dxa" w:w="864"/>
          </w:tcPr>
          <w:p>
            <w:r/>
            <w:r>
              <w:rPr>
                <w:b w:val="0"/>
              </w:rPr>
              <w:t>○</w:t>
            </w:r>
          </w:p>
        </w:tc>
        <w:tc>
          <w:tcPr>
            <w:tcW w:type="dxa" w:w="864"/>
          </w:tcPr>
          <w:p>
            <w:r/>
            <w:r>
              <w:rPr>
                <w:b w:val="0"/>
              </w:rPr>
              <w:t>○</w:t>
            </w:r>
          </w:p>
        </w:tc>
        <w:tc>
          <w:tcPr>
            <w:tcW w:type="dxa" w:w="864"/>
          </w:tcPr>
          <w:p>
            <w:r/>
            <w:r>
              <w:rPr>
                <w:b w:val="0"/>
              </w:rPr>
              <w:t>○</w:t>
            </w:r>
          </w:p>
        </w:tc>
        <w:tc>
          <w:tcPr>
            <w:tcW w:type="dxa" w:w="864"/>
          </w:tcPr>
          <w:p>
            <w:r/>
            <w:r>
              <w:rPr>
                <w:b w:val="0"/>
              </w:rPr>
              <w:t>○</w:t>
            </w:r>
          </w:p>
        </w:tc>
        <w:tc>
          <w:tcPr>
            <w:tcW w:type="dxa" w:w="864"/>
          </w:tcPr>
          <w:p>
            <w:r/>
            <w:r>
              <w:rPr>
                <w:b w:val="0"/>
              </w:rPr>
              <w:t>○ 统一赋值</w:t>
            </w:r>
          </w:p>
        </w:tc>
      </w:tr>
      <w:tr>
        <w:tc>
          <w:tcPr>
            <w:tcW w:type="dxa" w:w="864"/>
          </w:tcPr>
          <w:p>
            <w:r/>
            <w:r>
              <w:rPr>
                <w:b w:val="0"/>
              </w:rPr>
              <w:t>F9 拉普拉斯近似置信度</w:t>
            </w:r>
          </w:p>
        </w:tc>
        <w:tc>
          <w:tcPr>
            <w:tcW w:type="dxa" w:w="864"/>
          </w:tcPr>
          <w:p>
            <w:r/>
            <w:r>
              <w:rPr>
                <w:b w:val="0"/>
              </w:rPr>
              <w:t>○</w:t>
            </w:r>
          </w:p>
        </w:tc>
        <w:tc>
          <w:tcPr>
            <w:tcW w:type="dxa" w:w="864"/>
          </w:tcPr>
          <w:p>
            <w:r/>
            <w:r>
              <w:rPr>
                <w:b w:val="0"/>
              </w:rPr>
              <w:t>○</w:t>
            </w:r>
          </w:p>
        </w:tc>
        <w:tc>
          <w:tcPr>
            <w:tcW w:type="dxa" w:w="864"/>
          </w:tcPr>
          <w:p>
            <w:r/>
            <w:r>
              <w:rPr>
                <w:b w:val="0"/>
              </w:rPr>
              <w:t>○</w:t>
            </w:r>
          </w:p>
        </w:tc>
        <w:tc>
          <w:tcPr>
            <w:tcW w:type="dxa" w:w="864"/>
          </w:tcPr>
          <w:p>
            <w:r/>
            <w:r>
              <w:rPr>
                <w:b w:val="0"/>
              </w:rPr>
              <w:t>○</w:t>
            </w:r>
          </w:p>
        </w:tc>
        <w:tc>
          <w:tcPr>
            <w:tcW w:type="dxa" w:w="864"/>
          </w:tcPr>
          <w:p>
            <w:r/>
            <w:r>
              <w:rPr>
                <w:b w:val="0"/>
              </w:rPr>
              <w:t>○</w:t>
            </w:r>
          </w:p>
        </w:tc>
        <w:tc>
          <w:tcPr>
            <w:tcW w:type="dxa" w:w="864"/>
          </w:tcPr>
          <w:p>
            <w:r/>
            <w:r>
              <w:rPr>
                <w:b w:val="0"/>
              </w:rPr>
              <w:t>○</w:t>
            </w:r>
          </w:p>
        </w:tc>
        <w:tc>
          <w:tcPr>
            <w:tcW w:type="dxa" w:w="864"/>
          </w:tcPr>
          <w:p>
            <w:r/>
            <w:r>
              <w:rPr>
                <w:b w:val="0"/>
              </w:rPr>
              <w:t>○</w:t>
            </w:r>
          </w:p>
        </w:tc>
        <w:tc>
          <w:tcPr>
            <w:tcW w:type="dxa" w:w="864"/>
          </w:tcPr>
          <w:p>
            <w:r/>
            <w:r>
              <w:rPr>
                <w:b w:val="0"/>
              </w:rPr>
              <w:t>○</w:t>
            </w:r>
          </w:p>
        </w:tc>
        <w:tc>
          <w:tcPr>
            <w:tcW w:type="dxa" w:w="864"/>
          </w:tcPr>
          <w:p>
            <w:r/>
            <w:r>
              <w:rPr>
                <w:b w:val="0"/>
              </w:rPr>
              <w:t>○（仅列为未来工作）</w:t>
            </w:r>
          </w:p>
        </w:tc>
      </w:tr>
      <w:tr>
        <w:tc>
          <w:tcPr>
            <w:tcW w:type="dxa" w:w="864"/>
          </w:tcPr>
          <w:p>
            <w:r/>
            <w:r>
              <w:rPr>
                <w:b w:val="0"/>
              </w:rPr>
              <w:t>F10 含规格、偏心、置信度梁单元 FE</w:t>
            </w:r>
          </w:p>
        </w:tc>
        <w:tc>
          <w:tcPr>
            <w:tcW w:type="dxa" w:w="864"/>
          </w:tcPr>
          <w:p>
            <w:r/>
            <w:r>
              <w:rPr>
                <w:b w:val="0"/>
              </w:rPr>
              <w:t>○</w:t>
            </w:r>
          </w:p>
        </w:tc>
        <w:tc>
          <w:tcPr>
            <w:tcW w:type="dxa" w:w="864"/>
          </w:tcPr>
          <w:p>
            <w:r/>
            <w:r>
              <w:rPr>
                <w:b w:val="0"/>
              </w:rPr>
              <w:t>○</w:t>
            </w:r>
          </w:p>
        </w:tc>
        <w:tc>
          <w:tcPr>
            <w:tcW w:type="dxa" w:w="864"/>
          </w:tcPr>
          <w:p>
            <w:r/>
            <w:r>
              <w:rPr>
                <w:b w:val="0"/>
              </w:rPr>
              <w:t>◐ FE，无偏心与置信度</w:t>
            </w:r>
          </w:p>
        </w:tc>
        <w:tc>
          <w:tcPr>
            <w:tcW w:type="dxa" w:w="864"/>
          </w:tcPr>
          <w:p>
            <w:r/>
            <w:r>
              <w:rPr>
                <w:b w:val="0"/>
              </w:rPr>
              <w:t>○</w:t>
            </w:r>
          </w:p>
        </w:tc>
        <w:tc>
          <w:tcPr>
            <w:tcW w:type="dxa" w:w="864"/>
          </w:tcPr>
          <w:p>
            <w:r/>
            <w:r>
              <w:rPr>
                <w:b w:val="0"/>
              </w:rPr>
              <w:t>○</w:t>
            </w:r>
          </w:p>
        </w:tc>
        <w:tc>
          <w:tcPr>
            <w:tcW w:type="dxa" w:w="864"/>
          </w:tcPr>
          <w:p>
            <w:r/>
            <w:r>
              <w:rPr>
                <w:b w:val="0"/>
              </w:rPr>
              <w:t>○</w:t>
            </w:r>
          </w:p>
        </w:tc>
        <w:tc>
          <w:tcPr>
            <w:tcW w:type="dxa" w:w="864"/>
          </w:tcPr>
          <w:p>
            <w:r/>
            <w:r>
              <w:rPr>
                <w:b w:val="0"/>
              </w:rPr>
              <w:t>○</w:t>
            </w:r>
          </w:p>
        </w:tc>
        <w:tc>
          <w:tcPr>
            <w:tcW w:type="dxa" w:w="864"/>
          </w:tcPr>
          <w:p>
            <w:r/>
            <w:r>
              <w:rPr>
                <w:b w:val="0"/>
              </w:rPr>
              <w:t>○</w:t>
            </w:r>
          </w:p>
        </w:tc>
        <w:tc>
          <w:tcPr>
            <w:tcW w:type="dxa" w:w="864"/>
          </w:tcPr>
          <w:p>
            <w:r/>
            <w:r>
              <w:rPr>
                <w:b w:val="0"/>
              </w:rPr>
              <w:t>◐ 梁单元 FE，统一截面</w:t>
            </w:r>
          </w:p>
        </w:tc>
      </w:tr>
      <w:tr>
        <w:tc>
          <w:tcPr>
            <w:tcW w:type="dxa" w:w="864"/>
          </w:tcPr>
          <w:p>
            <w:r/>
            <w:r>
              <w:rPr>
                <w:b w:val="0"/>
              </w:rPr>
              <w:t>F11 足迹协方差叠加</w:t>
            </w:r>
          </w:p>
        </w:tc>
        <w:tc>
          <w:tcPr>
            <w:tcW w:type="dxa" w:w="864"/>
          </w:tcPr>
          <w:p>
            <w:r/>
            <w:r>
              <w:rPr>
                <w:b w:val="0"/>
              </w:rPr>
              <w:t>○</w:t>
            </w:r>
          </w:p>
        </w:tc>
        <w:tc>
          <w:tcPr>
            <w:tcW w:type="dxa" w:w="864"/>
          </w:tcPr>
          <w:p>
            <w:r/>
            <w:r>
              <w:rPr>
                <w:b w:val="0"/>
              </w:rPr>
              <w:t>○</w:t>
            </w:r>
          </w:p>
        </w:tc>
        <w:tc>
          <w:tcPr>
            <w:tcW w:type="dxa" w:w="864"/>
          </w:tcPr>
          <w:p>
            <w:r/>
            <w:r>
              <w:rPr>
                <w:b w:val="0"/>
              </w:rPr>
              <w:t>○</w:t>
            </w:r>
          </w:p>
        </w:tc>
        <w:tc>
          <w:tcPr>
            <w:tcW w:type="dxa" w:w="864"/>
          </w:tcPr>
          <w:p>
            <w:r/>
            <w:r>
              <w:rPr>
                <w:b w:val="0"/>
              </w:rPr>
              <w:t>○</w:t>
            </w:r>
          </w:p>
        </w:tc>
        <w:tc>
          <w:tcPr>
            <w:tcW w:type="dxa" w:w="864"/>
          </w:tcPr>
          <w:p>
            <w:r/>
            <w:r>
              <w:rPr>
                <w:b w:val="0"/>
              </w:rPr>
              <w:t>○</w:t>
            </w:r>
          </w:p>
        </w:tc>
        <w:tc>
          <w:tcPr>
            <w:tcW w:type="dxa" w:w="864"/>
          </w:tcPr>
          <w:p>
            <w:r/>
            <w:r>
              <w:rPr>
                <w:b w:val="0"/>
              </w:rPr>
              <w:t>○</w:t>
            </w:r>
          </w:p>
        </w:tc>
        <w:tc>
          <w:tcPr>
            <w:tcW w:type="dxa" w:w="864"/>
          </w:tcPr>
          <w:p>
            <w:r/>
            <w:r>
              <w:rPr>
                <w:b w:val="0"/>
              </w:rPr>
              <w:t>○</w:t>
            </w:r>
          </w:p>
        </w:tc>
        <w:tc>
          <w:tcPr>
            <w:tcW w:type="dxa" w:w="864"/>
          </w:tcPr>
          <w:p>
            <w:r/>
            <w:r>
              <w:rPr>
                <w:b w:val="0"/>
              </w:rPr>
              <w:t>○ 点状射线</w:t>
            </w:r>
          </w:p>
        </w:tc>
        <w:tc>
          <w:tcPr>
            <w:tcW w:type="dxa" w:w="864"/>
          </w:tcPr>
          <w:p>
            <w:r/>
            <w:r>
              <w:rPr>
                <w:b w:val="0"/>
              </w:rPr>
              <w:t>○</w:t>
            </w:r>
          </w:p>
        </w:tc>
      </w:tr>
      <w:tr>
        <w:tc>
          <w:tcPr>
            <w:tcW w:type="dxa" w:w="864"/>
          </w:tcPr>
          <w:p>
            <w:r/>
            <w:r>
              <w:rPr>
                <w:b w:val="0"/>
              </w:rPr>
              <w:t>F12 面板语法＋零能模态检查</w:t>
            </w:r>
          </w:p>
        </w:tc>
        <w:tc>
          <w:tcPr>
            <w:tcW w:type="dxa" w:w="864"/>
          </w:tcPr>
          <w:p>
            <w:r/>
            <w:r>
              <w:rPr>
                <w:b w:val="0"/>
              </w:rPr>
              <w:t>○</w:t>
            </w:r>
          </w:p>
        </w:tc>
        <w:tc>
          <w:tcPr>
            <w:tcW w:type="dxa" w:w="864"/>
          </w:tcPr>
          <w:p>
            <w:r/>
            <w:r>
              <w:rPr>
                <w:b w:val="0"/>
              </w:rPr>
              <w:t>○</w:t>
            </w:r>
          </w:p>
        </w:tc>
        <w:tc>
          <w:tcPr>
            <w:tcW w:type="dxa" w:w="864"/>
          </w:tcPr>
          <w:p>
            <w:r/>
            <w:r>
              <w:rPr>
                <w:b w:val="0"/>
              </w:rPr>
              <w:t>○</w:t>
            </w:r>
          </w:p>
        </w:tc>
        <w:tc>
          <w:tcPr>
            <w:tcW w:type="dxa" w:w="864"/>
          </w:tcPr>
          <w:p>
            <w:r/>
            <w:r>
              <w:rPr>
                <w:b w:val="0"/>
              </w:rPr>
              <w:t>◐ 工程规则校验</w:t>
            </w:r>
          </w:p>
        </w:tc>
        <w:tc>
          <w:tcPr>
            <w:tcW w:type="dxa" w:w="864"/>
          </w:tcPr>
          <w:p>
            <w:r/>
            <w:r>
              <w:rPr>
                <w:b w:val="0"/>
              </w:rPr>
              <w:t>○</w:t>
            </w:r>
          </w:p>
        </w:tc>
        <w:tc>
          <w:tcPr>
            <w:tcW w:type="dxa" w:w="864"/>
          </w:tcPr>
          <w:p>
            <w:r/>
            <w:r>
              <w:rPr>
                <w:b w:val="0"/>
              </w:rPr>
              <w:t>○</w:t>
            </w:r>
          </w:p>
        </w:tc>
        <w:tc>
          <w:tcPr>
            <w:tcW w:type="dxa" w:w="864"/>
          </w:tcPr>
          <w:p>
            <w:r/>
            <w:r>
              <w:rPr>
                <w:b w:val="0"/>
              </w:rPr>
              <w:t>○</w:t>
            </w:r>
          </w:p>
        </w:tc>
        <w:tc>
          <w:tcPr>
            <w:tcW w:type="dxa" w:w="864"/>
          </w:tcPr>
          <w:p>
            <w:r/>
            <w:r>
              <w:rPr>
                <w:b w:val="0"/>
              </w:rPr>
              <w:t>○</w:t>
            </w:r>
          </w:p>
        </w:tc>
        <w:tc>
          <w:tcPr>
            <w:tcW w:type="dxa" w:w="864"/>
          </w:tcPr>
          <w:p>
            <w:r/>
            <w:r>
              <w:rPr>
                <w:b w:val="0"/>
              </w:rPr>
              <w:t>○</w:t>
            </w:r>
          </w:p>
        </w:tc>
      </w:tr>
      <w:tr>
        <w:tc>
          <w:tcPr>
            <w:tcW w:type="dxa" w:w="864"/>
          </w:tcPr>
          <w:p>
            <w:r/>
            <w:r>
              <w:rPr>
                <w:b w:val="0"/>
              </w:rPr>
              <w:t>F13 对称软先验与破缺量</w:t>
            </w:r>
          </w:p>
        </w:tc>
        <w:tc>
          <w:tcPr>
            <w:tcW w:type="dxa" w:w="864"/>
          </w:tcPr>
          <w:p>
            <w:r/>
            <w:r>
              <w:rPr>
                <w:b w:val="0"/>
              </w:rPr>
              <w:t>○</w:t>
            </w:r>
          </w:p>
        </w:tc>
        <w:tc>
          <w:tcPr>
            <w:tcW w:type="dxa" w:w="864"/>
          </w:tcPr>
          <w:p>
            <w:r/>
            <w:r>
              <w:rPr>
                <w:b w:val="0"/>
              </w:rPr>
              <w:t>○</w:t>
            </w:r>
          </w:p>
        </w:tc>
        <w:tc>
          <w:tcPr>
            <w:tcW w:type="dxa" w:w="864"/>
          </w:tcPr>
          <w:p>
            <w:r/>
            <w:r>
              <w:rPr>
                <w:b w:val="0"/>
              </w:rPr>
              <w:t>○</w:t>
            </w:r>
          </w:p>
        </w:tc>
        <w:tc>
          <w:tcPr>
            <w:tcW w:type="dxa" w:w="864"/>
          </w:tcPr>
          <w:p>
            <w:r/>
            <w:r>
              <w:rPr>
                <w:b w:val="0"/>
              </w:rPr>
              <w:t>○</w:t>
            </w:r>
          </w:p>
        </w:tc>
        <w:tc>
          <w:tcPr>
            <w:tcW w:type="dxa" w:w="864"/>
          </w:tcPr>
          <w:p>
            <w:r/>
            <w:r>
              <w:rPr>
                <w:b w:val="0"/>
              </w:rPr>
              <w:t>○</w:t>
            </w:r>
          </w:p>
        </w:tc>
        <w:tc>
          <w:tcPr>
            <w:tcW w:type="dxa" w:w="864"/>
          </w:tcPr>
          <w:p>
            <w:r/>
            <w:r>
              <w:rPr>
                <w:b w:val="0"/>
              </w:rPr>
              <w:t>○</w:t>
            </w:r>
          </w:p>
        </w:tc>
        <w:tc>
          <w:tcPr>
            <w:tcW w:type="dxa" w:w="864"/>
          </w:tcPr>
          <w:p>
            <w:r/>
            <w:r>
              <w:rPr>
                <w:b w:val="0"/>
              </w:rPr>
              <w:t>○</w:t>
            </w:r>
          </w:p>
        </w:tc>
        <w:tc>
          <w:tcPr>
            <w:tcW w:type="dxa" w:w="864"/>
          </w:tcPr>
          <w:p>
            <w:r/>
            <w:r>
              <w:rPr>
                <w:b w:val="0"/>
              </w:rPr>
              <w:t>○</w:t>
            </w:r>
          </w:p>
        </w:tc>
        <w:tc>
          <w:tcPr>
            <w:tcW w:type="dxa" w:w="864"/>
          </w:tcPr>
          <w:p>
            <w:r/>
            <w:r>
              <w:rPr>
                <w:b w:val="0"/>
              </w:rPr>
              <w:t>◐ 对称硬增密</w:t>
            </w:r>
          </w:p>
        </w:tc>
      </w:tr>
      <w:tr>
        <w:tc>
          <w:tcPr>
            <w:tcW w:type="dxa" w:w="864"/>
          </w:tcPr>
          <w:p>
            <w:r/>
            <w:r>
              <w:rPr>
                <w:b w:val="0"/>
              </w:rPr>
              <w:t>F14 灵敏度加权补测＋带电安全壳</w:t>
            </w:r>
          </w:p>
        </w:tc>
        <w:tc>
          <w:tcPr>
            <w:tcW w:type="dxa" w:w="864"/>
          </w:tcPr>
          <w:p>
            <w:r/>
            <w:r>
              <w:rPr>
                <w:b w:val="0"/>
              </w:rPr>
              <w:t>○</w:t>
            </w:r>
          </w:p>
        </w:tc>
        <w:tc>
          <w:tcPr>
            <w:tcW w:type="dxa" w:w="864"/>
          </w:tcPr>
          <w:p>
            <w:r/>
            <w:r>
              <w:rPr>
                <w:b w:val="0"/>
              </w:rPr>
              <w:t>○</w:t>
            </w:r>
          </w:p>
        </w:tc>
        <w:tc>
          <w:tcPr>
            <w:tcW w:type="dxa" w:w="864"/>
          </w:tcPr>
          <w:p>
            <w:r/>
            <w:r>
              <w:rPr>
                <w:b w:val="0"/>
              </w:rPr>
              <w:t>○</w:t>
            </w:r>
          </w:p>
        </w:tc>
        <w:tc>
          <w:tcPr>
            <w:tcW w:type="dxa" w:w="864"/>
          </w:tcPr>
          <w:p>
            <w:r/>
            <w:r>
              <w:rPr>
                <w:b w:val="0"/>
              </w:rPr>
              <w:t>○</w:t>
            </w:r>
          </w:p>
        </w:tc>
        <w:tc>
          <w:tcPr>
            <w:tcW w:type="dxa" w:w="864"/>
          </w:tcPr>
          <w:p>
            <w:r/>
            <w:r>
              <w:rPr>
                <w:b w:val="0"/>
              </w:rPr>
              <w:t>○</w:t>
            </w:r>
          </w:p>
        </w:tc>
        <w:tc>
          <w:tcPr>
            <w:tcW w:type="dxa" w:w="864"/>
          </w:tcPr>
          <w:p>
            <w:r/>
            <w:r>
              <w:rPr>
                <w:b w:val="0"/>
              </w:rPr>
              <w:t>○</w:t>
            </w:r>
          </w:p>
        </w:tc>
        <w:tc>
          <w:tcPr>
            <w:tcW w:type="dxa" w:w="864"/>
          </w:tcPr>
          <w:p>
            <w:r/>
            <w:r>
              <w:rPr>
                <w:b w:val="0"/>
              </w:rPr>
              <w:t>○</w:t>
            </w:r>
          </w:p>
        </w:tc>
        <w:tc>
          <w:tcPr>
            <w:tcW w:type="dxa" w:w="864"/>
          </w:tcPr>
          <w:p>
            <w:r/>
            <w:r>
              <w:rPr>
                <w:b w:val="0"/>
              </w:rPr>
              <w:t>○</w:t>
            </w:r>
          </w:p>
        </w:tc>
        <w:tc>
          <w:tcPr>
            <w:tcW w:type="dxa" w:w="864"/>
          </w:tcPr>
          <w:p>
            <w:r/>
            <w:r>
              <w:rPr>
                <w:b w:val="0"/>
              </w:rPr>
              <w:t>◐ 仅提出塔脚加密环绕</w:t>
            </w:r>
          </w:p>
        </w:tc>
      </w:tr>
      <w:tr>
        <w:tc>
          <w:tcPr>
            <w:tcW w:type="dxa" w:w="864"/>
          </w:tcPr>
          <w:p>
            <w:r/>
            <w:r>
              <w:rPr>
                <w:b w:val="0"/>
              </w:rPr>
              <w:t>F15 倾角机构＋仰视相机＋PPS 同步载荷</w:t>
            </w:r>
          </w:p>
        </w:tc>
        <w:tc>
          <w:tcPr>
            <w:tcW w:type="dxa" w:w="864"/>
          </w:tcPr>
          <w:p>
            <w:r/>
            <w:r>
              <w:rPr>
                <w:b w:val="0"/>
              </w:rPr>
              <w:t>○</w:t>
            </w:r>
          </w:p>
        </w:tc>
        <w:tc>
          <w:tcPr>
            <w:tcW w:type="dxa" w:w="864"/>
          </w:tcPr>
          <w:p>
            <w:r/>
            <w:r>
              <w:rPr>
                <w:b w:val="0"/>
              </w:rPr>
              <w:t>○</w:t>
            </w:r>
          </w:p>
        </w:tc>
        <w:tc>
          <w:tcPr>
            <w:tcW w:type="dxa" w:w="864"/>
          </w:tcPr>
          <w:p>
            <w:r/>
            <w:r>
              <w:rPr>
                <w:b w:val="0"/>
              </w:rPr>
              <w:t>○</w:t>
            </w:r>
          </w:p>
        </w:tc>
        <w:tc>
          <w:tcPr>
            <w:tcW w:type="dxa" w:w="864"/>
          </w:tcPr>
          <w:p>
            <w:r/>
            <w:r>
              <w:rPr>
                <w:b w:val="0"/>
              </w:rPr>
              <w:t>○</w:t>
            </w:r>
          </w:p>
        </w:tc>
        <w:tc>
          <w:tcPr>
            <w:tcW w:type="dxa" w:w="864"/>
          </w:tcPr>
          <w:p>
            <w:r/>
            <w:r>
              <w:rPr>
                <w:b w:val="0"/>
              </w:rPr>
              <w:t>○</w:t>
            </w:r>
          </w:p>
        </w:tc>
        <w:tc>
          <w:tcPr>
            <w:tcW w:type="dxa" w:w="864"/>
          </w:tcPr>
          <w:p>
            <w:r/>
            <w:r>
              <w:rPr>
                <w:b w:val="0"/>
              </w:rPr>
              <w:t>○</w:t>
            </w:r>
          </w:p>
        </w:tc>
        <w:tc>
          <w:tcPr>
            <w:tcW w:type="dxa" w:w="864"/>
          </w:tcPr>
          <w:p>
            <w:r/>
            <w:r>
              <w:rPr>
                <w:b w:val="0"/>
              </w:rPr>
              <w:t>○</w:t>
            </w:r>
          </w:p>
        </w:tc>
        <w:tc>
          <w:tcPr>
            <w:tcW w:type="dxa" w:w="864"/>
          </w:tcPr>
          <w:p>
            <w:r/>
            <w:r>
              <w:rPr>
                <w:b w:val="0"/>
              </w:rPr>
              <w:t>◐ 卷帘快门建模</w:t>
            </w:r>
          </w:p>
        </w:tc>
        <w:tc>
          <w:tcPr>
            <w:tcW w:type="dxa" w:w="864"/>
          </w:tcPr>
          <w:p>
            <w:r/>
            <w:r>
              <w:rPr>
                <w:b w:val="0"/>
              </w:rPr>
              <w:t>◐ LiAir X3 一体化</w:t>
            </w:r>
          </w:p>
        </w:tc>
      </w:tr>
    </w:tbl>
    <w:p>
      <w:r>
        <w:rPr>
          <w:b w:val="0"/>
        </w:rPr>
        <w:t>小结：F3、F9、F11 在全部对比文件中均未见；F2＋F3＋F6 的组合（"桁架参数唯一自由度—角钢两肢面元—梯度回传"）只在 D5–D7 中有"参数化基元→高斯"的上位思想，但它们面向植物或 CAD 线，基元为圆柱或无截面线，不共享节点；F4＋F5 双模态渲染与负证据由 D8 公开，但 D8 的高斯为自由高斯、无结构参数。</w:t>
      </w:r>
    </w:p>
    <w:p>
      <w:pPr>
        <w:pStyle w:val="Heading1"/>
      </w:pPr>
      <w:r>
        <w:t>5 新颖性分析</w:t>
      </w:r>
    </w:p>
    <w:p>
      <w:r>
        <w:rPr>
          <w:b w:val="0"/>
        </w:rPr>
        <w:t>单独对比任何一件文件，权利要求 1 至少缺少 F3、F9、F10 中的两项，具备新颖性：</w:t>
      </w:r>
    </w:p>
    <w:p>
      <w:pPr>
        <w:pStyle w:val="ListBullet"/>
      </w:pPr>
      <w:r>
        <w:rPr>
          <w:b w:val="0"/>
        </w:rPr>
        <w:t>对 D1：D1 把每个 LiDAR 点映射为高斯椭球并在 Z 向分层聚类，高斯是无语义的点表达，几何自由度是每个高斯本身；本发明的高斯由桁架参数确定性生成，不独立优化，且输出有限元模型。区别 F2、F3、F5–F10。</w:t>
      </w:r>
    </w:p>
    <w:p>
      <w:pPr>
        <w:pStyle w:val="ListBullet"/>
      </w:pPr>
      <w:r>
        <w:rPr>
          <w:b w:val="0"/>
        </w:rPr>
        <w:t>对 D2：通用跨源高斯，无杆件、截面、拓扑、FE 概念。区别 F2、F3、F6–F10。</w:t>
      </w:r>
    </w:p>
    <w:p>
      <w:pPr>
        <w:pStyle w:val="ListBullet"/>
      </w:pPr>
      <w:r>
        <w:rPr>
          <w:b w:val="0"/>
        </w:rPr>
        <w:t>对 D3：D3 由分割模型直接"测量"截面再查库；本发明以渲染残差"反演"截面，截面是可微优化变量并带不确定度。共有特征仅 F8 与部分 F10。</w:t>
      </w:r>
    </w:p>
    <w:p>
      <w:pPr>
        <w:pStyle w:val="ListBullet"/>
      </w:pPr>
      <w:r>
        <w:rPr>
          <w:b w:val="0"/>
        </w:rPr>
        <w:t>对 D4：D4 的拓扑图是规则化描述工具，无可微渲染、无影像。区别 F2–F6、F8–F11。</w:t>
      </w:r>
    </w:p>
    <w:p>
      <w:pPr>
        <w:pStyle w:val="ListBullet"/>
      </w:pPr>
      <w:r>
        <w:rPr>
          <w:b w:val="0"/>
        </w:rPr>
        <w:t>对 D5–D7：均为视觉领域通用基元，无 LiDAR（F4、F5 负证据）、无截面规格（F8）、无 FE（F10）、无共享节点桁架（F3）。</w:t>
      </w:r>
    </w:p>
    <w:p>
      <w:pPr>
        <w:pStyle w:val="ListBullet"/>
      </w:pPr>
      <w:r>
        <w:rPr>
          <w:b w:val="0"/>
        </w:rPr>
        <w:t>对 D8：自由高斯，无结构参数（F2、F3、F6）、无拓扑与 FE。</w:t>
      </w:r>
    </w:p>
    <w:p>
      <w:pPr>
        <w:pStyle w:val="ListBullet"/>
      </w:pPr>
      <w:r>
        <w:rPr>
          <w:b w:val="0"/>
        </w:rPr>
        <w:t>对 D9：PTM 不使用影像、不使用高斯、固定拓扑、统一截面、无置信度。区别 F3–F9、F11。</w:t>
      </w:r>
    </w:p>
    <w:p>
      <w:pPr>
        <w:pStyle w:val="Heading1"/>
      </w:pPr>
      <w:r>
        <w:t>6 创造性分析</w:t>
      </w:r>
    </w:p>
    <w:p>
      <w:pPr>
        <w:pStyle w:val="Heading2"/>
      </w:pPr>
      <w:r>
        <w:t>6.1 最接近现有技术与区别特征</w:t>
      </w:r>
    </w:p>
    <w:p>
      <w:r>
        <w:rPr>
          <w:b w:val="0"/>
        </w:rPr>
        <w:t>选 D9（PTM）为最接近现有技术：技术领域、要解决的问题（由无人机激光数据得到可进行有限元分析的杆件级桁架模型）和输出形式最接近。区别特征为 F3–F9 及 F10 中的"规格、偏心、置信度"。</w:t>
      </w:r>
    </w:p>
    <w:p>
      <w:r>
        <w:rPr>
          <w:b w:val="0"/>
        </w:rPr>
        <w:t>实际解决的技术问题：在激光点稀（角钢肢宽方向仅 1–2 个点）、竖向重复遮挡条件下，提高节点定位精度，同时反演每根杆件的截面规格与肢朝向、识别多余或缺失杆件，并给出可用于有限元结论可信度判断的杆件级置信度。</w:t>
      </w:r>
    </w:p>
    <w:p>
      <w:pPr>
        <w:pStyle w:val="Heading2"/>
      </w:pPr>
      <w:r>
        <w:t>6.2 组合启示判断</w:t>
      </w:r>
    </w:p>
    <w:p>
      <w:r>
        <w:rPr>
          <w:b w:val="0"/>
        </w:rPr>
        <w:t>审查员可能的组合：D9＋D5（或 D7）＋D8＋D3。逐项论证非显而易见：</w:t>
      </w:r>
    </w:p>
    <w:p>
      <w:r>
        <w:rPr>
          <w:b w:val="0"/>
        </w:rPr>
        <w:t>1. 基元选择：D5 的圆柱基元投影宽度与视向无关，不能辨识肢朝向；角钢 L 形截面投影宽度 W(w)=b·[max(0,n₁·w,n₂·w)−min(0,n₁·w,n₂·w)] 随视向在约 0.71b～1.41b 之间变化，3 个以上视向即可同时解出肢宽 b 与朝向 φ。从圆柱换为两肢正交面元，不是简单替换，而是使截面朝向和偏心从"不可观测"变为"可观测"。现有文献未给出这一启示。</w:t>
      </w:r>
    </w:p>
    <w:p>
      <w:r>
        <w:rPr>
          <w:b w:val="0"/>
        </w:rPr>
        <w:t>2. 共享节点梯度汇聚：∂L/∂v_i 汇集所有连接杆件全长上的像素与激光证据，被遮挡节点可由相邻杆件间接约束。D5 的枝段、D7 的草图边不构成封闭桁架，D9 只用分配给该杆件的点。</w:t>
      </w:r>
    </w:p>
    <w:p>
      <w:r>
        <w:rPr>
          <w:b w:val="0"/>
        </w:rPr>
        <w:t>3. 足迹—杆宽耦合：无人机激光足迹与辅材肢宽同量级（RIEGL VUX-120 规格书给出 0.4 mrad 发散角、100 m 处足迹 40 mm，Livox Avia 标称约 0.28°×0.03°），D8 等车载方法按点状射线处理。把足迹协方差叠加到投影协方差后，命中概率对 b、φ 可导，能在亚足迹尺度约束截面，这是 PTM 需要双边锐化的物理原因的正面解决。</w:t>
      </w:r>
    </w:p>
    <w:p>
      <w:r>
        <w:rPr>
          <w:b w:val="0"/>
        </w:rPr>
        <w:t>4. 无回波负证据与存在概率：D8 的射线丢失用于重仿真；本发明用于判定细杆"不存在"并驱动拓扑删减，结合零能模态检查保证拓扑力学可行。视觉文献（D6、D7）的剪枝只用视觉准则，不考虑结构几何不变性。</w:t>
      </w:r>
    </w:p>
    <w:p>
      <w:r>
        <w:rPr>
          <w:b w:val="0"/>
        </w:rPr>
        <w:t>5. 置信度到力学的闭环：拉普拉斯近似给出的杆件置信度写入有限元模型，并与有限元灵敏度相乘决定补测视点，补测视点受带电安全壳约束。D10 的 NBV 均在几何/外观参数空间中计算，无"力学风险加权"，也无安全距离约束。</w:t>
      </w:r>
    </w:p>
    <w:p>
      <w:r>
        <w:rPr>
          <w:b w:val="0"/>
        </w:rPr>
        <w:t>技术效果：以 04_仿真验证/数据/关键结果摘要.json 的消融数据为准（节点 RMSE、规格 Top-1、朝向误差、存在 AUC、有限元位移/频率误差，以及"圆柱 vs 角钢基元""共享 vs 独立节点""有/无足迹模型"三组消融）。提交前须把数字写入说明书第 [实施例 2] 表格，作为非显而易见技术效果的证据。</w:t>
      </w:r>
    </w:p>
    <w:p>
      <w:pPr>
        <w:pStyle w:val="Heading2"/>
      </w:pPr>
      <w:r>
        <w:t>6.3 从属权利要求的价值</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val="0"/>
              </w:rPr>
              <w:t>从属特征</w:t>
            </w:r>
          </w:p>
        </w:tc>
        <w:tc>
          <w:tcPr>
            <w:tcW w:type="dxa" w:w="2160"/>
          </w:tcPr>
          <w:p>
            <w:r/>
            <w:r>
              <w:rPr>
                <w:b w:val="0"/>
              </w:rPr>
              <w:t>对应局限</w:t>
            </w:r>
          </w:p>
        </w:tc>
        <w:tc>
          <w:tcPr>
            <w:tcW w:type="dxa" w:w="2160"/>
          </w:tcPr>
          <w:p>
            <w:r/>
            <w:r>
              <w:rPr>
                <w:b w:val="0"/>
              </w:rPr>
              <w:t>现有技术状况</w:t>
            </w:r>
          </w:p>
        </w:tc>
        <w:tc>
          <w:tcPr>
            <w:tcW w:type="dxa" w:w="2160"/>
          </w:tcPr>
          <w:p>
            <w:r/>
            <w:r>
              <w:rPr>
                <w:b w:val="0"/>
              </w:rPr>
              <w:t>意义</w:t>
            </w:r>
          </w:p>
        </w:tc>
      </w:tr>
      <w:tr>
        <w:tc>
          <w:tcPr>
            <w:tcW w:type="dxa" w:w="2160"/>
          </w:tcPr>
          <w:p>
            <w:r/>
            <w:r>
              <w:rPr>
                <w:b w:val="0"/>
              </w:rPr>
              <w:t>F11 足迹协方差</w:t>
            </w:r>
          </w:p>
        </w:tc>
        <w:tc>
          <w:tcPr>
            <w:tcW w:type="dxa" w:w="2160"/>
          </w:tcPr>
          <w:p>
            <w:r/>
            <w:r>
              <w:rPr>
                <w:b w:val="0"/>
              </w:rPr>
              <w:t>点稀、边缘混合回波</w:t>
            </w:r>
          </w:p>
        </w:tc>
        <w:tc>
          <w:tcPr>
            <w:tcW w:type="dxa" w:w="2160"/>
          </w:tcPr>
          <w:p>
            <w:r/>
            <w:r>
              <w:rPr>
                <w:b w:val="0"/>
              </w:rPr>
              <w:t>未见</w:t>
            </w:r>
          </w:p>
        </w:tc>
        <w:tc>
          <w:tcPr>
            <w:tcW w:type="dxa" w:w="2160"/>
          </w:tcPr>
          <w:p>
            <w:r/>
            <w:r>
              <w:rPr>
                <w:b w:val="0"/>
              </w:rPr>
              <w:t>降级到 LiDAR-only 时仍可反演截面，独立后备</w:t>
            </w:r>
          </w:p>
        </w:tc>
      </w:tr>
      <w:tr>
        <w:tc>
          <w:tcPr>
            <w:tcW w:type="dxa" w:w="2160"/>
          </w:tcPr>
          <w:p>
            <w:r/>
            <w:r>
              <w:rPr>
                <w:b w:val="0"/>
              </w:rPr>
              <w:t>F12 面板语法＋零能模态</w:t>
            </w:r>
          </w:p>
        </w:tc>
        <w:tc>
          <w:tcPr>
            <w:tcW w:type="dxa" w:w="2160"/>
          </w:tcPr>
          <w:p>
            <w:r/>
            <w:r>
              <w:rPr>
                <w:b w:val="0"/>
              </w:rPr>
              <w:t>PTM 不适用 O 型/酒杯型闭环塔头</w:t>
            </w:r>
          </w:p>
        </w:tc>
        <w:tc>
          <w:tcPr>
            <w:tcW w:type="dxa" w:w="2160"/>
          </w:tcPr>
          <w:p>
            <w:r/>
            <w:r>
              <w:rPr>
                <w:b w:val="0"/>
              </w:rPr>
              <w:t>视觉剪枝有先例，力学可行性未见</w:t>
            </w:r>
          </w:p>
        </w:tc>
        <w:tc>
          <w:tcPr>
            <w:tcW w:type="dxa" w:w="2160"/>
          </w:tcPr>
          <w:p>
            <w:r/>
            <w:r>
              <w:rPr>
                <w:b w:val="0"/>
              </w:rPr>
              <w:t>防"机构"拓扑</w:t>
            </w:r>
          </w:p>
        </w:tc>
      </w:tr>
      <w:tr>
        <w:tc>
          <w:tcPr>
            <w:tcW w:type="dxa" w:w="2160"/>
          </w:tcPr>
          <w:p>
            <w:r/>
            <w:r>
              <w:rPr>
                <w:b w:val="0"/>
              </w:rPr>
              <w:t>F13 对称破缺量</w:t>
            </w:r>
          </w:p>
        </w:tc>
        <w:tc>
          <w:tcPr>
            <w:tcW w:type="dxa" w:w="2160"/>
          </w:tcPr>
          <w:p>
            <w:r/>
            <w:r>
              <w:rPr>
                <w:b w:val="0"/>
              </w:rPr>
              <w:t>PTM 对称增密抹平高低腿与损伤</w:t>
            </w:r>
          </w:p>
        </w:tc>
        <w:tc>
          <w:tcPr>
            <w:tcW w:type="dxa" w:w="2160"/>
          </w:tcPr>
          <w:p>
            <w:r/>
            <w:r>
              <w:rPr>
                <w:b w:val="0"/>
              </w:rPr>
              <w:t>PTM 硬对称</w:t>
            </w:r>
          </w:p>
        </w:tc>
        <w:tc>
          <w:tcPr>
            <w:tcW w:type="dxa" w:w="2160"/>
          </w:tcPr>
          <w:p>
            <w:r/>
            <w:r>
              <w:rPr>
                <w:b w:val="0"/>
              </w:rPr>
              <w:t>输出变形/错装识别量</w:t>
            </w:r>
          </w:p>
        </w:tc>
      </w:tr>
      <w:tr>
        <w:tc>
          <w:tcPr>
            <w:tcW w:type="dxa" w:w="2160"/>
          </w:tcPr>
          <w:p>
            <w:r/>
            <w:r>
              <w:rPr>
                <w:b w:val="0"/>
              </w:rPr>
              <w:t>F14 灵敏度加权补测＋安全壳</w:t>
            </w:r>
          </w:p>
        </w:tc>
        <w:tc>
          <w:tcPr>
            <w:tcW w:type="dxa" w:w="2160"/>
          </w:tcPr>
          <w:p>
            <w:r/>
            <w:r>
              <w:rPr>
                <w:b w:val="0"/>
              </w:rPr>
              <w:t>塔脚、塔头内侧盲区</w:t>
            </w:r>
          </w:p>
        </w:tc>
        <w:tc>
          <w:tcPr>
            <w:tcW w:type="dxa" w:w="2160"/>
          </w:tcPr>
          <w:p>
            <w:r/>
            <w:r>
              <w:rPr>
                <w:b w:val="0"/>
              </w:rPr>
              <w:t>NBV 文献未结合 FE 与带电距离</w:t>
            </w:r>
          </w:p>
        </w:tc>
        <w:tc>
          <w:tcPr>
            <w:tcW w:type="dxa" w:w="2160"/>
          </w:tcPr>
          <w:p>
            <w:r/>
            <w:r>
              <w:rPr>
                <w:b w:val="0"/>
              </w:rPr>
              <w:t>补测效率与作业安全</w:t>
            </w:r>
          </w:p>
        </w:tc>
      </w:tr>
      <w:tr>
        <w:tc>
          <w:tcPr>
            <w:tcW w:type="dxa" w:w="2160"/>
          </w:tcPr>
          <w:p>
            <w:r/>
            <w:r>
              <w:rPr>
                <w:b w:val="0"/>
              </w:rPr>
              <w:t>F15 同步载荷</w:t>
            </w:r>
          </w:p>
        </w:tc>
        <w:tc>
          <w:tcPr>
            <w:tcW w:type="dxa" w:w="2160"/>
          </w:tcPr>
          <w:p>
            <w:r/>
            <w:r>
              <w:rPr>
                <w:b w:val="0"/>
              </w:rPr>
              <w:t>像素级外参与微秒级时间对齐</w:t>
            </w:r>
          </w:p>
        </w:tc>
        <w:tc>
          <w:tcPr>
            <w:tcW w:type="dxa" w:w="2160"/>
          </w:tcPr>
          <w:p>
            <w:r/>
            <w:r>
              <w:rPr>
                <w:b w:val="0"/>
              </w:rPr>
              <w:t>一体化载荷已公开</w:t>
            </w:r>
          </w:p>
        </w:tc>
        <w:tc>
          <w:tcPr>
            <w:tcW w:type="dxa" w:w="2160"/>
          </w:tcPr>
          <w:p>
            <w:r/>
            <w:r>
              <w:rPr>
                <w:b w:val="0"/>
              </w:rPr>
              <w:t>结构特征（倾角机构、仰视相机）与"杆件即靶标"在线标定组合</w:t>
            </w:r>
          </w:p>
        </w:tc>
      </w:tr>
    </w:tbl>
    <w:p>
      <w:pPr>
        <w:pStyle w:val="Heading1"/>
      </w:pPr>
      <w:r>
        <w:t>7 风险与规避</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val="0"/>
              </w:rPr>
              <w:t>风险</w:t>
            </w:r>
          </w:p>
        </w:tc>
        <w:tc>
          <w:tcPr>
            <w:tcW w:type="dxa" w:w="2880"/>
          </w:tcPr>
          <w:p>
            <w:r/>
            <w:r>
              <w:rPr>
                <w:b w:val="0"/>
              </w:rPr>
              <w:t>说明</w:t>
            </w:r>
          </w:p>
        </w:tc>
        <w:tc>
          <w:tcPr>
            <w:tcW w:type="dxa" w:w="2880"/>
          </w:tcPr>
          <w:p>
            <w:r/>
            <w:r>
              <w:rPr>
                <w:b w:val="0"/>
              </w:rPr>
              <w:t>措施</w:t>
            </w:r>
          </w:p>
        </w:tc>
      </w:tr>
      <w:tr>
        <w:tc>
          <w:tcPr>
            <w:tcW w:type="dxa" w:w="2880"/>
          </w:tcPr>
          <w:p>
            <w:r/>
            <w:r>
              <w:rPr>
                <w:b w:val="0"/>
              </w:rPr>
              <w:t>D1 权利要求未全取回</w:t>
            </w:r>
          </w:p>
        </w:tc>
        <w:tc>
          <w:tcPr>
            <w:tcW w:type="dxa" w:w="2880"/>
          </w:tcPr>
          <w:p>
            <w:r/>
            <w:r>
              <w:rPr>
                <w:b w:val="0"/>
              </w:rPr>
              <w:t>若 D1 后续步骤含"按聚类中心生成杆件并优化高斯"，F2–F3 受冲击</w:t>
            </w:r>
          </w:p>
        </w:tc>
        <w:tc>
          <w:tcPr>
            <w:tcW w:type="dxa" w:w="2880"/>
          </w:tcPr>
          <w:p>
            <w:r/>
            <w:r>
              <w:rPr>
                <w:b w:val="0"/>
              </w:rPr>
              <w:t>独立权利要求同时写入 F3（两肢正交面元）、F5（无回波负证据）与 F9/F10；代理机构补检 D1 全文</w:t>
            </w:r>
          </w:p>
        </w:tc>
      </w:tr>
      <w:tr>
        <w:tc>
          <w:tcPr>
            <w:tcW w:type="dxa" w:w="2880"/>
          </w:tcPr>
          <w:p>
            <w:r/>
            <w:r>
              <w:rPr>
                <w:b w:val="0"/>
              </w:rPr>
              <w:t>D2 为已授权跨源高斯</w:t>
            </w:r>
          </w:p>
        </w:tc>
        <w:tc>
          <w:tcPr>
            <w:tcW w:type="dxa" w:w="2880"/>
          </w:tcPr>
          <w:p>
            <w:r/>
            <w:r>
              <w:rPr>
                <w:b w:val="0"/>
              </w:rPr>
              <w:t>若只写"LiDAR＋影像联合优化高斯"会落入或被组合</w:t>
            </w:r>
          </w:p>
        </w:tc>
        <w:tc>
          <w:tcPr>
            <w:tcW w:type="dxa" w:w="2880"/>
          </w:tcPr>
          <w:p>
            <w:r/>
            <w:r>
              <w:rPr>
                <w:b w:val="0"/>
              </w:rPr>
              <w:t>权利要求 1 已限定"高斯几何不作独立变量、只由桁架参数生成"</w:t>
            </w:r>
          </w:p>
        </w:tc>
      </w:tr>
      <w:tr>
        <w:tc>
          <w:tcPr>
            <w:tcW w:type="dxa" w:w="2880"/>
          </w:tcPr>
          <w:p>
            <w:r/>
            <w:r>
              <w:rPr>
                <w:b w:val="0"/>
              </w:rPr>
              <w:t>组合显而易见</w:t>
            </w:r>
          </w:p>
        </w:tc>
        <w:tc>
          <w:tcPr>
            <w:tcW w:type="dxa" w:w="2880"/>
          </w:tcPr>
          <w:p>
            <w:r/>
            <w:r>
              <w:rPr>
                <w:b w:val="0"/>
              </w:rPr>
              <w:t>D9＋D5＋D8＋D3</w:t>
            </w:r>
          </w:p>
        </w:tc>
        <w:tc>
          <w:tcPr>
            <w:tcW w:type="dxa" w:w="2880"/>
          </w:tcPr>
          <w:p>
            <w:r/>
            <w:r>
              <w:rPr>
                <w:b w:val="0"/>
              </w:rPr>
              <w:t>说明书给出基元与节点两组消融，并写明 L 截面投影可辨识的推导</w:t>
            </w:r>
          </w:p>
        </w:tc>
      </w:tr>
      <w:tr>
        <w:tc>
          <w:tcPr>
            <w:tcW w:type="dxa" w:w="2880"/>
          </w:tcPr>
          <w:p>
            <w:r/>
            <w:r>
              <w:rPr>
                <w:b w:val="0"/>
              </w:rPr>
              <w:t>算法类客体</w:t>
            </w:r>
          </w:p>
        </w:tc>
        <w:tc>
          <w:tcPr>
            <w:tcW w:type="dxa" w:w="2880"/>
          </w:tcPr>
          <w:p>
            <w:r/>
            <w:r>
              <w:rPr>
                <w:b w:val="0"/>
              </w:rPr>
              <w:t>审查指南对含算法特征的权利要求要求技术关联</w:t>
            </w:r>
          </w:p>
        </w:tc>
        <w:tc>
          <w:tcPr>
            <w:tcW w:type="dxa" w:w="2880"/>
          </w:tcPr>
          <w:p>
            <w:r/>
            <w:r>
              <w:rPr>
                <w:b w:val="0"/>
              </w:rPr>
              <w:t>权利要求写明无人机激光与影像数据、输电塔杆件、有限元模型、补测航点与载荷硬件</w:t>
            </w:r>
          </w:p>
        </w:tc>
      </w:tr>
      <w:tr>
        <w:tc>
          <w:tcPr>
            <w:tcW w:type="dxa" w:w="2880"/>
          </w:tcPr>
          <w:p>
            <w:r/>
            <w:r>
              <w:rPr>
                <w:b w:val="0"/>
              </w:rPr>
              <w:t>自我抵触</w:t>
            </w:r>
          </w:p>
        </w:tc>
        <w:tc>
          <w:tcPr>
            <w:tcW w:type="dxa" w:w="2880"/>
          </w:tcPr>
          <w:p>
            <w:r/>
            <w:r>
              <w:rPr>
                <w:b w:val="0"/>
              </w:rPr>
              <w:t>同一申请人同期另案</w:t>
            </w:r>
          </w:p>
        </w:tc>
        <w:tc>
          <w:tcPr>
            <w:tcW w:type="dxa" w:w="2880"/>
          </w:tcPr>
          <w:p>
            <w:r/>
            <w:r>
              <w:rPr>
                <w:b w:val="0"/>
              </w:rPr>
              <w:t>本说明书不披露另案的截面设计与振动标定细节；另案同日提交</w:t>
            </w:r>
          </w:p>
        </w:tc>
      </w:tr>
      <w:tr>
        <w:tc>
          <w:tcPr>
            <w:tcW w:type="dxa" w:w="2880"/>
          </w:tcPr>
          <w:p>
            <w:r/>
            <w:r>
              <w:rPr>
                <w:b w:val="0"/>
              </w:rPr>
              <w:t>载荷硬件新颖性弱</w:t>
            </w:r>
          </w:p>
        </w:tc>
        <w:tc>
          <w:tcPr>
            <w:tcW w:type="dxa" w:w="2880"/>
          </w:tcPr>
          <w:p>
            <w:r/>
            <w:r>
              <w:rPr>
                <w:b w:val="0"/>
              </w:rPr>
              <w:t>一体化 LiDAR＋相机普遍公开</w:t>
            </w:r>
          </w:p>
        </w:tc>
        <w:tc>
          <w:tcPr>
            <w:tcW w:type="dxa" w:w="2880"/>
          </w:tcPr>
          <w:p>
            <w:r/>
            <w:r>
              <w:rPr>
                <w:b w:val="0"/>
              </w:rPr>
              <w:t>装置权利要求以倾角调节机构＋仰视相机＋曝光中点回传为组合，并依附方法用途</w:t>
            </w:r>
          </w:p>
        </w:tc>
      </w:tr>
    </w:tbl>
    <w:p>
      <w:pPr>
        <w:pStyle w:val="Heading1"/>
      </w:pPr>
      <w:r>
        <w:t>8 创新点归纳</w:t>
      </w:r>
    </w:p>
    <w:p>
      <w:r>
        <w:rPr>
          <w:b w:val="0"/>
        </w:rPr>
        <w:t>1. 桁架参数唯一自由度的角钢两肢面元高斯生成（F2＋F3＋F6）：把"杆件级可计算模型"直接作为可微渲染的参数空间。</w:t>
      </w:r>
    </w:p>
    <w:p>
      <w:r>
        <w:rPr>
          <w:b w:val="0"/>
        </w:rPr>
        <w:t>2. 同一结构化高斯场的影像—激光双模态渲染与无回波负证据（F4＋F5，从属 F11 足迹协方差）。</w:t>
      </w:r>
    </w:p>
    <w:p>
      <w:r>
        <w:rPr>
          <w:b w:val="0"/>
        </w:rPr>
        <w:t>3. 存在概率与零能模态约束的拓扑更新（F7＋F12），覆盖闭环塔头。</w:t>
      </w:r>
    </w:p>
    <w:p>
      <w:r>
        <w:rPr>
          <w:b w:val="0"/>
        </w:rPr>
        <w:t>4. 规格吸附与拉普拉斯置信度直接进入梁单元有限元（F8–F10）。</w:t>
      </w:r>
    </w:p>
    <w:p>
      <w:r>
        <w:rPr>
          <w:b w:val="0"/>
        </w:rPr>
        <w:t>5. 置信度×有限元灵敏度的补测视点与带电安全壳约束、配套双倾角同步载荷（F14＋F15）。</w:t>
      </w:r>
    </w:p>
    <w:p>
      <w:pPr>
        <w:pStyle w:val="Heading1"/>
      </w:pPr>
      <w:r>
        <w:t>9 须补检事项</w:t>
      </w:r>
    </w:p>
    <w:p>
      <w:r>
        <w:rPr>
          <w:b w:val="0"/>
        </w:rPr>
        <w:t>1. CN120976438A 全部权利要求与说明书实施例（重点：聚类中心之后是否生成杆件模型、是否有截面或 FE）。</w:t>
      </w:r>
    </w:p>
    <w:p>
      <w:r>
        <w:rPr>
          <w:b w:val="0"/>
        </w:rPr>
        <w:t>2. CN120976449B 独立权利要求（重点：几何约束形式）。</w:t>
      </w:r>
    </w:p>
    <w:p>
      <w:r>
        <w:rPr>
          <w:b w:val="0"/>
        </w:rPr>
        <w:t>3. 2025-06 之后公开的"高斯泼溅＋输电塔/杆塔/桁架/钢结构"中文申请（同义词并联，见检索记录第 3 节）。</w:t>
      </w:r>
    </w:p>
    <w:p>
      <w:r>
        <w:rPr>
          <w:b w:val="0"/>
        </w:rPr>
        <w:t>4. "激光足迹 / 光斑 ＋ 可微渲染"国内外申请。</w:t>
      </w:r>
    </w:p>
    <w:p>
      <w:r>
        <w:rPr>
          <w:b w:val="0"/>
        </w:rPr>
        <w:t>5. "无人机 补测 ＋ 带电安全距离 ＋ 不确定度"中文申请（R2-03、R2-04 因 503 未完成）。</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