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专利E 检索记录</w:t>
      </w:r>
    </w:p>
    <w:p>
      <w:r>
        <w:t>检索日期：2026-10（检索人：Kiro代检，需代理人正式查新复核）</w:t>
      </w:r>
    </w:p>
    <w:p>
      <w:r>
        <w:t>检索主题：基于杆件级桁架图投影的输电塔非接触视频运行模态识别</w:t>
      </w:r>
    </w:p>
    <w:p>
      <w:pPr>
        <w:pStyle w:val="Heading1"/>
      </w:pPr>
      <w:r>
        <w:t>1 检索式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数据库/引擎</w:t>
            </w:r>
          </w:p>
        </w:tc>
        <w:tc>
          <w:tcPr>
            <w:tcW w:type="dxa" w:w="2160"/>
          </w:tcPr>
          <w:p>
            <w:r>
              <w:t>检索式</w:t>
            </w:r>
          </w:p>
        </w:tc>
        <w:tc>
          <w:tcPr>
            <w:tcW w:type="dxa" w:w="2160"/>
          </w:tcPr>
          <w:p>
            <w:r>
              <w:t>结果概况</w:t>
            </w:r>
          </w:p>
        </w:tc>
      </w:tr>
      <w:tr>
        <w:tc>
          <w:tcPr>
            <w:tcW w:type="dxa" w:w="2160"/>
          </w:tcPr>
          <w:p>
            <w:r>
              <w:t>S1</w:t>
            </w:r>
          </w:p>
        </w:tc>
        <w:tc>
          <w:tcPr>
            <w:tcW w:type="dxa" w:w="2160"/>
          </w:tcPr>
          <w:p>
            <w:r>
              <w:t>Web/CNKI门户</w:t>
            </w:r>
          </w:p>
        </w:tc>
        <w:tc>
          <w:tcPr>
            <w:tcW w:type="dxa" w:w="2160"/>
          </w:tcPr>
          <w:p>
            <w:r>
              <w:t>输电塔 视频 振动 模态识别 专利 相机</w:t>
            </w:r>
          </w:p>
        </w:tc>
        <w:tc>
          <w:tcPr>
            <w:tcW w:type="dxa" w:w="2160"/>
          </w:tcPr>
          <w:p>
            <w:r>
              <w:t>多为塔线耦联有限元、螺栓松动VMD，未见视频测振+桁架图投影</w:t>
            </w:r>
          </w:p>
        </w:tc>
      </w:tr>
      <w:tr>
        <w:tc>
          <w:tcPr>
            <w:tcW w:type="dxa" w:w="2160"/>
          </w:tcPr>
          <w:p>
            <w:r>
              <w:t>S2</w:t>
            </w:r>
          </w:p>
        </w:tc>
        <w:tc>
          <w:tcPr>
            <w:tcW w:type="dxa" w:w="2160"/>
          </w:tcPr>
          <w:p>
            <w:r>
              <w:t>Google Patents</w:t>
            </w:r>
          </w:p>
        </w:tc>
        <w:tc>
          <w:tcPr>
            <w:tcW w:type="dxa" w:w="2160"/>
          </w:tcPr>
          <w:p>
            <w:r>
              <w:t>video camera transmission tower vibration displacement measurement CN</w:t>
            </w:r>
          </w:p>
        </w:tc>
        <w:tc>
          <w:tcPr>
            <w:tcW w:type="dxa" w:w="2160"/>
          </w:tcPr>
          <w:p>
            <w:r>
              <w:t>CN118936351A、CN114926418A、CN113074804A、CN115930813B、CN107945166B、CN114061512A</w:t>
            </w:r>
          </w:p>
        </w:tc>
      </w:tr>
      <w:tr>
        <w:tc>
          <w:tcPr>
            <w:tcW w:type="dxa" w:w="2160"/>
          </w:tcPr>
          <w:p>
            <w:r>
              <w:t>S3</w:t>
            </w:r>
          </w:p>
        </w:tc>
        <w:tc>
          <w:tcPr>
            <w:tcW w:type="dxa" w:w="2160"/>
          </w:tcPr>
          <w:p>
            <w:r>
              <w:t>Web/Springer</w:t>
            </w:r>
          </w:p>
        </w:tc>
        <w:tc>
          <w:tcPr>
            <w:tcW w:type="dxa" w:w="2160"/>
          </w:tcPr>
          <w:p>
            <w:r>
              <w:t>Yang 2017 blind identification full-field vibration modes video phase-based motion magnification</w:t>
            </w:r>
          </w:p>
        </w:tc>
        <w:tc>
          <w:tcPr>
            <w:tcW w:type="dxa" w:w="2160"/>
          </w:tcPr>
          <w:p>
            <w:r>
              <w:t>Yang等MSSP 2017；arXiv 1712.06566；LANL系列</w:t>
            </w:r>
          </w:p>
        </w:tc>
      </w:tr>
      <w:tr>
        <w:tc>
          <w:tcPr>
            <w:tcW w:type="dxa" w:w="2160"/>
          </w:tcPr>
          <w:p>
            <w:r>
              <w:t>S4</w:t>
            </w:r>
          </w:p>
        </w:tc>
        <w:tc>
          <w:tcPr>
            <w:tcW w:type="dxa" w:w="2160"/>
          </w:tcPr>
          <w:p>
            <w:r>
              <w:t>Web/MDPI</w:t>
            </w:r>
          </w:p>
        </w:tc>
        <w:tc>
          <w:tcPr>
            <w:tcW w:type="dxa" w:w="2160"/>
          </w:tcPr>
          <w:p>
            <w:r>
              <w:t>UAV camera bridge vibration measurement ego-motion compensation background points</w:t>
            </w:r>
          </w:p>
        </w:tc>
        <w:tc>
          <w:tcPr>
            <w:tcW w:type="dxa" w:w="2160"/>
          </w:tcPr>
          <w:p>
            <w:r>
              <w:t>Appl.Sci. 2022,12,5181；2021,11,5111；2022,12,8689</w:t>
            </w:r>
          </w:p>
        </w:tc>
      </w:tr>
      <w:tr>
        <w:tc>
          <w:tcPr>
            <w:tcW w:type="dxa" w:w="2160"/>
          </w:tcPr>
          <w:p>
            <w:r>
              <w:t>S5</w:t>
            </w:r>
          </w:p>
        </w:tc>
        <w:tc>
          <w:tcPr>
            <w:tcW w:type="dxa" w:w="2160"/>
          </w:tcPr>
          <w:p>
            <w:r>
              <w:t>本组论文</w:t>
            </w:r>
          </w:p>
        </w:tc>
        <w:tc>
          <w:tcPr>
            <w:tcW w:type="dxa" w:w="2160"/>
          </w:tcPr>
          <w:p>
            <w:r>
              <w:t>PTM（Chang等，IEEE TII 2026，DOI 10.1109/TII.2026.3724516）</w:t>
            </w:r>
          </w:p>
        </w:tc>
        <w:tc>
          <w:tcPr>
            <w:tcW w:type="dxa" w:w="2160"/>
          </w:tcPr>
          <w:p>
            <w:r>
              <w:t>杆件级桁架重建，未涉及视频测振</w:t>
            </w:r>
          </w:p>
        </w:tc>
      </w:tr>
    </w:tbl>
    <w:p>
      <w:pPr>
        <w:pStyle w:val="Heading1"/>
      </w:pPr>
      <w:r>
        <w:t>2 对比文件清单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编号</w:t>
            </w:r>
          </w:p>
        </w:tc>
        <w:tc>
          <w:tcPr>
            <w:tcW w:type="dxa" w:w="2160"/>
          </w:tcPr>
          <w:p>
            <w:r>
              <w:t>文献</w:t>
            </w:r>
          </w:p>
        </w:tc>
        <w:tc>
          <w:tcPr>
            <w:tcW w:type="dxa" w:w="2160"/>
          </w:tcPr>
          <w:p>
            <w:r>
              <w:t>公开内容要点</w:t>
            </w:r>
          </w:p>
        </w:tc>
        <w:tc>
          <w:tcPr>
            <w:tcW w:type="dxa" w:w="2160"/>
          </w:tcPr>
          <w:p>
            <w:r>
              <w:t>获取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Yang Y., Dorn C., Mancini T., et al. Blind identification of full-field vibration modes from video measurements with phase-based video motion magnification. MSSP, 2017；arXiv:1712.06566</w:t>
            </w:r>
          </w:p>
        </w:tc>
        <w:tc>
          <w:tcPr>
            <w:tcW w:type="dxa" w:w="2160"/>
          </w:tcPr>
          <w:p>
            <w:r>
              <w:t>复可控金字塔相位提取像素运动，BSS（复杂度追踪）盲识别全场振型；振型为像面二维，无结构几何先验</w:t>
            </w:r>
          </w:p>
        </w:tc>
        <w:tc>
          <w:tcPr>
            <w:tcW w:type="dxa" w:w="2160"/>
          </w:tcPr>
          <w:p>
            <w:r>
              <w:t>已下载 文献/D1_Yang_arXiv1712.06566.pdf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Chen J.G., Wadhwa N., Cha Y.J., Durand F., Freeman W.T., Buyukozturk O. Modal identification of simple structures with high-speed video using motion magnification. JSV, 2015</w:t>
            </w:r>
          </w:p>
        </w:tc>
        <w:tc>
          <w:tcPr>
            <w:tcW w:type="dxa" w:w="2160"/>
          </w:tcPr>
          <w:p>
            <w:r>
              <w:t>相位法测高速视频亚像素位移，识别简单结构频率与振型</w:t>
            </w:r>
          </w:p>
        </w:tc>
        <w:tc>
          <w:tcPr>
            <w:tcW w:type="dxa" w:w="2160"/>
          </w:tcPr>
          <w:p>
            <w:r>
              <w:t>下载 people.csail.mit.edu/ju21743/docs/chen_NDTCE_2015.pdf（文件名对应同作者NDT&amp;CE 2015相关文；网页标题显示异常，需人工核对内容是否为目标文献）；JSV原文付费未获取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Yang Y. et al. Blind, simultaneous identification of full-field vibration modes and large rigid-body motion from digital video. Caltech authors 存档</w:t>
            </w:r>
          </w:p>
        </w:tc>
        <w:tc>
          <w:tcPr>
            <w:tcW w:type="dxa" w:w="2160"/>
          </w:tcPr>
          <w:p>
            <w:r>
              <w:t>视频中同时分离刚体运动与振型</w:t>
            </w:r>
          </w:p>
        </w:tc>
        <w:tc>
          <w:tcPr>
            <w:tcW w:type="dxa" w:w="2160"/>
          </w:tcPr>
          <w:p>
            <w:r>
              <w:t>仅检索到题录，未下载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Measurement of Bridge Vibration by UAVs Combined with CNN and KLT Optical-Flow Method. Appl. Sci. 2022,12,5181</w:t>
            </w:r>
          </w:p>
        </w:tc>
        <w:tc>
          <w:tcPr>
            <w:tcW w:type="dxa" w:w="2160"/>
          </w:tcPr>
          <w:p>
            <w:r>
              <w:t>无人机视频，借助背景静止参考点补偿相机运动，KLT跟踪目标点</w:t>
            </w:r>
          </w:p>
        </w:tc>
        <w:tc>
          <w:tcPr>
            <w:tcW w:type="dxa" w:w="2160"/>
          </w:tcPr>
          <w:p>
            <w:r>
              <w:t>MDPI返回反爬页，下载失败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Three-Dimensional Reconstruction-Based Vibration Measurement of Bridge Model Using UAVs. Appl. Sci. 2021,11,5111</w:t>
            </w:r>
          </w:p>
        </w:tc>
        <w:tc>
          <w:tcPr>
            <w:tcW w:type="dxa" w:w="2160"/>
          </w:tcPr>
          <w:p>
            <w:r>
              <w:t>用固定平面四个参考点逐帧估计投影矩阵，DIC求三维位移</w:t>
            </w:r>
          </w:p>
        </w:tc>
        <w:tc>
          <w:tcPr>
            <w:tcW w:type="dxa" w:w="2160"/>
          </w:tcPr>
          <w:p>
            <w:r>
              <w:t>下载失败（同上）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Bridge Modal Parameter Identification from UAV Measurement Based on EMD and FT. Appl. Sci. 2022,12,8689</w:t>
            </w:r>
          </w:p>
        </w:tc>
        <w:tc>
          <w:tcPr>
            <w:tcW w:type="dxa" w:w="2160"/>
          </w:tcPr>
          <w:p>
            <w:r>
              <w:t>无人机视频KLT+EMD识别桥梁模态</w:t>
            </w:r>
          </w:p>
        </w:tc>
        <w:tc>
          <w:tcPr>
            <w:tcW w:type="dxa" w:w="2160"/>
          </w:tcPr>
          <w:p>
            <w:r>
              <w:t>下载失败（同上）</w:t>
            </w:r>
          </w:p>
        </w:tc>
      </w:tr>
      <w:tr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CN118936351A 基于视觉检测的输电塔变形实时监测系统</w:t>
            </w:r>
          </w:p>
        </w:tc>
        <w:tc>
          <w:tcPr>
            <w:tcW w:type="dxa" w:w="2160"/>
          </w:tcPr>
          <w:p>
            <w:r>
              <w:t>视觉监测塔体变形（静态/准静态）</w:t>
            </w:r>
          </w:p>
        </w:tc>
        <w:tc>
          <w:tcPr>
            <w:tcW w:type="dxa" w:w="2160"/>
          </w:tcPr>
          <w:p>
            <w:r>
              <w:t>题录</w:t>
            </w:r>
          </w:p>
        </w:tc>
      </w:tr>
      <w:tr>
        <w:tc>
          <w:tcPr>
            <w:tcW w:type="dxa" w:w="2160"/>
          </w:tcPr>
          <w:p>
            <w:r>
              <w:t>D8</w:t>
            </w:r>
          </w:p>
        </w:tc>
        <w:tc>
          <w:tcPr>
            <w:tcW w:type="dxa" w:w="2160"/>
          </w:tcPr>
          <w:p>
            <w:r>
              <w:t>CN115930813B 基于机器视觉的抗微抖动变形位移监测方法及装置</w:t>
            </w:r>
          </w:p>
        </w:tc>
        <w:tc>
          <w:tcPr>
            <w:tcW w:type="dxa" w:w="2160"/>
          </w:tcPr>
          <w:p>
            <w:r>
              <w:t>相机微抖动补偿的视觉位移监测</w:t>
            </w:r>
          </w:p>
        </w:tc>
        <w:tc>
          <w:tcPr>
            <w:tcW w:type="dxa" w:w="2160"/>
          </w:tcPr>
          <w:p>
            <w:r>
              <w:t>题录</w:t>
            </w:r>
          </w:p>
        </w:tc>
      </w:tr>
      <w:tr>
        <w:tc>
          <w:tcPr>
            <w:tcW w:type="dxa" w:w="2160"/>
          </w:tcPr>
          <w:p>
            <w:r>
              <w:t>D9</w:t>
            </w:r>
          </w:p>
        </w:tc>
        <w:tc>
          <w:tcPr>
            <w:tcW w:type="dxa" w:w="2160"/>
          </w:tcPr>
          <w:p>
            <w:r>
              <w:t>CN107945166B 基于双目视觉测量物体三维振动轨迹的方法</w:t>
            </w:r>
          </w:p>
        </w:tc>
        <w:tc>
          <w:tcPr>
            <w:tcW w:type="dxa" w:w="2160"/>
          </w:tcPr>
          <w:p>
            <w:r>
              <w:t>双目三角化特征点三维振动</w:t>
            </w:r>
          </w:p>
        </w:tc>
        <w:tc>
          <w:tcPr>
            <w:tcW w:type="dxa" w:w="2160"/>
          </w:tcPr>
          <w:p>
            <w:r>
              <w:t>题录</w:t>
            </w:r>
          </w:p>
        </w:tc>
      </w:tr>
      <w:tr>
        <w:tc>
          <w:tcPr>
            <w:tcW w:type="dxa" w:w="2160"/>
          </w:tcPr>
          <w:p>
            <w:r>
              <w:t>D10</w:t>
            </w:r>
          </w:p>
        </w:tc>
        <w:tc>
          <w:tcPr>
            <w:tcW w:type="dxa" w:w="2160"/>
          </w:tcPr>
          <w:p>
            <w:r>
              <w:t>CN114926418A 特高压拉线塔拉线张力非接触测量方法</w:t>
            </w:r>
          </w:p>
        </w:tc>
        <w:tc>
          <w:tcPr>
            <w:tcW w:type="dxa" w:w="2160"/>
          </w:tcPr>
          <w:p>
            <w:r>
              <w:t>视频测拉线振动频率反算张力</w:t>
            </w:r>
          </w:p>
        </w:tc>
        <w:tc>
          <w:tcPr>
            <w:tcW w:type="dxa" w:w="2160"/>
          </w:tcPr>
          <w:p>
            <w:r>
              <w:t>题录</w:t>
            </w:r>
          </w:p>
        </w:tc>
      </w:tr>
      <w:tr>
        <w:tc>
          <w:tcPr>
            <w:tcW w:type="dxa" w:w="2160"/>
          </w:tcPr>
          <w:p>
            <w:r>
              <w:t>D11</w:t>
            </w:r>
          </w:p>
        </w:tc>
        <w:tc>
          <w:tcPr>
            <w:tcW w:type="dxa" w:w="2160"/>
          </w:tcPr>
          <w:p>
            <w:r>
              <w:t>CN113074804A 远距离全天候结构振动监测系统</w:t>
            </w:r>
          </w:p>
        </w:tc>
        <w:tc>
          <w:tcPr>
            <w:tcW w:type="dxa" w:w="2160"/>
          </w:tcPr>
          <w:p>
            <w:r>
              <w:t>远距离相机结构振动监测系统</w:t>
            </w:r>
          </w:p>
        </w:tc>
        <w:tc>
          <w:tcPr>
            <w:tcW w:type="dxa" w:w="2160"/>
          </w:tcPr>
          <w:p>
            <w:r>
              <w:t>题录</w:t>
            </w:r>
          </w:p>
        </w:tc>
      </w:tr>
      <w:tr>
        <w:tc>
          <w:tcPr>
            <w:tcW w:type="dxa" w:w="2160"/>
          </w:tcPr>
          <w:p>
            <w:r>
              <w:t>D12</w:t>
            </w:r>
          </w:p>
        </w:tc>
        <w:tc>
          <w:tcPr>
            <w:tcW w:type="dxa" w:w="2160"/>
          </w:tcPr>
          <w:p>
            <w:r>
              <w:t>MIT TLO: Long Distance Video Camera-Based Vibration Measurement of Structures</w:t>
            </w:r>
          </w:p>
        </w:tc>
        <w:tc>
          <w:tcPr>
            <w:tcW w:type="dxa" w:w="2160"/>
          </w:tcPr>
          <w:p>
            <w:r>
              <w:t>远距离户外视频测结构振动（技术许可公告）</w:t>
            </w:r>
          </w:p>
        </w:tc>
        <w:tc>
          <w:tcPr>
            <w:tcW w:type="dxa" w:w="2160"/>
          </w:tcPr>
          <w:p>
            <w:r>
              <w:t>网页</w:t>
            </w:r>
          </w:p>
        </w:tc>
      </w:tr>
      <w:tr>
        <w:tc>
          <w:tcPr>
            <w:tcW w:type="dxa" w:w="2160"/>
          </w:tcPr>
          <w:p>
            <w:r>
              <w:t>D13</w:t>
            </w:r>
          </w:p>
        </w:tc>
        <w:tc>
          <w:tcPr>
            <w:tcW w:type="dxa" w:w="2160"/>
          </w:tcPr>
          <w:p>
            <w:r>
              <w:t>Chang B. et al. PTM, IEEE TII 2026</w:t>
            </w:r>
          </w:p>
        </w:tc>
        <w:tc>
          <w:tcPr>
            <w:tcW w:type="dxa" w:w="2160"/>
          </w:tcPr>
          <w:p>
            <w:r>
              <w:t>无人机LiDAR杆件级桁架重建、节点定位、FE分析</w:t>
            </w:r>
          </w:p>
        </w:tc>
        <w:tc>
          <w:tcPr>
            <w:tcW w:type="dxa" w:w="2160"/>
          </w:tcPr>
          <w:p>
            <w:r>
              <w:t>本组已有 ../_work/clean_dump.txt</w:t>
            </w:r>
          </w:p>
        </w:tc>
      </w:tr>
    </w:tbl>
    <w:p>
      <w:pPr>
        <w:pStyle w:val="Heading1"/>
      </w:pPr>
      <w:r>
        <w:t>3 下载失败说明</w:t>
      </w:r>
    </w:p>
    <w:p>
      <w:r>
        <w:t>MDPI PDF直链（D4–D6）返回415字节HTML反爬页，已删除，未重试以控制频率；Springer/Elsevier付费原文未获取。CN专利仅获取Google Patents题录与摘要，未逐篇阅读权利要求，正式申请前需在CNIPA/incoPat复核。</w:t>
      </w:r>
    </w:p>
    <w:p>
      <w:pPr>
        <w:pStyle w:val="Heading1"/>
      </w:pPr>
      <w:r>
        <w:t>4 未覆盖的检索</w:t>
      </w:r>
    </w:p>
    <w:p>
      <w:r>
        <w:t>CNIPA官方库、Derwent、incoPat未能访问；建议代理人补检分类号 G01H9/00、G01M7/02、G06T7/20、G06T7/246、H02G1/02，关键词“杆件 投影 采样带”“振型 观测矩阵 像面”“有限元 振型 视频 反投影”。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