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75468">
      <w:pPr>
        <w:jc w:val="center"/>
      </w:pPr>
      <w:r>
        <w:rPr>
          <w:rFonts w:hint="eastAsia"/>
        </w:rPr>
        <w:t>数控车床液压系统的理论设计</w:t>
      </w:r>
    </w:p>
    <w:p w14:paraId="34DDE83B">
      <w:pPr>
        <w:numPr>
          <w:ilvl w:val="0"/>
          <w:numId w:val="1"/>
        </w:numPr>
      </w:pPr>
      <w:r>
        <w:rPr>
          <w:rFonts w:hint="eastAsia"/>
        </w:rPr>
        <w:t>技术要求</w:t>
      </w:r>
    </w:p>
    <w:p w14:paraId="40230017">
      <w:pPr>
        <w:ind w:firstLine="420" w:firstLineChars="200"/>
        <w:rPr>
          <w:rFonts w:ascii="Arial" w:hAnsi="Arial" w:eastAsia="宋体" w:cs="Arial"/>
          <w:color w:val="333333"/>
          <w:szCs w:val="21"/>
          <w:shd w:val="clear" w:color="auto" w:fill="FFFFFF"/>
        </w:rPr>
      </w:pPr>
      <w:r>
        <w:rPr>
          <w:rFonts w:hint="eastAsia"/>
        </w:rPr>
        <w:t>数控车床液压系统主要用于动力卡盘的夹紧、松开，尾座套筒的伸出、缩回，液压系统在数控机床中的控制作用仅次于电气控制系统，其性能对数控车床的整体运行效率和安全性有直接影响。动力卡盘的夹紧和松开是由液压卡盘实现的，液压卡盘主要由液压缸、拉杆和液压卡盘组成。液压缸固定在主轴末端，液压缸活塞与拉杆连接，拉杆通过主轴通孔与卡盘连接，液压缸活塞带动拉杆伸出或者缩回，使卡盘上的卡爪夹紧或松开。尾座套筒的伸出、缩回是由液压尾座实现的，液压尾座主要由座体、滑动轴、套筒和液压缸组成，</w:t>
      </w:r>
      <w:r>
        <w:rPr>
          <w:rFonts w:ascii="Arial" w:hAnsi="Arial" w:eastAsia="宋体" w:cs="Arial"/>
          <w:color w:val="333333"/>
          <w:szCs w:val="21"/>
          <w:shd w:val="clear" w:color="auto" w:fill="FFFFFF"/>
        </w:rPr>
        <w:t>工作时，液压缸</w:t>
      </w:r>
      <w:r>
        <w:rPr>
          <w:rFonts w:hint="eastAsia" w:ascii="Arial" w:hAnsi="Arial" w:eastAsia="宋体" w:cs="Arial"/>
          <w:color w:val="333333"/>
          <w:szCs w:val="21"/>
          <w:shd w:val="clear" w:color="auto" w:fill="FFFFFF"/>
        </w:rPr>
        <w:t>的活塞杆可实现伸缩，并</w:t>
      </w:r>
      <w:r>
        <w:rPr>
          <w:rFonts w:ascii="Arial" w:hAnsi="Arial" w:eastAsia="宋体" w:cs="Arial"/>
          <w:color w:val="333333"/>
          <w:szCs w:val="21"/>
          <w:shd w:val="clear" w:color="auto" w:fill="FFFFFF"/>
        </w:rPr>
        <w:t>通过</w:t>
      </w:r>
      <w:r>
        <w:rPr>
          <w:rFonts w:hint="eastAsia" w:ascii="Arial" w:hAnsi="Arial" w:eastAsia="宋体" w:cs="Arial"/>
          <w:color w:val="333333"/>
          <w:szCs w:val="21"/>
          <w:shd w:val="clear" w:color="auto" w:fill="FFFFFF"/>
        </w:rPr>
        <w:t>活动轴</w:t>
      </w:r>
      <w:r>
        <w:rPr>
          <w:rFonts w:ascii="Arial" w:hAnsi="Arial" w:eastAsia="宋体" w:cs="Arial"/>
          <w:color w:val="333333"/>
          <w:szCs w:val="21"/>
          <w:shd w:val="clear" w:color="auto" w:fill="FFFFFF"/>
        </w:rPr>
        <w:t>控制尾座顶尖的进退。</w:t>
      </w:r>
      <w:r>
        <w:rPr>
          <w:rFonts w:hint="eastAsia" w:ascii="Arial" w:hAnsi="Arial" w:eastAsia="宋体" w:cs="Arial"/>
          <w:color w:val="333333"/>
          <w:szCs w:val="21"/>
          <w:shd w:val="clear" w:color="auto" w:fill="FFFFFF"/>
        </w:rPr>
        <w:t>液压实验台的技术要求如下：液压卡盘最大油压力为3.43MPa，液压卡盘使用压力范围为0.49~2.2MPa，液压尾座的使用压力为0.75~1.9MPa，液压系统压力为3.5MPa，油箱容量度为60L，液压系统最大流量为16L/min，允许的油缸力（kg.f）1835,卡爪把握力（kg.f）5253，尾座使用最大压力为3.0MPa。</w:t>
      </w:r>
    </w:p>
    <w:p w14:paraId="19C75856">
      <w:pPr>
        <w:numPr>
          <w:ilvl w:val="0"/>
          <w:numId w:val="1"/>
        </w:num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配置执行元件</w:t>
      </w:r>
    </w:p>
    <w:p w14:paraId="0F9496E3">
      <w:pPr>
        <w:ind w:firstLine="420" w:firstLineChars="20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根据液压实验台的总体布局和技术要求，选择缸筒固定的单杆活塞缸作为驱动卡盘夹紧、松开的液压执行元件，选择缸筒固定的单杆活塞缸作为驱动尾座套筒伸出、缩回的液压执行元件。</w:t>
      </w:r>
    </w:p>
    <w:p w14:paraId="526D4C6B">
      <w:pPr>
        <w:numPr>
          <w:ilvl w:val="0"/>
          <w:numId w:val="1"/>
        </w:num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液压系统的主要动作</w:t>
      </w:r>
    </w:p>
    <w:p w14:paraId="4619896D">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 xml:space="preserve">    1.液压卡盘的动作</w:t>
      </w:r>
    </w:p>
    <w:p w14:paraId="5CB9EB4B">
      <w:pPr>
        <w:ind w:firstLine="420" w:firstLineChars="20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对HNC-21WX型数控车床卡盘卡紧动作进行分析可知，液压卡盘作为执行机构，其运动过程可分为以下四步：夹紧工件，保持不动，松开工件，原位停止。它的运动循环如图1所示。</w:t>
      </w:r>
    </w:p>
    <w:p w14:paraId="63848E23">
      <w:pPr>
        <w:ind w:firstLine="420" w:firstLineChars="200"/>
        <w:rPr>
          <w:rFonts w:ascii="Arial" w:hAnsi="Arial" w:eastAsia="宋体" w:cs="Arial"/>
          <w:color w:val="333333"/>
          <w:szCs w:val="21"/>
          <w:shd w:val="clear" w:color="auto" w:fill="FFFFFF"/>
        </w:rPr>
      </w:pPr>
    </w:p>
    <w:p w14:paraId="6F4DB226">
      <w:pPr>
        <w:jc w:val="center"/>
      </w:pPr>
      <w:r>
        <w:drawing>
          <wp:inline distT="0" distB="0" distL="114300" distR="114300">
            <wp:extent cx="3308350" cy="188531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308350" cy="1885315"/>
                    </a:xfrm>
                    <a:prstGeom prst="rect">
                      <a:avLst/>
                    </a:prstGeom>
                    <a:noFill/>
                    <a:ln>
                      <a:noFill/>
                    </a:ln>
                  </pic:spPr>
                </pic:pic>
              </a:graphicData>
            </a:graphic>
          </wp:inline>
        </w:drawing>
      </w:r>
    </w:p>
    <w:p w14:paraId="12B8490E">
      <w:pPr>
        <w:jc w:val="center"/>
      </w:pPr>
      <w:r>
        <w:rPr>
          <w:rFonts w:hint="eastAsia"/>
        </w:rPr>
        <w:t>图1 液压卡盘运动循环图</w:t>
      </w:r>
    </w:p>
    <w:p w14:paraId="42D74B45">
      <w:pPr>
        <w:ind w:firstLine="420" w:firstLineChars="200"/>
      </w:pPr>
      <w:r>
        <w:rPr>
          <w:rFonts w:hint="eastAsia"/>
        </w:rPr>
        <w:t>2.液压尾座的动作</w:t>
      </w:r>
    </w:p>
    <w:p w14:paraId="586F5DD9">
      <w:pPr>
        <w:ind w:firstLine="420" w:firstLineChars="200"/>
      </w:pPr>
      <w:r>
        <w:rPr>
          <w:rFonts w:hint="eastAsia"/>
        </w:rPr>
        <w:t>再通过对HNC-21WX型数控车床机床尾座动作进行分析可知，液压尾座的运动过程可分解为：顶紧工件，保持不动，松开工件，原位停止，液压尾座循环图如图2所示。</w:t>
      </w:r>
    </w:p>
    <w:p w14:paraId="4370281F">
      <w:pPr>
        <w:ind w:firstLine="420" w:firstLineChars="200"/>
      </w:pPr>
    </w:p>
    <w:p w14:paraId="40C00261">
      <w:pPr>
        <w:jc w:val="center"/>
      </w:pPr>
      <w:r>
        <w:drawing>
          <wp:inline distT="0" distB="0" distL="114300" distR="114300">
            <wp:extent cx="3190875" cy="1739900"/>
            <wp:effectExtent l="0" t="0" r="952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190875" cy="1739900"/>
                    </a:xfrm>
                    <a:prstGeom prst="rect">
                      <a:avLst/>
                    </a:prstGeom>
                    <a:noFill/>
                    <a:ln>
                      <a:noFill/>
                    </a:ln>
                  </pic:spPr>
                </pic:pic>
              </a:graphicData>
            </a:graphic>
          </wp:inline>
        </w:drawing>
      </w:r>
    </w:p>
    <w:p w14:paraId="21282A44">
      <w:pPr>
        <w:jc w:val="center"/>
      </w:pPr>
      <w:r>
        <w:rPr>
          <w:rFonts w:hint="eastAsia"/>
        </w:rPr>
        <w:t>图2 液压尾座运动循环图</w:t>
      </w:r>
    </w:p>
    <w:p w14:paraId="1CEA432E">
      <w:pPr>
        <w:numPr>
          <w:ilvl w:val="0"/>
          <w:numId w:val="1"/>
        </w:numPr>
      </w:pPr>
      <w:r>
        <w:rPr>
          <w:rFonts w:hint="eastAsia"/>
        </w:rPr>
        <w:t>液压系统的设计</w:t>
      </w:r>
    </w:p>
    <w:p w14:paraId="621FF255">
      <w:r>
        <w:rPr>
          <w:rFonts w:hint="eastAsia"/>
        </w:rPr>
        <w:t>1.液压卡盘液压回路的设计</w:t>
      </w:r>
    </w:p>
    <w:p w14:paraId="7EA090AD">
      <w:pPr>
        <w:ind w:firstLine="420" w:firstLineChars="200"/>
      </w:pPr>
      <w:r>
        <w:rPr>
          <w:rFonts w:hint="eastAsia"/>
        </w:rPr>
        <w:t>该数控机床在运行过程中负载较小，低速运动平稳，进入液压缸的油液的压力由减压阀调定，因此选用减压回路。卡盘减压回路由液压泵1，油箱2，溢流阀3，单向阀4，减压阀,5，三位四通电磁换向阀6，压力继电器7和8，双作用液压缸9，压力表10、11、12组成。如图3所示。当液压缸活塞杆伸出时卡盘松开工件，当液压缸活塞杆缩回时卡盘夹紧工件。</w:t>
      </w:r>
    </w:p>
    <w:p w14:paraId="70DB28F7">
      <w:pPr>
        <w:ind w:firstLine="420" w:firstLineChars="200"/>
      </w:pPr>
      <w:r>
        <w:rPr>
          <w:rFonts w:hint="eastAsia"/>
        </w:rPr>
        <w:t>当电磁线圈1YA通电，电磁线圈2YA断电，三位四通电磁换向阀6左位接通，双作用液压缸9的活塞杆伸出，卡盘松开工件；当电磁线圈2YA通电，电磁线圈1YA断电，三位四通电磁换向阀6右位接通，双作用液压缸9的活塞杆缩回。减压阀5用于降低液压回路的进油压力，并将其调整至卡盘所需的特定压力范围。压力继电器7和压力继电器8分别用于限制双作用液压缸9活塞腔和活塞杆腔的最大进油压力。</w:t>
      </w:r>
    </w:p>
    <w:p w14:paraId="22BF9022">
      <w:pPr>
        <w:jc w:val="center"/>
      </w:pPr>
      <w:r>
        <w:drawing>
          <wp:inline distT="0" distB="0" distL="114300" distR="114300">
            <wp:extent cx="3058160" cy="3973830"/>
            <wp:effectExtent l="0" t="0" r="8890" b="7620"/>
            <wp:docPr id="3" name="图片 3" descr="液压卡盘液压系统——带压力继电器——清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液压卡盘液压系统——带压力继电器——清晰版"/>
                    <pic:cNvPicPr>
                      <a:picLocks noChangeAspect="1"/>
                    </pic:cNvPicPr>
                  </pic:nvPicPr>
                  <pic:blipFill>
                    <a:blip r:embed="rId6"/>
                    <a:stretch>
                      <a:fillRect/>
                    </a:stretch>
                  </pic:blipFill>
                  <pic:spPr>
                    <a:xfrm>
                      <a:off x="0" y="0"/>
                      <a:ext cx="3058160" cy="3973830"/>
                    </a:xfrm>
                    <a:prstGeom prst="rect">
                      <a:avLst/>
                    </a:prstGeom>
                  </pic:spPr>
                </pic:pic>
              </a:graphicData>
            </a:graphic>
          </wp:inline>
        </w:drawing>
      </w:r>
    </w:p>
    <w:p w14:paraId="2A091A55">
      <w:pPr>
        <w:jc w:val="center"/>
      </w:pPr>
      <w:r>
        <w:rPr>
          <w:rFonts w:hint="eastAsia"/>
        </w:rPr>
        <w:t>图3 液压卡盘液压回路</w:t>
      </w:r>
    </w:p>
    <w:p w14:paraId="3A43E84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5A32A483">
      <w:r>
        <w:rPr>
          <w:rFonts w:hint="eastAsia"/>
        </w:rPr>
        <w:t>2.液压尾座液压回路的设计</w:t>
      </w:r>
    </w:p>
    <w:p w14:paraId="63DE22AF">
      <w:pPr>
        <w:ind w:firstLine="420" w:firstLineChars="200"/>
      </w:pPr>
      <w:r>
        <w:rPr>
          <w:rFonts w:hint="eastAsia"/>
        </w:rPr>
        <w:t>尾座套筒是通过液压缸来实现顶出和缩回的。其控制回路由减压阀13，三位四通电磁换向阀14，单向节流阀15，双作用液压缸16，压力继电器17，压力表18组成。</w:t>
      </w:r>
    </w:p>
    <w:p w14:paraId="5BE57F65">
      <w:pPr>
        <w:ind w:firstLine="420" w:firstLineChars="200"/>
      </w:pPr>
      <w:r>
        <w:rPr>
          <w:rFonts w:hint="eastAsia"/>
        </w:rPr>
        <w:t>当电磁线圈3YA通电，4YA断电，三位四通电磁换向阀14左位接通，双作用液压缸16活塞杆伸出，尾座向前顶紧工件；当电磁线圈4YA通电，3YA断电，三位四通电磁换向阀14右位接通，双作用液压缸16活塞杆缩回，尾座向后松开工件。减压阀13用于降低液压回路的进油压力，并将其调整至尾座所需的特定压力范围。压力继电器17用于限制双作用液压缸16活塞腔的最大进油压力。</w:t>
      </w:r>
    </w:p>
    <w:p w14:paraId="0E552E25"/>
    <w:p w14:paraId="74D7FCDB">
      <w:pPr>
        <w:jc w:val="center"/>
      </w:pPr>
    </w:p>
    <w:p w14:paraId="1D0C5F56">
      <w:pPr>
        <w:jc w:val="center"/>
      </w:pPr>
      <w:r>
        <w:rPr>
          <w:rFonts w:hint="eastAsia"/>
        </w:rPr>
        <w:drawing>
          <wp:inline distT="0" distB="0" distL="114300" distR="114300">
            <wp:extent cx="2292985" cy="3601085"/>
            <wp:effectExtent l="0" t="0" r="12065" b="18415"/>
            <wp:docPr id="4" name="图片 4" descr="液压尾座液压系统——带压力继电器——清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液压尾座液压系统——带压力继电器——清晰版"/>
                    <pic:cNvPicPr>
                      <a:picLocks noChangeAspect="1"/>
                    </pic:cNvPicPr>
                  </pic:nvPicPr>
                  <pic:blipFill>
                    <a:blip r:embed="rId7"/>
                    <a:stretch>
                      <a:fillRect/>
                    </a:stretch>
                  </pic:blipFill>
                  <pic:spPr>
                    <a:xfrm>
                      <a:off x="0" y="0"/>
                      <a:ext cx="2292985" cy="3601085"/>
                    </a:xfrm>
                    <a:prstGeom prst="rect">
                      <a:avLst/>
                    </a:prstGeom>
                  </pic:spPr>
                </pic:pic>
              </a:graphicData>
            </a:graphic>
          </wp:inline>
        </w:drawing>
      </w:r>
    </w:p>
    <w:p w14:paraId="7EB230CB">
      <w:pPr>
        <w:jc w:val="center"/>
      </w:pPr>
      <w:r>
        <w:rPr>
          <w:rFonts w:hint="eastAsia"/>
        </w:rPr>
        <w:t>图4 液压尾座液压回路</w:t>
      </w:r>
    </w:p>
    <w:p w14:paraId="1506D1B0"/>
    <w:p w14:paraId="41A6FCD1">
      <w:r>
        <w:rPr>
          <w:rFonts w:hint="eastAsia"/>
        </w:rPr>
        <w:t>3.数控车床液压系统的设计</w:t>
      </w:r>
    </w:p>
    <w:p w14:paraId="3E3DBA63">
      <w:pPr>
        <w:ind w:firstLine="420" w:firstLineChars="200"/>
        <w:jc w:val="left"/>
      </w:pPr>
      <w:r>
        <w:rPr>
          <w:rFonts w:hint="eastAsia"/>
        </w:rPr>
        <w:t>将液压卡盘的控制回路和液压尾座的控制回路整合在一起，就得到了数控车床的液压系统，如图5所示。数控车床的液压系统电磁动作如表1所示。</w:t>
      </w:r>
    </w:p>
    <w:p w14:paraId="61244759">
      <w:pPr>
        <w:jc w:val="center"/>
      </w:pPr>
      <w:r>
        <w:rPr>
          <w:rFonts w:hint="eastAsia"/>
        </w:rPr>
        <w:drawing>
          <wp:inline distT="0" distB="0" distL="114300" distR="114300">
            <wp:extent cx="3772535" cy="3376295"/>
            <wp:effectExtent l="0" t="0" r="18415" b="14605"/>
            <wp:docPr id="5" name="图片 5" descr="数控车床液压系统——带压力继电器——清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控车床液压系统——带压力继电器——清晰版"/>
                    <pic:cNvPicPr>
                      <a:picLocks noChangeAspect="1"/>
                    </pic:cNvPicPr>
                  </pic:nvPicPr>
                  <pic:blipFill>
                    <a:blip r:embed="rId8"/>
                    <a:stretch>
                      <a:fillRect/>
                    </a:stretch>
                  </pic:blipFill>
                  <pic:spPr>
                    <a:xfrm>
                      <a:off x="0" y="0"/>
                      <a:ext cx="3772535" cy="3376295"/>
                    </a:xfrm>
                    <a:prstGeom prst="rect">
                      <a:avLst/>
                    </a:prstGeom>
                  </pic:spPr>
                </pic:pic>
              </a:graphicData>
            </a:graphic>
          </wp:inline>
        </w:drawing>
      </w:r>
    </w:p>
    <w:p w14:paraId="47D203F0">
      <w:pPr>
        <w:jc w:val="center"/>
      </w:pPr>
      <w:r>
        <w:rPr>
          <w:rFonts w:hint="eastAsia"/>
        </w:rPr>
        <w:t>图5 数控车床液压系统</w:t>
      </w:r>
    </w:p>
    <w:p w14:paraId="5EEDE986"/>
    <w:p w14:paraId="6824A3A0">
      <w:pPr>
        <w:jc w:val="center"/>
      </w:pPr>
      <w:r>
        <w:rPr>
          <w:rFonts w:hint="eastAsia"/>
        </w:rPr>
        <w:t>表1 数控车床液压系统电磁动作</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3"/>
        <w:gridCol w:w="1382"/>
        <w:gridCol w:w="1382"/>
        <w:gridCol w:w="1384"/>
        <w:gridCol w:w="1384"/>
      </w:tblGrid>
      <w:tr w14:paraId="0DC7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765" w:type="dxa"/>
            <w:gridSpan w:val="2"/>
            <w:vAlign w:val="center"/>
          </w:tcPr>
          <w:p w14:paraId="60A62B2E">
            <w:pPr>
              <w:jc w:val="center"/>
            </w:pPr>
            <w:r>
              <w:rPr>
                <w:rFonts w:hint="eastAsia"/>
              </w:rPr>
              <w:t>电磁铁动作</w:t>
            </w:r>
          </w:p>
        </w:tc>
        <w:tc>
          <w:tcPr>
            <w:tcW w:w="1382" w:type="dxa"/>
            <w:vAlign w:val="center"/>
          </w:tcPr>
          <w:p w14:paraId="61D37FCA">
            <w:pPr>
              <w:jc w:val="center"/>
            </w:pPr>
            <w:r>
              <w:rPr>
                <w:rFonts w:hint="eastAsia"/>
              </w:rPr>
              <w:t>Y1</w:t>
            </w:r>
          </w:p>
        </w:tc>
        <w:tc>
          <w:tcPr>
            <w:tcW w:w="1382" w:type="dxa"/>
            <w:vAlign w:val="center"/>
          </w:tcPr>
          <w:p w14:paraId="09DA60CC">
            <w:pPr>
              <w:jc w:val="center"/>
            </w:pPr>
            <w:r>
              <w:rPr>
                <w:rFonts w:hint="eastAsia"/>
              </w:rPr>
              <w:t>Y2</w:t>
            </w:r>
          </w:p>
        </w:tc>
        <w:tc>
          <w:tcPr>
            <w:tcW w:w="1384" w:type="dxa"/>
            <w:vAlign w:val="center"/>
          </w:tcPr>
          <w:p w14:paraId="19C0219E">
            <w:pPr>
              <w:jc w:val="center"/>
            </w:pPr>
            <w:r>
              <w:rPr>
                <w:rFonts w:hint="eastAsia"/>
              </w:rPr>
              <w:t>Y3</w:t>
            </w:r>
          </w:p>
        </w:tc>
        <w:tc>
          <w:tcPr>
            <w:tcW w:w="1384" w:type="dxa"/>
            <w:vAlign w:val="center"/>
          </w:tcPr>
          <w:p w14:paraId="7AD66404">
            <w:pPr>
              <w:jc w:val="center"/>
            </w:pPr>
            <w:r>
              <w:rPr>
                <w:rFonts w:hint="eastAsia"/>
              </w:rPr>
              <w:t>Y4</w:t>
            </w:r>
          </w:p>
        </w:tc>
      </w:tr>
      <w:tr w14:paraId="1EB2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382" w:type="dxa"/>
            <w:vMerge w:val="restart"/>
            <w:vAlign w:val="center"/>
          </w:tcPr>
          <w:p w14:paraId="48208CC8">
            <w:pPr>
              <w:jc w:val="center"/>
            </w:pPr>
            <w:r>
              <w:rPr>
                <w:rFonts w:hint="eastAsia"/>
              </w:rPr>
              <w:t>卡盘</w:t>
            </w:r>
          </w:p>
        </w:tc>
        <w:tc>
          <w:tcPr>
            <w:tcW w:w="1383" w:type="dxa"/>
            <w:vAlign w:val="center"/>
          </w:tcPr>
          <w:p w14:paraId="23C5C19B">
            <w:pPr>
              <w:jc w:val="center"/>
            </w:pPr>
            <w:r>
              <w:rPr>
                <w:rFonts w:hint="eastAsia"/>
              </w:rPr>
              <w:t>夹紧</w:t>
            </w:r>
          </w:p>
        </w:tc>
        <w:tc>
          <w:tcPr>
            <w:tcW w:w="1382" w:type="dxa"/>
            <w:vAlign w:val="center"/>
          </w:tcPr>
          <w:p w14:paraId="74A10ED4">
            <w:pPr>
              <w:jc w:val="center"/>
            </w:pPr>
            <w:r>
              <w:rPr>
                <w:rFonts w:hint="eastAsia"/>
              </w:rPr>
              <w:t>—</w:t>
            </w:r>
          </w:p>
        </w:tc>
        <w:tc>
          <w:tcPr>
            <w:tcW w:w="1382" w:type="dxa"/>
            <w:vAlign w:val="center"/>
          </w:tcPr>
          <w:p w14:paraId="61C2CBB5">
            <w:pPr>
              <w:jc w:val="center"/>
            </w:pPr>
            <w:r>
              <w:rPr>
                <w:rFonts w:hint="eastAsia"/>
              </w:rPr>
              <w:t>﹢</w:t>
            </w:r>
          </w:p>
        </w:tc>
        <w:tc>
          <w:tcPr>
            <w:tcW w:w="1384" w:type="dxa"/>
          </w:tcPr>
          <w:p w14:paraId="090DBFCA">
            <w:pPr>
              <w:jc w:val="center"/>
            </w:pPr>
          </w:p>
        </w:tc>
        <w:tc>
          <w:tcPr>
            <w:tcW w:w="1384" w:type="dxa"/>
          </w:tcPr>
          <w:p w14:paraId="6F836479">
            <w:pPr>
              <w:jc w:val="center"/>
            </w:pPr>
          </w:p>
        </w:tc>
      </w:tr>
      <w:tr w14:paraId="4201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382" w:type="dxa"/>
            <w:vMerge w:val="continue"/>
          </w:tcPr>
          <w:p w14:paraId="3D8EAA1C">
            <w:pPr>
              <w:jc w:val="center"/>
            </w:pPr>
          </w:p>
        </w:tc>
        <w:tc>
          <w:tcPr>
            <w:tcW w:w="1383" w:type="dxa"/>
            <w:vAlign w:val="center"/>
          </w:tcPr>
          <w:p w14:paraId="2520CE16">
            <w:pPr>
              <w:jc w:val="center"/>
            </w:pPr>
            <w:r>
              <w:rPr>
                <w:rFonts w:hint="eastAsia"/>
              </w:rPr>
              <w:t>松开</w:t>
            </w:r>
          </w:p>
        </w:tc>
        <w:tc>
          <w:tcPr>
            <w:tcW w:w="1382" w:type="dxa"/>
            <w:vAlign w:val="center"/>
          </w:tcPr>
          <w:p w14:paraId="768EFAA1">
            <w:pPr>
              <w:jc w:val="center"/>
            </w:pPr>
            <w:r>
              <w:rPr>
                <w:rFonts w:hint="eastAsia"/>
              </w:rPr>
              <w:t>+</w:t>
            </w:r>
          </w:p>
        </w:tc>
        <w:tc>
          <w:tcPr>
            <w:tcW w:w="1382" w:type="dxa"/>
            <w:vAlign w:val="center"/>
          </w:tcPr>
          <w:p w14:paraId="6631EE1E">
            <w:pPr>
              <w:jc w:val="center"/>
            </w:pPr>
            <w:r>
              <w:rPr>
                <w:rFonts w:hint="eastAsia"/>
              </w:rPr>
              <w:t>—</w:t>
            </w:r>
          </w:p>
        </w:tc>
        <w:tc>
          <w:tcPr>
            <w:tcW w:w="1384" w:type="dxa"/>
          </w:tcPr>
          <w:p w14:paraId="2488EA03">
            <w:pPr>
              <w:jc w:val="center"/>
            </w:pPr>
          </w:p>
        </w:tc>
        <w:tc>
          <w:tcPr>
            <w:tcW w:w="1384" w:type="dxa"/>
          </w:tcPr>
          <w:p w14:paraId="33864B42">
            <w:pPr>
              <w:jc w:val="center"/>
            </w:pPr>
          </w:p>
        </w:tc>
      </w:tr>
      <w:tr w14:paraId="4111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382" w:type="dxa"/>
            <w:vMerge w:val="restart"/>
            <w:vAlign w:val="center"/>
          </w:tcPr>
          <w:p w14:paraId="60A5F719">
            <w:pPr>
              <w:jc w:val="center"/>
            </w:pPr>
            <w:r>
              <w:rPr>
                <w:rFonts w:hint="eastAsia"/>
              </w:rPr>
              <w:t>尾座</w:t>
            </w:r>
          </w:p>
        </w:tc>
        <w:tc>
          <w:tcPr>
            <w:tcW w:w="1383" w:type="dxa"/>
            <w:vAlign w:val="center"/>
          </w:tcPr>
          <w:p w14:paraId="5A055C50">
            <w:pPr>
              <w:jc w:val="center"/>
            </w:pPr>
            <w:r>
              <w:rPr>
                <w:rFonts w:hint="eastAsia"/>
              </w:rPr>
              <w:t>套筒伸出</w:t>
            </w:r>
          </w:p>
        </w:tc>
        <w:tc>
          <w:tcPr>
            <w:tcW w:w="1382" w:type="dxa"/>
          </w:tcPr>
          <w:p w14:paraId="1AB347ED">
            <w:pPr>
              <w:jc w:val="center"/>
            </w:pPr>
          </w:p>
        </w:tc>
        <w:tc>
          <w:tcPr>
            <w:tcW w:w="1382" w:type="dxa"/>
          </w:tcPr>
          <w:p w14:paraId="6ADB00EC">
            <w:pPr>
              <w:jc w:val="center"/>
            </w:pPr>
          </w:p>
        </w:tc>
        <w:tc>
          <w:tcPr>
            <w:tcW w:w="1384" w:type="dxa"/>
            <w:vAlign w:val="center"/>
          </w:tcPr>
          <w:p w14:paraId="6EBF55EB">
            <w:pPr>
              <w:jc w:val="center"/>
            </w:pPr>
            <w:r>
              <w:rPr>
                <w:rFonts w:hint="eastAsia"/>
              </w:rPr>
              <w:t>+</w:t>
            </w:r>
          </w:p>
        </w:tc>
        <w:tc>
          <w:tcPr>
            <w:tcW w:w="1384" w:type="dxa"/>
            <w:vAlign w:val="center"/>
          </w:tcPr>
          <w:p w14:paraId="3D4FFFB3">
            <w:pPr>
              <w:jc w:val="center"/>
            </w:pPr>
            <w:r>
              <w:rPr>
                <w:rFonts w:hint="eastAsia"/>
              </w:rPr>
              <w:t>—</w:t>
            </w:r>
          </w:p>
        </w:tc>
      </w:tr>
      <w:tr w14:paraId="0B1D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382" w:type="dxa"/>
            <w:vMerge w:val="continue"/>
          </w:tcPr>
          <w:p w14:paraId="4D3AEB76">
            <w:pPr>
              <w:jc w:val="center"/>
            </w:pPr>
          </w:p>
        </w:tc>
        <w:tc>
          <w:tcPr>
            <w:tcW w:w="1383" w:type="dxa"/>
            <w:vAlign w:val="center"/>
          </w:tcPr>
          <w:p w14:paraId="6867F50B">
            <w:pPr>
              <w:jc w:val="center"/>
            </w:pPr>
            <w:r>
              <w:rPr>
                <w:rFonts w:hint="eastAsia"/>
              </w:rPr>
              <w:t>套筒缩回</w:t>
            </w:r>
          </w:p>
        </w:tc>
        <w:tc>
          <w:tcPr>
            <w:tcW w:w="1382" w:type="dxa"/>
          </w:tcPr>
          <w:p w14:paraId="77308567">
            <w:pPr>
              <w:jc w:val="center"/>
            </w:pPr>
          </w:p>
        </w:tc>
        <w:tc>
          <w:tcPr>
            <w:tcW w:w="1382" w:type="dxa"/>
          </w:tcPr>
          <w:p w14:paraId="1B7ABB87">
            <w:pPr>
              <w:jc w:val="center"/>
            </w:pPr>
          </w:p>
        </w:tc>
        <w:tc>
          <w:tcPr>
            <w:tcW w:w="1384" w:type="dxa"/>
            <w:vAlign w:val="center"/>
          </w:tcPr>
          <w:p w14:paraId="4E78EE4D">
            <w:pPr>
              <w:jc w:val="center"/>
            </w:pPr>
            <w:r>
              <w:rPr>
                <w:rFonts w:hint="eastAsia"/>
              </w:rPr>
              <w:t>—</w:t>
            </w:r>
          </w:p>
        </w:tc>
        <w:tc>
          <w:tcPr>
            <w:tcW w:w="1384" w:type="dxa"/>
            <w:vAlign w:val="center"/>
          </w:tcPr>
          <w:p w14:paraId="105AEC06">
            <w:pPr>
              <w:jc w:val="center"/>
            </w:pPr>
            <w:r>
              <w:rPr>
                <w:rFonts w:hint="eastAsia"/>
              </w:rPr>
              <w:t>+</w:t>
            </w:r>
          </w:p>
        </w:tc>
      </w:tr>
    </w:tbl>
    <w:p w14:paraId="7EFEA49D">
      <w:r>
        <w:rPr>
          <w:rFonts w:hint="eastAsia"/>
        </w:rPr>
        <w:t>注：“+”表示电磁铁得电。</w:t>
      </w:r>
    </w:p>
    <w:p w14:paraId="09FE1DF0"/>
    <w:p w14:paraId="74CF4040">
      <w:pPr>
        <w:jc w:val="left"/>
      </w:pPr>
      <w:r>
        <w:rPr>
          <w:rFonts w:hint="eastAsia"/>
        </w:rPr>
        <w:t>4.数控车床电气系统的设计</w:t>
      </w:r>
    </w:p>
    <w:p w14:paraId="4DE0BCB4">
      <w:pPr>
        <w:ind w:firstLine="420" w:firstLineChars="200"/>
        <w:jc w:val="left"/>
      </w:pPr>
      <w:r>
        <w:rPr>
          <w:rFonts w:hint="eastAsia"/>
        </w:rPr>
        <w:t>数控车床的电气系统控制图如图6所示。该电气控制系统采用24v直流电供电，SB0为急停总开关，SB1、SB3、SB5、SB7为常开式按钮开关，SB2、SB4、SB6、SB8为常闭式按钮开关，KM1、KM2、KM3、KM4为接触器，PR1、PR2、PR3为压力继电器。</w:t>
      </w:r>
    </w:p>
    <w:p w14:paraId="41B41D22">
      <w:pPr>
        <w:ind w:firstLine="420" w:firstLineChars="200"/>
        <w:jc w:val="left"/>
      </w:pPr>
      <w:r>
        <w:rPr>
          <w:rFonts w:hint="eastAsia"/>
        </w:rPr>
        <w:t>当用户按下按钮SB1时，接触器KM1的线圈得电，KM1的2个常开触点闭合，1个常闭触点断开，电磁线圈1YA得电，2YA断电。当用户按下按钮SB2时，接触器KM1的线圈失电，KM1的2个常开触点断开，1个常闭触点闭合，电磁线圈1YA和2YA均断电。当用户按下按钮SB3时，接触器KM2的线圈得电，KM2的两个常开触点闭合，1个常闭触点断开，电磁线圈2YA得电，1YA断电。当用户按下按钮SB4时，接触器KM2的线圈失电，KM2的2个常开触点断开，1个常闭触点闭合，电磁线圈1YA和2YA均断电。其中KM1的线圈和常开触点构成自锁回路，KM2的线圈和常开触点构成自锁回路，KM1的线圈、KM1的常闭触点、KM2的线圈、KM2的常闭触点构成互锁回路。</w:t>
      </w:r>
    </w:p>
    <w:p w14:paraId="35CE6FBA">
      <w:pPr>
        <w:ind w:firstLine="420" w:firstLineChars="200"/>
        <w:jc w:val="left"/>
      </w:pPr>
      <w:r>
        <w:rPr>
          <w:rFonts w:hint="eastAsia"/>
        </w:rPr>
        <w:t>当用户按下按钮SB5时，接触器KM3的的线圈得电，KM3的2个常开触点闭合，1个常闭触点断开，电磁线圈3YA得电，4YA断电。当用户按下按钮SB6时，KM3的两个常开触点断开，1个常闭触点闭合，电磁线圈3YA和4YA均断电。当用户按下按钮SB7时，KM4的2个常开触点闭合，1个常闭触点断开，电磁线圈4YA通电，3YA断电。当用户按下SB8时，KM4的2个常开触点断开，1个常闭触点闭合，电磁线圈3YA和4YA均断电。其中KM3的线圈和常开触点构成自锁回路，KM4的线圈和常开触点构成自锁回路，KM3的线圈、KM3的常闭触点、KM4的线圈、KM4的常闭触点构成互锁回路。</w:t>
      </w:r>
    </w:p>
    <w:p w14:paraId="4BA10C42">
      <w:pPr>
        <w:ind w:firstLine="420" w:firstLineChars="200"/>
        <w:jc w:val="left"/>
      </w:pPr>
    </w:p>
    <w:p w14:paraId="7C602A12">
      <w:pPr>
        <w:jc w:val="center"/>
      </w:pPr>
      <w:r>
        <w:drawing>
          <wp:inline distT="0" distB="0" distL="114300" distR="114300">
            <wp:extent cx="2991485" cy="5144135"/>
            <wp:effectExtent l="0" t="0" r="18415" b="1841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9"/>
                    <a:stretch>
                      <a:fillRect/>
                    </a:stretch>
                  </pic:blipFill>
                  <pic:spPr>
                    <a:xfrm rot="5400000">
                      <a:off x="0" y="0"/>
                      <a:ext cx="2991485" cy="5144135"/>
                    </a:xfrm>
                    <a:prstGeom prst="rect">
                      <a:avLst/>
                    </a:prstGeom>
                    <a:noFill/>
                    <a:ln>
                      <a:noFill/>
                    </a:ln>
                  </pic:spPr>
                </pic:pic>
              </a:graphicData>
            </a:graphic>
          </wp:inline>
        </w:drawing>
      </w:r>
    </w:p>
    <w:p w14:paraId="402E90B0">
      <w:pPr>
        <w:jc w:val="center"/>
        <w:rPr>
          <w:rFonts w:hint="eastAsia"/>
        </w:rPr>
      </w:pPr>
      <w:r>
        <w:rPr>
          <w:rFonts w:hint="eastAsia"/>
        </w:rPr>
        <w:t>图6 数控车床电气系统控制图</w:t>
      </w:r>
    </w:p>
    <w:p w14:paraId="103AFC8A">
      <w:r>
        <w:rPr>
          <w:rFonts w:hint="eastAsia"/>
        </w:rPr>
        <w:t>5.确定主要技术参数</w:t>
      </w:r>
    </w:p>
    <w:p w14:paraId="41F6E152">
      <w:r>
        <w:rPr>
          <w:rFonts w:hint="eastAsia"/>
        </w:rPr>
        <w:t>5.1初选液压缸工作压力</w:t>
      </w:r>
    </w:p>
    <w:p w14:paraId="372EE08E">
      <w:r>
        <w:rPr>
          <w:rFonts w:hint="eastAsia"/>
        </w:rPr>
        <w:t>5.1.1液压卡盘液压缸工作压力初选</w:t>
      </w:r>
    </w:p>
    <w:p w14:paraId="1C69724B">
      <w:pPr>
        <w:ind w:firstLine="420" w:firstLineChars="200"/>
        <w:rPr>
          <w:iCs/>
        </w:rPr>
      </w:pPr>
      <w:r>
        <w:rPr>
          <w:rFonts w:hint="eastAsia"/>
        </w:rPr>
        <w:t>液压卡盘最大油压力为3.43MPa，使用压力范围为0.49-2.2MPa，为保证卡盘具有足够的夹紧力且液压系统运行稳定，同时考虑一定的压力储备，可初选液压卡盘液压缸的工作压力</w:t>
      </w:r>
      <m:oMath>
        <m:sSub>
          <m:sSubPr>
            <m:ctrlPr>
              <w:rPr>
                <w:rFonts w:ascii="Cambria Math" w:hAnsi="Cambria Math" w:cs="Times New Roman"/>
                <w:i/>
              </w:rPr>
            </m:ctrlPr>
          </m:sSubPr>
          <m:e>
            <m:r>
              <m:rPr>
                <m:nor/>
              </m:rPr>
              <w:rPr>
                <w:rFonts w:ascii="Times New Roman" w:hAnsi="Times New Roman" w:cs="Times New Roman"/>
                <w:i/>
              </w:rPr>
              <m:t>p</m:t>
            </m:r>
            <m:ctrlPr>
              <w:rPr>
                <w:rFonts w:ascii="Cambria Math" w:hAnsi="Cambria Math" w:cs="Times New Roman"/>
                <w:i/>
              </w:rPr>
            </m:ctrlPr>
          </m:e>
          <m:sub>
            <m:r>
              <m:rPr>
                <m:nor/>
              </m:rPr>
              <w:rPr>
                <w:rFonts w:hint="eastAsia" w:ascii="Times New Roman" w:hAnsi="Times New Roman" w:cs="Times New Roman"/>
                <w:b w:val="0"/>
                <w:i/>
                <w:iCs/>
                <w:lang w:val="en-US" w:eastAsia="zh-CN"/>
              </w:rPr>
              <m:t>kp</m:t>
            </m:r>
            <m:ctrlPr>
              <w:rPr>
                <w:rFonts w:ascii="Cambria Math" w:hAnsi="Cambria Math" w:cs="Times New Roman"/>
                <w:i/>
              </w:rPr>
            </m:ctrlPr>
          </m:sub>
        </m:sSub>
        <m:r>
          <m:rPr>
            <m:nor/>
            <m:sty m:val="p"/>
          </m:rPr>
          <w:rPr>
            <w:rFonts w:ascii="Times New Roman" w:hAnsi="Times New Roman" w:cs="Times New Roman"/>
            <w:b w:val="0"/>
            <w:i w:val="0"/>
          </w:rPr>
          <m:t>=2.0Mpa</m:t>
        </m:r>
      </m:oMath>
      <w:r>
        <w:rPr>
          <w:rFonts w:hint="eastAsia"/>
          <w:iCs/>
        </w:rPr>
        <w:t>。</w:t>
      </w:r>
    </w:p>
    <w:p w14:paraId="14525E65">
      <w:pPr>
        <w:rPr>
          <w:iCs/>
        </w:rPr>
      </w:pPr>
      <w:r>
        <w:rPr>
          <w:rFonts w:hint="eastAsia"/>
          <w:iCs/>
        </w:rPr>
        <w:t>5.1.2液压尾座液压缸工作压力初选</w:t>
      </w:r>
    </w:p>
    <w:p w14:paraId="36FC168B">
      <w:pPr>
        <w:ind w:firstLine="420" w:firstLineChars="200"/>
        <w:rPr>
          <w:rFonts w:hAnsi="Times New Roman" w:cs="Times New Roman"/>
        </w:rPr>
      </w:pPr>
      <w:r>
        <w:rPr>
          <w:rFonts w:hint="eastAsia"/>
          <w:iCs/>
        </w:rPr>
        <w:t>液压尾座的使用压力为0.75-1.9MPa，尾座使用的最大压力为3.0MPa，综合考虑尾座的工作要求及系统压力，初选液压尾座液压缸的工作压力</w:t>
      </w:r>
      <m:oMath>
        <m:sSub>
          <m:sSubPr>
            <m:ctrlPr>
              <w:rPr>
                <w:rFonts w:ascii="Cambria Math" w:hAnsi="Cambria Math" w:cs="Times New Roman"/>
                <w:i/>
              </w:rPr>
            </m:ctrlPr>
          </m:sSubPr>
          <m:e>
            <m:r>
              <m:rPr>
                <m:nor/>
              </m:rPr>
              <w:rPr>
                <w:rFonts w:ascii="Times New Roman" w:hAnsi="Times New Roman" w:cs="Times New Roman"/>
                <w:i/>
              </w:rPr>
              <m:t>p</m:t>
            </m:r>
            <m:ctrlPr>
              <w:rPr>
                <w:rFonts w:ascii="Cambria Math" w:hAnsi="Cambria Math" w:cs="Times New Roman"/>
                <w:i/>
              </w:rPr>
            </m:ctrlPr>
          </m:e>
          <m:sub>
            <m:r>
              <m:rPr>
                <m:nor/>
              </m:rPr>
              <w:rPr>
                <w:rFonts w:hint="eastAsia" w:ascii="Times New Roman" w:hAnsi="Times New Roman" w:cs="Times New Roman"/>
                <w:b w:val="0"/>
                <w:i/>
                <w:iCs/>
                <w:lang w:val="en-US" w:eastAsia="zh-CN"/>
              </w:rPr>
              <m:t>wz</m:t>
            </m:r>
            <m:ctrlPr>
              <w:rPr>
                <w:rFonts w:ascii="Cambria Math" w:hAnsi="Cambria Math" w:cs="Times New Roman"/>
                <w:i/>
              </w:rPr>
            </m:ctrlPr>
          </m:sub>
        </m:sSub>
        <m:r>
          <m:rPr>
            <m:nor/>
            <m:sty m:val="p"/>
          </m:rPr>
          <w:rPr>
            <w:rFonts w:ascii="Times New Roman" w:hAnsi="Times New Roman" w:cs="Times New Roman"/>
            <w:b w:val="0"/>
            <w:i w:val="0"/>
          </w:rPr>
          <m:t>=1.5M</m:t>
        </m:r>
        <m:r>
          <m:rPr>
            <m:nor/>
            <m:sty m:val="p"/>
          </m:rPr>
          <w:rPr>
            <w:rFonts w:hint="eastAsia" w:ascii="Times New Roman" w:hAnsi="Times New Roman" w:cs="Times New Roman"/>
            <w:b w:val="0"/>
            <w:i w:val="0"/>
          </w:rPr>
          <m:t>P</m:t>
        </m:r>
        <m:r>
          <m:rPr>
            <m:nor/>
            <m:sty m:val="p"/>
          </m:rPr>
          <w:rPr>
            <w:rFonts w:ascii="Times New Roman" w:hAnsi="Times New Roman" w:cs="Times New Roman"/>
            <w:b w:val="0"/>
            <w:i w:val="0"/>
          </w:rPr>
          <m:t>a</m:t>
        </m:r>
      </m:oMath>
      <w:r>
        <w:rPr>
          <w:rFonts w:hint="eastAsia" w:hAnsi="Times New Roman" w:cs="Times New Roman"/>
        </w:rPr>
        <w:t>。</w:t>
      </w:r>
    </w:p>
    <w:p w14:paraId="7FF9A1C4">
      <w:pPr>
        <w:rPr>
          <w:rFonts w:hAnsi="Times New Roman" w:cs="Times New Roman"/>
        </w:rPr>
      </w:pPr>
      <w:r>
        <w:rPr>
          <w:rFonts w:hint="eastAsia" w:hAnsi="Times New Roman" w:cs="Times New Roman"/>
        </w:rPr>
        <w:t>5.2确定液压缸的主要尺寸</w:t>
      </w:r>
    </w:p>
    <w:p w14:paraId="26BFE327">
      <w:pPr>
        <w:rPr>
          <w:rFonts w:hAnsi="Times New Roman" w:cs="Times New Roman"/>
        </w:rPr>
      </w:pPr>
      <w:r>
        <w:rPr>
          <w:rFonts w:hint="eastAsia" w:hAnsi="Times New Roman" w:cs="Times New Roman"/>
        </w:rPr>
        <w:t>5.2.1液压卡盘液压缸尺寸计算</w:t>
      </w:r>
    </w:p>
    <w:p w14:paraId="2A7A07E4">
      <w:pPr>
        <w:rPr>
          <w:rFonts w:hAnsi="Times New Roman" w:cs="Times New Roman"/>
        </w:rPr>
      </w:pPr>
      <w:r>
        <w:rPr>
          <w:rFonts w:hint="eastAsia" w:hAnsi="Times New Roman" w:cs="Times New Roman"/>
        </w:rPr>
        <w:t>5.2.1.1负载力和参数</w:t>
      </w:r>
    </w:p>
    <w:p w14:paraId="268D7C90">
      <w:pPr>
        <w:ind w:firstLine="420" w:firstLineChars="200"/>
        <w:rPr>
          <w:rFonts w:hAnsi="Times New Roman" w:cs="Times New Roman"/>
        </w:rPr>
      </w:pPr>
      <w:r>
        <w:rPr>
          <w:rFonts w:hint="eastAsia" w:hAnsi="Times New Roman" w:cs="Times New Roman"/>
        </w:rPr>
        <w:t>液压卡盘的把握力为5253</w:t>
      </w:r>
      <w:r>
        <w:rPr>
          <w:rFonts w:hint="eastAsia" w:hAnsi="Times New Roman" w:cs="Times New Roman"/>
          <w:position w:val="-10"/>
        </w:rPr>
        <w:object>
          <v:shape id="_x0000_i1025" o:spt="75" type="#_x0000_t75" style="height:14.5pt;width:25.25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rPr>
          <w:rFonts w:hint="eastAsia" w:hAnsi="Times New Roman" w:cs="Times New Roman"/>
        </w:rPr>
        <w:t>，则卡盘的负载力为：</w:t>
      </w:r>
    </w:p>
    <w:p w14:paraId="1CF065C6">
      <w:pPr>
        <w:ind w:firstLine="420" w:firstLineChars="200"/>
        <w:jc w:val="center"/>
        <w:rPr>
          <w:rFonts w:hAnsi="Times New Roman" w:cs="Times New Roman"/>
        </w:rPr>
      </w:pPr>
      <w:r>
        <w:rPr>
          <w:rFonts w:hAnsi="Times New Roman" w:cs="Times New Roman"/>
          <w:position w:val="-14"/>
        </w:rPr>
        <w:object>
          <v:shape id="_x0000_i1026" o:spt="75" type="#_x0000_t75" style="height:19.35pt;width:138.65pt;" o:ole="t" filled="f" o:preferrelative="t" stroked="f" coordsize="21600,21600">
            <v:path/>
            <v:fill on="f" focussize="0,0"/>
            <v:stroke on="f" joinstyle="miter"/>
            <v:imagedata r:id="rId13" o:title=""/>
            <o:lock v:ext="edit" aspectratio="t"/>
            <w10:wrap type="none"/>
            <w10:anchorlock/>
          </v:shape>
          <o:OLEObject Type="Embed" ProgID="Equation.3" ShapeID="_x0000_i1026" DrawAspect="Content" ObjectID="_1468075726" r:id="rId12">
            <o:LockedField>false</o:LockedField>
          </o:OLEObject>
        </w:object>
      </w:r>
    </w:p>
    <w:p w14:paraId="4D7D1F04">
      <w:pPr>
        <w:ind w:firstLine="420" w:firstLineChars="200"/>
        <w:rPr>
          <w:rFonts w:hAnsi="Times New Roman" w:cs="Times New Roman"/>
        </w:rPr>
      </w:pPr>
      <w:r>
        <w:rPr>
          <w:rFonts w:hAnsi="Times New Roman" w:cs="Times New Roman"/>
          <w:position w:val="-12"/>
        </w:rPr>
        <w:pict>
          <v:shape id="_x0000_s1035" o:spid="_x0000_s1035" o:spt="75" type="#_x0000_t75" style="position:absolute;left:0pt;margin-left:242.75pt;margin-top:0.15pt;height:15.8pt;width:39.5pt;z-index:-251650048;mso-width-relative:page;mso-height-relative:page;" o:ole="t" filled="f" o:preferrelative="t" stroked="f" coordsize="21600,21600">
            <v:path/>
            <v:fill on="f" focussize="0,0"/>
            <v:stroke on="f" joinstyle="miter"/>
            <v:imagedata r:id="rId15" o:title=""/>
            <o:lock v:ext="edit" aspectratio="t"/>
          </v:shape>
          <o:OLEObject Type="Embed" ProgID="Equation.3" ShapeID="_x0000_s1035" DrawAspect="Content" ObjectID="_1468075727" r:id="rId14">
            <o:LockedField>false</o:LockedField>
          </o:OLEObject>
        </w:pict>
      </w:r>
      <w:r>
        <w:rPr>
          <w:rFonts w:hint="eastAsia" w:hAnsi="Times New Roman" w:cs="Times New Roman"/>
        </w:rPr>
        <w:t>如果进行简化计算，那么卡盘液压缸的机械效率        。</w:t>
      </w:r>
    </w:p>
    <w:p w14:paraId="541BBE3C">
      <w:pPr>
        <w:rPr>
          <w:rFonts w:hAnsi="Times New Roman" w:cs="Times New Roman"/>
        </w:rPr>
      </w:pPr>
      <w:r>
        <w:rPr>
          <w:rFonts w:hint="eastAsia" w:hAnsi="Times New Roman" w:cs="Times New Roman"/>
        </w:rPr>
        <w:t>5.2.1.2液压缸有杆腔有效作用面积</w:t>
      </w:r>
      <w:r>
        <w:rPr>
          <w:rFonts w:hint="eastAsia" w:hAnsi="Times New Roman" w:cs="Times New Roman"/>
          <w:position w:val="-10"/>
        </w:rPr>
        <w:object>
          <v:shape id="_x0000_i1027" o:spt="75" type="#_x0000_t75" style="height:15.05pt;width:13.45pt;" o:ole="t" filled="f" o:preferrelative="t" stroked="f" coordsize="21600,21600">
            <v:path/>
            <v:fill on="f" focussize="0,0"/>
            <v:stroke on="f" joinstyle="miter"/>
            <v:imagedata r:id="rId17" o:title=""/>
            <o:lock v:ext="edit" aspectratio="t"/>
            <w10:wrap type="none"/>
            <w10:anchorlock/>
          </v:shape>
          <o:OLEObject Type="Embed" ProgID="Equation.3" ShapeID="_x0000_i1027" DrawAspect="Content" ObjectID="_1468075728" r:id="rId16">
            <o:LockedField>false</o:LockedField>
          </o:OLEObject>
        </w:object>
      </w:r>
    </w:p>
    <w:p w14:paraId="475DDF36">
      <w:pPr>
        <w:rPr>
          <w:rFonts w:hAnsi="Times New Roman" w:cs="Times New Roman"/>
        </w:rPr>
      </w:pPr>
      <w:r>
        <w:rPr>
          <w:rFonts w:hAnsi="Times New Roman" w:cs="Times New Roman"/>
          <w:position w:val="-14"/>
        </w:rPr>
        <w:pict>
          <v:shape id="_x0000_s1026" o:spid="_x0000_s1026" o:spt="75" type="#_x0000_t75" style="position:absolute;left:0pt;margin-left:52.5pt;margin-top:1pt;height:17.4pt;width:58.6pt;z-index:-251657216;mso-width-relative:page;mso-height-relative:page;" o:ole="t" filled="f" o:preferrelative="t" stroked="f" coordsize="21600,21600">
            <v:path/>
            <v:fill on="f" focussize="0,0"/>
            <v:stroke on="f" joinstyle="miter"/>
            <v:imagedata r:id="rId19" o:title=""/>
            <o:lock v:ext="edit" aspectratio="t"/>
          </v:shape>
          <o:OLEObject Type="Embed" ProgID="Equation.3" ShapeID="_x0000_s1026" DrawAspect="Content" ObjectID="_1468075729" r:id="rId18">
            <o:LockedField>false</o:LockedField>
          </o:OLEObject>
        </w:pict>
      </w:r>
      <w:r>
        <w:rPr>
          <w:rFonts w:hint="eastAsia" w:hAnsi="Times New Roman" w:cs="Times New Roman"/>
        </w:rPr>
        <w:t>由推力公式           得：</w:t>
      </w:r>
    </w:p>
    <w:p w14:paraId="7748E52B">
      <w:pPr>
        <w:jc w:val="center"/>
        <w:rPr>
          <w:rFonts w:hAnsi="Times New Roman" w:cs="Times New Roman"/>
        </w:rPr>
      </w:pPr>
      <w:r>
        <w:rPr>
          <w:rFonts w:hAnsi="Times New Roman" w:cs="Times New Roman"/>
          <w:position w:val="-30"/>
        </w:rPr>
        <w:object>
          <v:shape id="_x0000_i1028" o:spt="75" type="#_x0000_t75" style="height:36pt;width:202.05pt;" o:ole="t" filled="f" o:preferrelative="t" stroked="f" coordsize="21600,21600">
            <v:path/>
            <v:fill on="f" focussize="0,0"/>
            <v:stroke on="f" joinstyle="miter"/>
            <v:imagedata r:id="rId21" o:title=""/>
            <o:lock v:ext="edit" aspectratio="t"/>
            <w10:wrap type="none"/>
            <w10:anchorlock/>
          </v:shape>
          <o:OLEObject Type="Embed" ProgID="Equation.3" ShapeID="_x0000_i1028" DrawAspect="Content" ObjectID="_1468075730" r:id="rId20">
            <o:LockedField>false</o:LockedField>
          </o:OLEObject>
        </w:object>
      </w:r>
    </w:p>
    <w:p w14:paraId="428C988F">
      <w:pPr>
        <w:rPr>
          <w:rFonts w:hAnsi="Times New Roman" w:cs="Times New Roman"/>
        </w:rPr>
      </w:pPr>
      <w:r>
        <w:rPr>
          <w:rFonts w:hint="eastAsia" w:hAnsi="Times New Roman" w:cs="Times New Roman"/>
        </w:rPr>
        <w:t>5.2.1.3缸筒内径</w:t>
      </w:r>
      <w:r>
        <w:rPr>
          <w:rFonts w:hint="eastAsia" w:hAnsi="Times New Roman" w:cs="Times New Roman"/>
          <w:position w:val="-10"/>
        </w:rPr>
        <w:object>
          <v:shape id="_x0000_i1029" o:spt="75" type="#_x0000_t75" style="height:17.2pt;width:15.05pt;" o:ole="t" filled="f" o:preferrelative="t" stroked="f" coordsize="21600,21600">
            <v:path/>
            <v:fill on="f" focussize="0,0"/>
            <v:stroke on="f" joinstyle="miter"/>
            <v:imagedata r:id="rId23" o:title=""/>
            <o:lock v:ext="edit" aspectratio="t"/>
            <w10:wrap type="none"/>
            <w10:anchorlock/>
          </v:shape>
          <o:OLEObject Type="Embed" ProgID="Equation.3" ShapeID="_x0000_i1029" DrawAspect="Content" ObjectID="_1468075731" r:id="rId22">
            <o:LockedField>false</o:LockedField>
          </o:OLEObject>
        </w:object>
      </w:r>
      <w:r>
        <w:rPr>
          <w:rFonts w:hint="eastAsia" w:hAnsi="Times New Roman" w:cs="Times New Roman"/>
        </w:rPr>
        <w:t>和活塞杆直径</w:t>
      </w:r>
      <w:r>
        <w:rPr>
          <w:rFonts w:hint="eastAsia" w:hAnsi="Times New Roman" w:cs="Times New Roman"/>
          <w:position w:val="-10"/>
        </w:rPr>
        <w:object>
          <v:shape id="_x0000_i1030" o:spt="75" type="#_x0000_t75" style="height:17.2pt;width:12.9pt;" o:ole="t" filled="f" o:preferrelative="t" stroked="f" coordsize="21600,21600">
            <v:path/>
            <v:fill on="f" focussize="0,0"/>
            <v:stroke on="f" joinstyle="miter"/>
            <v:imagedata r:id="rId25" o:title=""/>
            <o:lock v:ext="edit" aspectratio="t"/>
            <w10:wrap type="none"/>
            <w10:anchorlock/>
          </v:shape>
          <o:OLEObject Type="Embed" ProgID="Equation.3" ShapeID="_x0000_i1030" DrawAspect="Content" ObjectID="_1468075732" r:id="rId24">
            <o:LockedField>false</o:LockedField>
          </o:OLEObject>
        </w:object>
      </w:r>
    </w:p>
    <w:p w14:paraId="26C57C32">
      <w:pPr>
        <w:ind w:firstLine="420" w:firstLineChars="200"/>
        <w:rPr>
          <w:rFonts w:hAnsi="Times New Roman" w:cs="Times New Roman"/>
        </w:rPr>
      </w:pPr>
      <w:r>
        <w:rPr>
          <w:rFonts w:hint="eastAsia" w:hAnsi="Times New Roman" w:cs="Times New Roman"/>
        </w:rPr>
        <w:t>液压缸无杆腔有效作用面积的公式为：</w:t>
      </w:r>
    </w:p>
    <w:p w14:paraId="013A4044">
      <w:pPr>
        <w:ind w:firstLine="420" w:firstLineChars="200"/>
        <w:jc w:val="center"/>
        <w:rPr>
          <w:rFonts w:hAnsi="Times New Roman" w:cs="Times New Roman"/>
        </w:rPr>
      </w:pPr>
      <w:r>
        <w:rPr>
          <w:rFonts w:hint="eastAsia" w:hAnsi="Times New Roman" w:cs="Times New Roman"/>
          <w:position w:val="-24"/>
        </w:rPr>
        <w:object>
          <v:shape id="_x0000_i1031" o:spt="75" type="#_x0000_t75" style="height:32.8pt;width:52.1pt;" o:ole="t" filled="f" o:preferrelative="t" stroked="f" coordsize="21600,21600">
            <v:path/>
            <v:fill on="f" focussize="0,0"/>
            <v:stroke on="f" joinstyle="miter"/>
            <v:imagedata r:id="rId27" o:title=""/>
            <o:lock v:ext="edit" aspectratio="t"/>
            <w10:wrap type="none"/>
            <w10:anchorlock/>
          </v:shape>
          <o:OLEObject Type="Embed" ProgID="Equation.3" ShapeID="_x0000_i1031" DrawAspect="Content" ObjectID="_1468075733" r:id="rId26">
            <o:LockedField>false</o:LockedField>
          </o:OLEObject>
        </w:object>
      </w:r>
    </w:p>
    <w:p w14:paraId="32C029BA">
      <w:pPr>
        <w:ind w:firstLine="420" w:firstLineChars="200"/>
        <w:rPr>
          <w:rFonts w:hAnsi="Times New Roman" w:cs="Times New Roman"/>
        </w:rPr>
      </w:pPr>
      <w:r>
        <w:rPr>
          <w:rFonts w:hint="eastAsia" w:hAnsi="Times New Roman" w:cs="Times New Roman"/>
        </w:rPr>
        <w:t>液压缸活塞杆的直径为</w:t>
      </w:r>
      <w:r>
        <w:rPr>
          <w:rFonts w:hint="eastAsia" w:hAnsi="Times New Roman" w:cs="Times New Roman"/>
          <w:position w:val="-10"/>
        </w:rPr>
        <w:object>
          <v:shape id="_x0000_i1032" o:spt="75" type="#_x0000_t75" style="height:17.2pt;width:12.9pt;" o:ole="t" filled="f" o:preferrelative="t" stroked="f" coordsize="21600,21600">
            <v:path/>
            <v:fill on="f" focussize="0,0"/>
            <v:stroke on="f" joinstyle="miter"/>
            <v:imagedata r:id="rId29" o:title=""/>
            <o:lock v:ext="edit" aspectratio="t"/>
            <w10:wrap type="none"/>
            <w10:anchorlock/>
          </v:shape>
          <o:OLEObject Type="Embed" ProgID="Equation.3" ShapeID="_x0000_i1032" DrawAspect="Content" ObjectID="_1468075734" r:id="rId28">
            <o:LockedField>false</o:LockedField>
          </o:OLEObject>
        </w:object>
      </w:r>
      <w:r>
        <w:rPr>
          <w:rFonts w:hint="eastAsia" w:hAnsi="Times New Roman" w:cs="Times New Roman"/>
        </w:rPr>
        <w:t>，则活塞杆的横截面积为：</w:t>
      </w:r>
    </w:p>
    <w:p w14:paraId="110D80D1">
      <w:pPr>
        <w:ind w:firstLine="420" w:firstLineChars="200"/>
        <w:jc w:val="center"/>
        <w:rPr>
          <w:rFonts w:hAnsi="Times New Roman" w:cs="Times New Roman"/>
        </w:rPr>
      </w:pPr>
      <w:r>
        <w:rPr>
          <w:rFonts w:hAnsi="Times New Roman" w:cs="Times New Roman"/>
          <w:position w:val="-10"/>
        </w:rPr>
        <w:pict>
          <v:shape id="_x0000_s1031" o:spid="_x0000_s1031" o:spt="75" type="#_x0000_t75" style="position:absolute;left:0pt;margin-left:292.25pt;margin-top:45.95pt;height:17pt;width:13.95pt;z-index:-251654144;mso-width-relative:page;mso-height-relative:page;" o:ole="t" filled="f" o:preferrelative="t" stroked="f" coordsize="21600,21600">
            <v:path/>
            <v:fill on="f" focussize="0,0"/>
            <v:stroke on="f" joinstyle="miter"/>
            <v:imagedata r:id="rId31" o:title=""/>
            <o:lock v:ext="edit" aspectratio="t"/>
          </v:shape>
          <o:OLEObject Type="Embed" ProgID="Equation.3" ShapeID="_x0000_s1031" DrawAspect="Content" ObjectID="_1468075735" r:id="rId30">
            <o:LockedField>false</o:LockedField>
          </o:OLEObject>
        </w:pict>
      </w:r>
      <w:r>
        <w:rPr>
          <w:rFonts w:hAnsi="Times New Roman" w:cs="Times New Roman"/>
          <w:position w:val="-24"/>
        </w:rPr>
        <w:object>
          <v:shape id="_x0000_i1033" o:spt="75" type="#_x0000_t75" style="height:32.8pt;width:51.05pt;" o:ole="t" filled="f" o:preferrelative="t" stroked="f" coordsize="21600,21600">
            <v:path/>
            <v:fill on="f" focussize="0,0"/>
            <v:stroke on="f" joinstyle="miter"/>
            <v:imagedata r:id="rId33" o:title=""/>
            <o:lock v:ext="edit" aspectratio="t"/>
            <w10:wrap type="none"/>
            <w10:anchorlock/>
          </v:shape>
          <o:OLEObject Type="Embed" ProgID="Equation.3" ShapeID="_x0000_i1033" DrawAspect="Content" ObjectID="_1468075736" r:id="rId32">
            <o:LockedField>false</o:LockedField>
          </o:OLEObject>
        </w:object>
      </w:r>
    </w:p>
    <w:p w14:paraId="4E139267">
      <w:pPr>
        <w:ind w:left="420" w:leftChars="200"/>
        <w:rPr>
          <w:rFonts w:hAnsi="Times New Roman" w:cs="Times New Roman"/>
        </w:rPr>
      </w:pPr>
      <w:r>
        <w:rPr>
          <w:rFonts w:hAnsi="Times New Roman" w:cs="Times New Roman"/>
          <w:position w:val="-12"/>
        </w:rPr>
        <w:pict>
          <v:shape id="_x0000_s1029" o:spid="_x0000_s1029" o:spt="75" type="#_x0000_t75" style="position:absolute;left:0pt;margin-left:5.55pt;margin-top:14.45pt;height:18pt;width:15pt;z-index:-251656192;mso-width-relative:page;mso-height-relative:page;" o:ole="t" filled="f" o:preferrelative="t" stroked="f" coordsize="21600,21600">
            <v:path/>
            <v:fill on="f" focussize="0,0"/>
            <v:stroke on="f" joinstyle="miter"/>
            <v:imagedata r:id="rId35" o:title=""/>
            <o:lock v:ext="edit" aspectratio="t"/>
          </v:shape>
          <o:OLEObject Type="Embed" ProgID="Equation.3" ShapeID="_x0000_s1029" DrawAspect="Content" ObjectID="_1468075737" r:id="rId34">
            <o:LockedField>false</o:LockedField>
          </o:OLEObject>
        </w:pict>
      </w:r>
      <w:r>
        <w:rPr>
          <w:rFonts w:hAnsi="Times New Roman" w:cs="Times New Roman"/>
          <w:position w:val="-10"/>
        </w:rPr>
        <w:pict>
          <v:shape id="_x0000_s1030" o:spid="_x0000_s1030" o:spt="75" type="#_x0000_t75" style="position:absolute;left:0pt;margin-left:145.75pt;margin-top:0.05pt;height:17pt;width:15pt;z-index:-251655168;mso-width-relative:page;mso-height-relative:page;" o:ole="t" filled="f" o:preferrelative="t" stroked="f" coordsize="21600,21600">
            <v:path/>
            <v:fill on="f" focussize="0,0"/>
            <v:stroke on="f" joinstyle="miter"/>
            <v:imagedata r:id="rId37" o:title=""/>
            <o:lock v:ext="edit" aspectratio="t"/>
          </v:shape>
          <o:OLEObject Type="Embed" ProgID="Equation.3" ShapeID="_x0000_s1030" DrawAspect="Content" ObjectID="_1468075738" r:id="rId36">
            <o:LockedField>false</o:LockedField>
          </o:OLEObject>
        </w:pict>
      </w:r>
      <w:r>
        <w:rPr>
          <w:rFonts w:hint="eastAsia" w:hAnsi="Times New Roman" w:cs="Times New Roman"/>
        </w:rPr>
        <w:t>液压缸有杆腔有效作用面积  和液压缸无杆腔有效作用面积  ，液压缸活塞杆横截面积之间的关系为：</w:t>
      </w:r>
    </w:p>
    <w:p w14:paraId="5FE44BA6">
      <w:pPr>
        <w:ind w:left="420" w:leftChars="200"/>
        <w:jc w:val="center"/>
        <w:rPr>
          <w:rFonts w:hAnsi="Times New Roman" w:cs="Times New Roman"/>
        </w:rPr>
      </w:pPr>
      <w:r>
        <w:rPr>
          <w:rFonts w:hAnsi="Times New Roman" w:cs="Times New Roman"/>
          <w:position w:val="-12"/>
        </w:rPr>
        <w:object>
          <v:shape id="_x0000_i1034" o:spt="75" type="#_x0000_t75" style="height:18.25pt;width:62.85pt;" o:ole="t" filled="f" o:preferrelative="t" stroked="f" coordsize="21600,21600">
            <v:path/>
            <v:fill on="f" focussize="0,0"/>
            <v:stroke on="f" joinstyle="miter"/>
            <v:imagedata r:id="rId39" o:title=""/>
            <o:lock v:ext="edit" aspectratio="t"/>
            <w10:wrap type="none"/>
            <w10:anchorlock/>
          </v:shape>
          <o:OLEObject Type="Embed" ProgID="Equation.3" ShapeID="_x0000_i1034" DrawAspect="Content" ObjectID="_1468075739" r:id="rId38">
            <o:LockedField>false</o:LockedField>
          </o:OLEObject>
        </w:object>
      </w:r>
    </w:p>
    <w:p w14:paraId="543719BD">
      <w:pPr>
        <w:ind w:firstLine="420" w:firstLineChars="200"/>
        <w:rPr>
          <w:rFonts w:hAnsi="Times New Roman" w:cs="Times New Roman"/>
        </w:rPr>
      </w:pPr>
      <w:r>
        <w:rPr>
          <w:rFonts w:hint="eastAsia" w:hAnsi="Times New Roman" w:cs="Times New Roman"/>
        </w:rPr>
        <w:t>即：</w:t>
      </w:r>
    </w:p>
    <w:p w14:paraId="60E339DB">
      <w:pPr>
        <w:ind w:left="420" w:leftChars="200"/>
        <w:jc w:val="center"/>
        <w:rPr>
          <w:rFonts w:hAnsi="Times New Roman" w:cs="Times New Roman"/>
        </w:rPr>
      </w:pPr>
      <w:r>
        <w:rPr>
          <w:rFonts w:hAnsi="Times New Roman" w:cs="Times New Roman"/>
          <w:position w:val="-24"/>
        </w:rPr>
        <w:object>
          <v:shape id="_x0000_i1035" o:spt="75" type="#_x0000_t75" style="height:32.8pt;width:132.2pt;" o:ole="t" filled="f" o:preferrelative="t" stroked="f" coordsize="21600,21600">
            <v:path/>
            <v:fill on="f" focussize="0,0"/>
            <v:stroke on="f" joinstyle="miter"/>
            <v:imagedata r:id="rId41" o:title=""/>
            <o:lock v:ext="edit" aspectratio="t"/>
            <w10:wrap type="none"/>
            <w10:anchorlock/>
          </v:shape>
          <o:OLEObject Type="Embed" ProgID="Equation.3" ShapeID="_x0000_i1035" DrawAspect="Content" ObjectID="_1468075740" r:id="rId40">
            <o:LockedField>false</o:LockedField>
          </o:OLEObject>
        </w:object>
      </w:r>
    </w:p>
    <w:p w14:paraId="082F6A5E">
      <w:pPr>
        <w:ind w:left="420" w:leftChars="200"/>
        <w:rPr>
          <w:rFonts w:hAnsi="Times New Roman" w:cs="Times New Roman"/>
        </w:rPr>
      </w:pPr>
      <w:r>
        <w:rPr>
          <w:rFonts w:hint="eastAsia" w:hAnsi="Times New Roman" w:cs="Times New Roman"/>
        </w:rPr>
        <w:t>取</w:t>
      </w:r>
      <w:r>
        <w:rPr>
          <w:rFonts w:hint="eastAsia" w:hAnsi="Times New Roman" w:cs="Times New Roman"/>
          <w:position w:val="-10"/>
        </w:rPr>
        <w:object>
          <v:shape id="_x0000_i1036" o:spt="75" type="#_x0000_t75" style="height:17.2pt;width:53.2pt;" o:ole="t" filled="f" o:preferrelative="t" stroked="f" coordsize="21600,21600">
            <v:path/>
            <v:fill on="f" focussize="0,0"/>
            <v:stroke on="f" joinstyle="miter"/>
            <v:imagedata r:id="rId43" o:title=""/>
            <o:lock v:ext="edit" aspectratio="t"/>
            <w10:wrap type="none"/>
            <w10:anchorlock/>
          </v:shape>
          <o:OLEObject Type="Embed" ProgID="Equation.3" ShapeID="_x0000_i1036" DrawAspect="Content" ObjectID="_1468075741" r:id="rId42">
            <o:LockedField>false</o:LockedField>
          </o:OLEObject>
        </w:object>
      </w:r>
      <w:r>
        <w:rPr>
          <w:rFonts w:hint="eastAsia" w:hAnsi="Times New Roman" w:cs="Times New Roman"/>
        </w:rPr>
        <w:t>，代入上式可得：</w:t>
      </w:r>
      <w:bookmarkStart w:id="0" w:name="_Hlk209175252"/>
      <w:r>
        <w:rPr>
          <w:rFonts w:hint="eastAsia" w:hAnsi="Times New Roman" w:cs="Times New Roman"/>
          <w:position w:val="-10"/>
        </w:rPr>
        <w:object>
          <v:shape id="_x0000_i1037" o:spt="75" type="#_x0000_t75" style="height:17.2pt;width:66.1pt;" o:ole="t" filled="f" o:preferrelative="t" stroked="f" coordsize="21600,21600">
            <v:path/>
            <v:fill on="f" focussize="0,0"/>
            <v:stroke on="f" joinstyle="miter"/>
            <v:imagedata r:id="rId45" o:title=""/>
            <o:lock v:ext="edit" aspectratio="t"/>
            <w10:wrap type="none"/>
            <w10:anchorlock/>
          </v:shape>
          <o:OLEObject Type="Embed" ProgID="Equation.3" ShapeID="_x0000_i1037" DrawAspect="Content" ObjectID="_1468075742" r:id="rId44">
            <o:LockedField>false</o:LockedField>
          </o:OLEObject>
        </w:object>
      </w:r>
      <w:bookmarkEnd w:id="0"/>
      <w:r>
        <w:rPr>
          <w:rFonts w:hint="eastAsia" w:hAnsi="Times New Roman" w:cs="Times New Roman"/>
        </w:rPr>
        <w:t>，</w:t>
      </w:r>
      <w:r>
        <w:rPr>
          <w:rFonts w:hint="eastAsia" w:hAnsi="Times New Roman" w:cs="Times New Roman"/>
          <w:position w:val="-10"/>
        </w:rPr>
        <w:object>
          <v:shape id="_x0000_i1038" o:spt="75" type="#_x0000_t75" style="height:17.2pt;width:62.85pt;" o:ole="t" filled="f" o:preferrelative="t" stroked="f" coordsize="21600,21600">
            <v:path/>
            <v:fill on="f" focussize="0,0"/>
            <v:stroke on="f" joinstyle="miter"/>
            <v:imagedata r:id="rId47" o:title=""/>
            <o:lock v:ext="edit" aspectratio="t"/>
            <w10:wrap type="none"/>
            <w10:anchorlock/>
          </v:shape>
          <o:OLEObject Type="Embed" ProgID="Equation.3" ShapeID="_x0000_i1038" DrawAspect="Content" ObjectID="_1468075743" r:id="rId46">
            <o:LockedField>false</o:LockedField>
          </o:OLEObject>
        </w:object>
      </w:r>
      <w:r>
        <w:rPr>
          <w:rFonts w:hint="eastAsia" w:hAnsi="Times New Roman" w:cs="Times New Roman"/>
        </w:rPr>
        <w:t>。</w:t>
      </w:r>
    </w:p>
    <w:p w14:paraId="1E104987">
      <w:pPr>
        <w:ind w:left="420" w:leftChars="200"/>
        <w:rPr>
          <w:rFonts w:hAnsi="Times New Roman" w:cs="Times New Roman"/>
        </w:rPr>
      </w:pPr>
      <w:r>
        <w:rPr>
          <w:rFonts w:hint="eastAsia" w:hAnsi="Times New Roman" w:cs="Times New Roman"/>
        </w:rPr>
        <w:t>5.2.2液压尾座液压缸尺寸计算</w:t>
      </w:r>
    </w:p>
    <w:p w14:paraId="71E18E6A">
      <w:pPr>
        <w:ind w:left="420" w:leftChars="200"/>
        <w:rPr>
          <w:rFonts w:hAnsi="Times New Roman" w:cs="Times New Roman"/>
        </w:rPr>
      </w:pPr>
      <w:r>
        <w:rPr>
          <w:rFonts w:hint="eastAsia" w:hAnsi="Times New Roman" w:cs="Times New Roman"/>
        </w:rPr>
        <w:t>5.2.2.1负载力与参数</w:t>
      </w:r>
    </w:p>
    <w:p w14:paraId="7521788F">
      <w:pPr>
        <w:ind w:left="420" w:leftChars="200"/>
        <w:rPr>
          <w:rFonts w:hAnsi="Times New Roman" w:cs="Times New Roman"/>
        </w:rPr>
      </w:pPr>
      <w:r>
        <w:rPr>
          <w:rFonts w:hint="eastAsia" w:hAnsi="Times New Roman" w:cs="Times New Roman"/>
        </w:rPr>
        <w:t>尾座允许的油缸力为1835</w:t>
      </w:r>
      <w:r>
        <w:rPr>
          <w:rFonts w:hint="eastAsia" w:hAnsi="Times New Roman" w:cs="Times New Roman"/>
          <w:position w:val="-10"/>
        </w:rPr>
        <w:object>
          <v:shape id="_x0000_i1039" o:spt="75" type="#_x0000_t75" style="height:14.5pt;width:25.25pt;" o:ole="t" filled="f" o:preferrelative="t" stroked="f" coordsize="21600,21600">
            <v:path/>
            <v:fill on="f" focussize="0,0"/>
            <v:stroke on="f" joinstyle="miter"/>
            <v:imagedata r:id="rId49" o:title=""/>
            <o:lock v:ext="edit" aspectratio="t"/>
            <w10:wrap type="none"/>
            <w10:anchorlock/>
          </v:shape>
          <o:OLEObject Type="Embed" ProgID="Equation.3" ShapeID="_x0000_i1039" DrawAspect="Content" ObjectID="_1468075744" r:id="rId48">
            <o:LockedField>false</o:LockedField>
          </o:OLEObject>
        </w:object>
      </w:r>
      <w:r>
        <w:rPr>
          <w:rFonts w:hint="eastAsia" w:hAnsi="Times New Roman" w:cs="Times New Roman"/>
        </w:rPr>
        <w:t>，换算为负载力：</w:t>
      </w:r>
    </w:p>
    <w:p w14:paraId="201AF020">
      <w:pPr>
        <w:ind w:left="420" w:leftChars="200"/>
        <w:jc w:val="center"/>
        <w:rPr>
          <w:rFonts w:hAnsi="Times New Roman" w:cs="Times New Roman"/>
          <w:position w:val="-12"/>
        </w:rPr>
      </w:pPr>
      <w:r>
        <w:rPr>
          <w:rFonts w:hAnsi="Times New Roman" w:cs="Times New Roman"/>
          <w:position w:val="-12"/>
        </w:rPr>
        <w:object>
          <v:shape id="_x0000_i1040" o:spt="75" type="#_x0000_t75" style="height:18.25pt;width:137.55pt;" o:ole="t" filled="f" o:preferrelative="t" stroked="f" coordsize="21600,21600">
            <v:path/>
            <v:fill on="f" focussize="0,0"/>
            <v:stroke on="f" joinstyle="miter"/>
            <v:imagedata r:id="rId51" o:title=""/>
            <o:lock v:ext="edit" aspectratio="t"/>
            <w10:wrap type="none"/>
            <w10:anchorlock/>
          </v:shape>
          <o:OLEObject Type="Embed" ProgID="Equation.3" ShapeID="_x0000_i1040" DrawAspect="Content" ObjectID="_1468075745" r:id="rId50">
            <o:LockedField>false</o:LockedField>
          </o:OLEObject>
        </w:object>
      </w:r>
    </w:p>
    <w:p w14:paraId="447ABDF0">
      <w:pPr>
        <w:ind w:left="420" w:leftChars="200"/>
        <w:rPr>
          <w:rFonts w:hAnsi="Times New Roman" w:cs="Times New Roman"/>
          <w:position w:val="-12"/>
        </w:rPr>
      </w:pPr>
      <w:r>
        <w:rPr>
          <w:rFonts w:hAnsi="Times New Roman" w:cs="Times New Roman"/>
          <w:position w:val="-10"/>
        </w:rPr>
        <w:pict>
          <v:shape id="_x0000_s1033" o:spid="_x0000_s1033" o:spt="75" type="#_x0000_t75" style="position:absolute;left:0pt;margin-left:178.85pt;margin-top:15.25pt;height:17pt;width:15pt;z-index:-251652096;mso-width-relative:page;mso-height-relative:page;" o:ole="t" filled="f" o:preferrelative="t" stroked="f" coordsize="21600,21600">
            <v:path/>
            <v:fill on="f" focussize="0,0"/>
            <v:stroke on="f" joinstyle="miter"/>
            <v:imagedata r:id="rId53" o:title=""/>
            <o:lock v:ext="edit" aspectratio="t"/>
          </v:shape>
          <o:OLEObject Type="Embed" ProgID="Equation.3" ShapeID="_x0000_s1033" DrawAspect="Content" ObjectID="_1468075746" r:id="rId52">
            <o:LockedField>false</o:LockedField>
          </o:OLEObject>
        </w:pict>
      </w:r>
      <w:r>
        <w:rPr>
          <w:rFonts w:hAnsi="Times New Roman" w:cs="Times New Roman"/>
          <w:position w:val="-10"/>
        </w:rPr>
        <w:pict>
          <v:shape id="_x0000_s1032" o:spid="_x0000_s1032" o:spt="75" type="#_x0000_t75" style="position:absolute;left:0pt;margin-left:125.2pt;margin-top:0.25pt;height:15.8pt;width:31.6pt;z-index:-251653120;mso-width-relative:page;mso-height-relative:page;" o:ole="t" filled="f" o:preferrelative="t" stroked="f" coordsize="21600,21600">
            <v:path/>
            <v:fill on="f" focussize="0,0"/>
            <v:stroke on="f" joinstyle="miter"/>
            <v:imagedata r:id="rId55" o:title=""/>
            <o:lock v:ext="edit" aspectratio="t"/>
          </v:shape>
          <o:OLEObject Type="Embed" ProgID="Equation.3" ShapeID="_x0000_s1032" DrawAspect="Content" ObjectID="_1468075747" r:id="rId54">
            <o:LockedField>false</o:LockedField>
          </o:OLEObject>
        </w:pict>
      </w:r>
      <w:r>
        <w:rPr>
          <w:rFonts w:hint="eastAsia" w:hAnsi="Times New Roman" w:cs="Times New Roman"/>
          <w:position w:val="-12"/>
        </w:rPr>
        <w:t>尾座液压缸的机械效率</w:t>
      </w:r>
    </w:p>
    <w:p w14:paraId="33D57083">
      <w:pPr>
        <w:ind w:left="420" w:leftChars="200"/>
        <w:rPr>
          <w:rFonts w:hAnsi="Times New Roman" w:cs="Times New Roman"/>
          <w:position w:val="-12"/>
        </w:rPr>
      </w:pPr>
      <w:r>
        <w:rPr>
          <w:rFonts w:hint="eastAsia" w:hAnsi="Times New Roman" w:cs="Times New Roman"/>
          <w:position w:val="-12"/>
        </w:rPr>
        <w:t>5.2.2.2液压缸无杆腔有效作用面积</w:t>
      </w:r>
    </w:p>
    <w:p w14:paraId="1E4A20A4">
      <w:pPr>
        <w:ind w:left="420" w:leftChars="200"/>
        <w:rPr>
          <w:rFonts w:hAnsi="Times New Roman" w:cs="Times New Roman"/>
          <w:position w:val="-12"/>
        </w:rPr>
      </w:pPr>
      <w:r>
        <w:rPr>
          <w:rFonts w:hAnsi="Times New Roman" w:cs="Times New Roman"/>
          <w:position w:val="-12"/>
        </w:rPr>
        <w:pict>
          <v:shape id="_x0000_s1034" o:spid="_x0000_s1034" o:spt="75" type="#_x0000_t75" style="position:absolute;left:0pt;margin-left:73.9pt;margin-top:0.05pt;height:18pt;width:65pt;z-index:-251651072;mso-width-relative:page;mso-height-relative:page;" o:ole="t" filled="f" o:preferrelative="t" stroked="f" coordsize="21600,21600">
            <v:path/>
            <v:fill on="f" focussize="0,0"/>
            <v:stroke on="f" joinstyle="miter"/>
            <v:imagedata r:id="rId57" o:title=""/>
            <o:lock v:ext="edit" aspectratio="t"/>
          </v:shape>
          <o:OLEObject Type="Embed" ProgID="Equation.3" ShapeID="_x0000_s1034" DrawAspect="Content" ObjectID="_1468075748" r:id="rId56">
            <o:LockedField>false</o:LockedField>
          </o:OLEObject>
        </w:pict>
      </w:r>
      <w:r>
        <w:rPr>
          <w:rFonts w:hint="eastAsia" w:hAnsi="Times New Roman" w:cs="Times New Roman"/>
          <w:position w:val="-12"/>
        </w:rPr>
        <w:t>由推力公式             得：</w:t>
      </w:r>
    </w:p>
    <w:p w14:paraId="1CD2FF42">
      <w:pPr>
        <w:ind w:left="420" w:leftChars="200"/>
        <w:jc w:val="center"/>
        <w:rPr>
          <w:rFonts w:hAnsi="Times New Roman" w:cs="Times New Roman"/>
          <w:position w:val="-12"/>
        </w:rPr>
      </w:pPr>
      <w:r>
        <w:rPr>
          <w:rFonts w:hint="eastAsia" w:hAnsi="Times New Roman" w:cs="Times New Roman"/>
          <w:position w:val="-30"/>
        </w:rPr>
        <w:object>
          <v:shape id="_x0000_i1041" o:spt="75" type="#_x0000_t75" style="height:34.95pt;width:184.85pt;" o:ole="t" filled="f" o:preferrelative="t" stroked="f" coordsize="21600,21600">
            <v:path/>
            <v:fill on="f" focussize="0,0"/>
            <v:stroke on="f" joinstyle="miter"/>
            <v:imagedata r:id="rId59" o:title=""/>
            <o:lock v:ext="edit" aspectratio="t"/>
            <w10:wrap type="none"/>
            <w10:anchorlock/>
          </v:shape>
          <o:OLEObject Type="Embed" ProgID="Equation.3" ShapeID="_x0000_i1041" DrawAspect="Content" ObjectID="_1468075749" r:id="rId58">
            <o:LockedField>false</o:LockedField>
          </o:OLEObject>
        </w:object>
      </w:r>
    </w:p>
    <w:p w14:paraId="65974BFC">
      <w:pPr>
        <w:ind w:left="420" w:leftChars="200"/>
        <w:rPr>
          <w:rFonts w:hAnsi="Times New Roman" w:cs="Times New Roman"/>
          <w:position w:val="-12"/>
        </w:rPr>
      </w:pPr>
      <w:r>
        <w:rPr>
          <w:rFonts w:hAnsi="Times New Roman" w:cs="Times New Roman"/>
          <w:position w:val="-10"/>
        </w:rPr>
        <w:pict>
          <v:shape id="_x0000_s1037" o:spid="_x0000_s1037" o:spt="75" type="#_x0000_t75" style="position:absolute;left:0pt;margin-left:126.35pt;margin-top:0.5pt;height:17pt;width:16pt;z-index:-251649024;mso-width-relative:page;mso-height-relative:page;" o:ole="t" filled="f" o:preferrelative="t" stroked="f" coordsize="21600,21600">
            <v:path/>
            <v:fill on="f" focussize="0,0"/>
            <v:stroke on="f" joinstyle="miter"/>
            <v:imagedata r:id="rId61" o:title=""/>
            <o:lock v:ext="edit" aspectratio="t"/>
          </v:shape>
          <o:OLEObject Type="Embed" ProgID="Equation.3" ShapeID="_x0000_s1037" DrawAspect="Content" ObjectID="_1468075750" r:id="rId60">
            <o:LockedField>false</o:LockedField>
          </o:OLEObject>
        </w:pict>
      </w:r>
      <w:r>
        <w:rPr>
          <w:rFonts w:hint="eastAsia" w:hAnsi="Times New Roman" w:cs="Times New Roman"/>
          <w:position w:val="-12"/>
        </w:rPr>
        <w:t xml:space="preserve">5.2.2.3液压缸缸筒内径   </w:t>
      </w:r>
    </w:p>
    <w:p w14:paraId="784AE78C">
      <w:pPr>
        <w:ind w:left="420" w:leftChars="200"/>
        <w:rPr>
          <w:rFonts w:hAnsi="Times New Roman" w:cs="Times New Roman"/>
          <w:position w:val="-12"/>
        </w:rPr>
      </w:pPr>
      <w:r>
        <w:rPr>
          <w:rFonts w:hint="eastAsia" w:hAnsi="Times New Roman" w:cs="Times New Roman"/>
          <w:position w:val="-12"/>
        </w:rPr>
        <w:t>液压缸无杆腔有效作用面积公式为：</w:t>
      </w:r>
    </w:p>
    <w:p w14:paraId="6CA1E05D">
      <w:pPr>
        <w:jc w:val="center"/>
        <w:rPr>
          <w:rFonts w:hAnsi="Times New Roman" w:cs="Times New Roman"/>
          <w:position w:val="-24"/>
        </w:rPr>
      </w:pPr>
      <w:r>
        <w:rPr>
          <w:rFonts w:hint="eastAsia" w:hAnsi="Times New Roman" w:cs="Times New Roman"/>
          <w:position w:val="-24"/>
        </w:rPr>
        <w:object>
          <v:shape id="_x0000_i1042" o:spt="75" type="#_x0000_t75" style="height:32.8pt;width:54.8pt;" o:ole="t" filled="f" o:preferrelative="t" stroked="f" coordsize="21600,21600">
            <v:path/>
            <v:fill on="f" focussize="0,0"/>
            <v:stroke on="f" joinstyle="miter"/>
            <v:imagedata r:id="rId63" o:title=""/>
            <o:lock v:ext="edit" aspectratio="t"/>
            <w10:wrap type="none"/>
            <w10:anchorlock/>
          </v:shape>
          <o:OLEObject Type="Embed" ProgID="Equation.3" ShapeID="_x0000_i1042" DrawAspect="Content" ObjectID="_1468075751" r:id="rId62">
            <o:LockedField>false</o:LockedField>
          </o:OLEObject>
        </w:object>
      </w:r>
    </w:p>
    <w:p w14:paraId="19294F64">
      <w:pPr>
        <w:ind w:firstLine="420" w:firstLineChars="200"/>
        <w:rPr>
          <w:rFonts w:hAnsi="Times New Roman" w:cs="Times New Roman"/>
          <w:position w:val="-24"/>
        </w:rPr>
      </w:pPr>
      <w:r>
        <w:rPr>
          <w:rFonts w:hint="eastAsia" w:hAnsi="Times New Roman" w:cs="Times New Roman"/>
          <w:position w:val="-24"/>
        </w:rPr>
        <w:t>反推可得缸筒内径：</w:t>
      </w:r>
    </w:p>
    <w:p w14:paraId="60D76FB1">
      <w:pPr>
        <w:ind w:firstLine="420" w:firstLineChars="200"/>
        <w:jc w:val="center"/>
        <w:rPr>
          <w:rFonts w:hAnsi="Times New Roman" w:cs="Times New Roman"/>
          <w:position w:val="-24"/>
        </w:rPr>
      </w:pPr>
      <w:r>
        <w:rPr>
          <w:rFonts w:hAnsi="Times New Roman" w:cs="Times New Roman"/>
          <w:position w:val="-26"/>
        </w:rPr>
        <w:object>
          <v:shape id="_x0000_i1043" o:spt="75" type="#_x0000_t75" style="height:34.95pt;width:224.05pt;" o:ole="t" filled="f" o:preferrelative="t" stroked="f" coordsize="21600,21600">
            <v:path/>
            <v:fill on="f" focussize="0,0"/>
            <v:stroke on="f" joinstyle="miter"/>
            <v:imagedata r:id="rId65" o:title=""/>
            <o:lock v:ext="edit" aspectratio="t"/>
            <w10:wrap type="none"/>
            <w10:anchorlock/>
          </v:shape>
          <o:OLEObject Type="Embed" ProgID="Equation.3" ShapeID="_x0000_i1043" DrawAspect="Content" ObjectID="_1468075752" r:id="rId64">
            <o:LockedField>false</o:LockedField>
          </o:OLEObject>
        </w:object>
      </w:r>
    </w:p>
    <w:p w14:paraId="43E4B444">
      <w:pPr>
        <w:ind w:firstLine="420" w:firstLineChars="200"/>
        <w:rPr>
          <w:rFonts w:hAnsi="Times New Roman" w:cs="Times New Roman"/>
          <w:position w:val="-24"/>
        </w:rPr>
      </w:pPr>
      <w:r>
        <w:rPr>
          <w:rFonts w:hint="eastAsia" w:hAnsi="Times New Roman" w:cs="Times New Roman"/>
          <w:position w:val="-24"/>
        </w:rPr>
        <w:t>5.2.2.4液压缸活塞杆直径</w:t>
      </w:r>
      <w:r>
        <w:rPr>
          <w:rFonts w:hAnsi="Times New Roman" w:cs="Times New Roman"/>
          <w:position w:val="-10"/>
        </w:rPr>
        <w:pict>
          <v:shape id="_x0000_s1038" o:spid="_x0000_s1038" o:spt="75" type="#_x0000_t75" style="position:absolute;left:0pt;margin-left:136.85pt;margin-top:2.05pt;height:17pt;width:13.95pt;z-index:-251648000;mso-width-relative:page;mso-height-relative:page;" o:ole="t" filled="f" o:preferrelative="t" stroked="f" coordsize="21600,21600">
            <v:path/>
            <v:fill on="f" focussize="0,0"/>
            <v:stroke on="f" joinstyle="miter"/>
            <v:imagedata r:id="rId67" o:title=""/>
            <o:lock v:ext="edit" aspectratio="t"/>
          </v:shape>
          <o:OLEObject Type="Embed" ProgID="Equation.3" ShapeID="_x0000_s1038" DrawAspect="Content" ObjectID="_1468075753" r:id="rId66">
            <o:LockedField>false</o:LockedField>
          </o:OLEObject>
        </w:pict>
      </w:r>
      <w:r>
        <w:rPr>
          <w:rFonts w:hint="eastAsia" w:hAnsi="Times New Roman" w:cs="Times New Roman"/>
          <w:position w:val="-24"/>
        </w:rPr>
        <w:t xml:space="preserve">   </w:t>
      </w:r>
    </w:p>
    <w:p w14:paraId="37E45BD0">
      <w:pPr>
        <w:ind w:firstLine="420" w:firstLineChars="200"/>
        <w:rPr>
          <w:rFonts w:hAnsi="Times New Roman" w:cs="Times New Roman"/>
          <w:position w:val="-24"/>
        </w:rPr>
      </w:pPr>
      <w:r>
        <w:rPr>
          <w:rFonts w:hint="eastAsia" w:hAnsi="Times New Roman" w:cs="Times New Roman"/>
          <w:position w:val="-24"/>
        </w:rPr>
        <w:t>尾座液压缸为双作用缸，按经验可取活塞杆直径</w:t>
      </w:r>
      <w:r>
        <w:rPr>
          <w:rFonts w:hAnsi="Times New Roman" w:cs="Times New Roman"/>
          <w:position w:val="-10"/>
        </w:rPr>
        <w:pict>
          <v:shape id="_x0000_s1039" o:spid="_x0000_s1039" o:spt="75" type="#_x0000_t75" style="position:absolute;left:0pt;margin-left:241.5pt;margin-top:2.05pt;height:17pt;width:55pt;z-index:-251646976;mso-width-relative:page;mso-height-relative:page;" o:ole="t" filled="f" o:preferrelative="t" stroked="f" coordsize="21600,21600">
            <v:path/>
            <v:fill on="f" focussize="0,0"/>
            <v:stroke on="f" joinstyle="miter"/>
            <v:imagedata r:id="rId69" o:title=""/>
            <o:lock v:ext="edit" aspectratio="t"/>
          </v:shape>
          <o:OLEObject Type="Embed" ProgID="Equation.3" ShapeID="_x0000_s1039" DrawAspect="Content" ObjectID="_1468075754" r:id="rId68">
            <o:LockedField>false</o:LockedField>
          </o:OLEObject>
        </w:pict>
      </w:r>
      <w:r>
        <w:rPr>
          <w:rFonts w:hint="eastAsia" w:hAnsi="Times New Roman" w:cs="Times New Roman"/>
          <w:position w:val="-24"/>
        </w:rPr>
        <w:t xml:space="preserve">           ，则：</w:t>
      </w:r>
    </w:p>
    <w:p w14:paraId="4EA2FC80">
      <w:pPr>
        <w:ind w:firstLine="420" w:firstLineChars="200"/>
        <w:jc w:val="center"/>
        <w:rPr>
          <w:rFonts w:hAnsi="Times New Roman" w:cs="Times New Roman"/>
          <w:position w:val="-24"/>
        </w:rPr>
      </w:pPr>
      <w:r>
        <w:rPr>
          <w:rFonts w:hAnsi="Times New Roman" w:cs="Times New Roman"/>
          <w:position w:val="-10"/>
        </w:rPr>
        <w:object>
          <v:shape id="_x0000_i1044" o:spt="75" type="#_x0000_t75" style="height:17.2pt;width:112.85pt;" o:ole="t" filled="f" o:preferrelative="t" stroked="f" coordsize="21600,21600">
            <v:path/>
            <v:fill on="f" focussize="0,0"/>
            <v:stroke on="f" joinstyle="miter"/>
            <v:imagedata r:id="rId71" o:title=""/>
            <o:lock v:ext="edit" aspectratio="t"/>
            <w10:wrap type="none"/>
            <w10:anchorlock/>
          </v:shape>
          <o:OLEObject Type="Embed" ProgID="Equation.3" ShapeID="_x0000_i1044" DrawAspect="Content" ObjectID="_1468075755" r:id="rId70">
            <o:LockedField>false</o:LockedField>
          </o:OLEObject>
        </w:object>
      </w:r>
    </w:p>
    <w:p w14:paraId="7DF39537">
      <w:pPr>
        <w:ind w:firstLine="420" w:firstLineChars="200"/>
        <w:rPr>
          <w:rFonts w:hAnsi="Times New Roman" w:cs="Times New Roman"/>
          <w:position w:val="-24"/>
        </w:rPr>
      </w:pPr>
      <w:r>
        <w:rPr>
          <w:rFonts w:hint="eastAsia" w:hAnsi="Times New Roman" w:cs="Times New Roman"/>
          <w:position w:val="-24"/>
        </w:rPr>
        <w:t>5.3液压缸主要尺寸的修正</w:t>
      </w:r>
    </w:p>
    <w:p w14:paraId="49D57071">
      <w:pPr>
        <w:ind w:firstLine="420" w:firstLineChars="200"/>
        <w:rPr>
          <w:rFonts w:hAnsi="Times New Roman" w:cs="Times New Roman"/>
          <w:position w:val="-24"/>
        </w:rPr>
      </w:pPr>
      <w:r>
        <w:rPr>
          <w:rFonts w:hint="eastAsia" w:hAnsi="Times New Roman" w:cs="Times New Roman"/>
          <w:position w:val="-24"/>
        </w:rPr>
        <w:t>5.3.1卡盘液压缸主要尺寸的修正</w:t>
      </w:r>
    </w:p>
    <w:p w14:paraId="616D3E94">
      <w:pPr>
        <w:ind w:firstLine="420" w:firstLineChars="200"/>
        <w:rPr>
          <w:rFonts w:hAnsi="Times New Roman" w:cs="Times New Roman"/>
          <w:position w:val="-24"/>
        </w:rPr>
      </w:pPr>
      <w:r>
        <w:rPr>
          <w:rFonts w:hint="eastAsia" w:hAnsi="Times New Roman" w:cs="Times New Roman"/>
          <w:position w:val="-10"/>
        </w:rPr>
        <w:pict>
          <v:shape id="_x0000_s1045" o:spid="_x0000_s1045" o:spt="75" type="#_x0000_t75" style="position:absolute;left:0pt;margin-left:95.25pt;margin-top:14.9pt;height:17.2pt;width:64.9pt;z-index:-251642880;mso-width-relative:page;mso-height-relative:page;" o:ole="t" filled="f" o:preferrelative="t" stroked="f" coordsize="21600,21600">
            <v:path/>
            <v:fill on="f" focussize="0,0"/>
            <v:stroke on="f"/>
            <v:imagedata r:id="rId73" o:title=""/>
            <o:lock v:ext="edit" aspectratio="t"/>
          </v:shape>
          <o:OLEObject Type="Embed" ProgID="Equation.3" ShapeID="_x0000_s1045" DrawAspect="Content" ObjectID="_1468075756" r:id="rId72">
            <o:LockedField>false</o:LockedField>
          </o:OLEObject>
        </w:pict>
      </w:r>
      <w:r>
        <w:rPr>
          <w:rFonts w:hint="eastAsia" w:hAnsi="Times New Roman" w:cs="Times New Roman"/>
          <w:position w:val="-24"/>
        </w:rPr>
        <w:t>根据实际工况需求，可对液压卡盘液压缸的主要尺寸做以下修正：</w:t>
      </w:r>
    </w:p>
    <w:p w14:paraId="576FC01B">
      <w:pPr>
        <w:ind w:firstLine="420" w:firstLineChars="200"/>
        <w:rPr>
          <w:rFonts w:hint="eastAsia" w:hAnsi="Times New Roman" w:cs="Times New Roman"/>
          <w:position w:val="-24"/>
          <w:lang w:val="en-US" w:eastAsia="zh-CN"/>
        </w:rPr>
      </w:pPr>
      <w:r>
        <w:rPr>
          <w:rFonts w:hint="eastAsia" w:hAnsi="Times New Roman" w:cs="Times New Roman"/>
          <w:position w:val="-10"/>
        </w:rPr>
        <w:pict>
          <v:shape id="_x0000_s1041" o:spid="_x0000_s1041" o:spt="75" type="#_x0000_t75" style="position:absolute;left:0pt;margin-left:220.3pt;margin-top:0.15pt;height:17.2pt;width:57.9pt;z-index:-251645952;mso-width-relative:page;mso-height-relative:page;" o:ole="t" filled="f" o:preferrelative="t" stroked="f" coordsize="21600,21600">
            <v:path/>
            <v:fill on="f" focussize="0,0"/>
            <v:stroke on="f"/>
            <v:imagedata r:id="rId75" o:title=""/>
            <o:lock v:ext="edit" aspectratio="t"/>
          </v:shape>
          <o:OLEObject Type="Embed" ProgID="Equation.3" ShapeID="_x0000_s1041" DrawAspect="Content" ObjectID="_1468075757" r:id="rId74">
            <o:LockedField>false</o:LockedField>
          </o:OLEObject>
        </w:pict>
      </w:r>
      <w:r>
        <w:rPr>
          <w:rFonts w:hint="eastAsia" w:hAnsi="Times New Roman" w:cs="Times New Roman"/>
          <w:position w:val="-24"/>
        </w:rPr>
        <w:t>液压缸缸筒内径</w:t>
      </w:r>
      <w:r>
        <w:rPr>
          <w:rFonts w:hint="eastAsia" w:hAnsi="Times New Roman" w:cs="Times New Roman"/>
          <w:position w:val="-24"/>
          <w:lang w:val="en-US" w:eastAsia="zh-CN"/>
        </w:rPr>
        <w:t xml:space="preserve">            ，活塞杆直径           。</w:t>
      </w:r>
    </w:p>
    <w:p w14:paraId="3A247F88">
      <w:pPr>
        <w:ind w:firstLine="420" w:firstLineChars="200"/>
        <w:rPr>
          <w:rFonts w:hint="eastAsia" w:hAnsi="Times New Roman" w:cs="Times New Roman"/>
          <w:position w:val="-24"/>
          <w:lang w:val="en-US" w:eastAsia="zh-CN"/>
        </w:rPr>
      </w:pPr>
      <w:r>
        <w:rPr>
          <w:rFonts w:hint="eastAsia" w:hAnsi="Times New Roman" w:cs="Times New Roman"/>
          <w:position w:val="-24"/>
          <w:lang w:val="en-US" w:eastAsia="zh-CN"/>
        </w:rPr>
        <w:t>5.3.2尾座液压缸主要尺寸的修正</w:t>
      </w:r>
    </w:p>
    <w:p w14:paraId="12B20CD7">
      <w:pPr>
        <w:ind w:firstLine="420" w:firstLineChars="200"/>
        <w:rPr>
          <w:rFonts w:hint="eastAsia" w:hAnsi="Times New Roman" w:cs="Times New Roman"/>
          <w:position w:val="-24"/>
          <w:lang w:val="en-US" w:eastAsia="zh-CN"/>
        </w:rPr>
      </w:pPr>
      <w:r>
        <w:rPr>
          <w:rFonts w:hint="eastAsia" w:hAnsi="Times New Roman" w:cs="Times New Roman"/>
          <w:position w:val="-10"/>
        </w:rPr>
        <w:pict>
          <v:shape id="_x0000_s1043" o:spid="_x0000_s1043" o:spt="75" type="#_x0000_t75" style="position:absolute;left:0pt;margin-left:216.5pt;margin-top:15.25pt;height:17.2pt;width:58.9pt;z-index:-251643904;mso-width-relative:page;mso-height-relative:page;" o:ole="t" filled="f" o:preferrelative="t" stroked="f" coordsize="21600,21600">
            <v:path/>
            <v:fill on="f" focussize="0,0"/>
            <v:stroke on="f"/>
            <v:imagedata r:id="rId77" o:title=""/>
            <o:lock v:ext="edit" aspectratio="t"/>
          </v:shape>
          <o:OLEObject Type="Embed" ProgID="Equation.3" ShapeID="_x0000_s1043" DrawAspect="Content" ObjectID="_1468075758" r:id="rId76">
            <o:LockedField>false</o:LockedField>
          </o:OLEObject>
        </w:pict>
      </w:r>
      <w:r>
        <w:rPr>
          <w:rFonts w:hint="eastAsia" w:hAnsi="Times New Roman" w:cs="Times New Roman"/>
          <w:position w:val="-24"/>
          <w:lang w:val="en-US" w:eastAsia="zh-CN"/>
        </w:rPr>
        <w:t>根据实际工况需求，可对液压尾座液压缸的主要尺寸做一下修正：</w:t>
      </w:r>
    </w:p>
    <w:p w14:paraId="36AE3BAA">
      <w:pPr>
        <w:ind w:firstLine="420" w:firstLineChars="200"/>
        <w:rPr>
          <w:rFonts w:hint="default" w:hAnsi="Times New Roman" w:cs="Times New Roman"/>
          <w:position w:val="-24"/>
          <w:lang w:val="en-US" w:eastAsia="zh-CN"/>
        </w:rPr>
      </w:pPr>
      <w:r>
        <w:rPr>
          <w:rFonts w:hint="eastAsia" w:hAnsi="Times New Roman" w:cs="Times New Roman"/>
          <w:position w:val="-10"/>
        </w:rPr>
        <w:pict>
          <v:shape id="_x0000_s1042" o:spid="_x0000_s1042" o:spt="75" type="#_x0000_t75" style="position:absolute;left:0pt;margin-left:94.05pt;margin-top:0.25pt;height:17.2pt;width:61.1pt;z-index:-251644928;mso-width-relative:page;mso-height-relative:page;" o:ole="t" filled="f" o:preferrelative="t" stroked="f" coordsize="21600,21600">
            <v:path/>
            <v:fill on="f" focussize="0,0"/>
            <v:stroke on="f"/>
            <v:imagedata r:id="rId79" o:title=""/>
            <o:lock v:ext="edit" aspectratio="t"/>
          </v:shape>
          <o:OLEObject Type="Embed" ProgID="Equation.3" ShapeID="_x0000_s1042" DrawAspect="Content" ObjectID="_1468075759" r:id="rId78">
            <o:LockedField>false</o:LockedField>
          </o:OLEObject>
        </w:pict>
      </w:r>
      <w:r>
        <w:rPr>
          <w:rFonts w:hint="eastAsia" w:hAnsi="Times New Roman" w:cs="Times New Roman"/>
          <w:position w:val="-24"/>
        </w:rPr>
        <w:t>液压缸缸筒内径</w:t>
      </w:r>
      <w:r>
        <w:rPr>
          <w:rFonts w:hint="eastAsia" w:hAnsi="Times New Roman" w:cs="Times New Roman"/>
          <w:position w:val="-24"/>
          <w:lang w:val="en-US" w:eastAsia="zh-CN"/>
        </w:rPr>
        <w:t xml:space="preserve">           ，活塞杆直径           。</w:t>
      </w:r>
    </w:p>
    <w:p w14:paraId="5DBD8E58">
      <w:pPr>
        <w:ind w:firstLine="420" w:firstLineChars="200"/>
        <w:rPr>
          <w:rFonts w:hint="eastAsia" w:hAnsi="Times New Roman" w:cs="Times New Roman"/>
          <w:position w:val="-24"/>
          <w:lang w:val="en-US" w:eastAsia="zh-CN"/>
        </w:rPr>
      </w:pPr>
      <w:r>
        <w:rPr>
          <w:rFonts w:hint="eastAsia" w:hAnsi="Times New Roman" w:cs="Times New Roman"/>
          <w:position w:val="-24"/>
        </w:rPr>
        <w:t>5.4计算流量</w:t>
      </w:r>
      <w:r>
        <w:rPr>
          <w:rFonts w:hint="eastAsia" w:hAnsi="Times New Roman" w:cs="Times New Roman"/>
          <w:position w:val="-24"/>
          <w:lang w:val="en-US" w:eastAsia="zh-CN"/>
        </w:rPr>
        <w:t>和推力</w:t>
      </w:r>
    </w:p>
    <w:p w14:paraId="27A19A2C">
      <w:pPr>
        <w:ind w:firstLine="420" w:firstLineChars="200"/>
        <w:rPr>
          <w:rFonts w:hint="default" w:hAnsi="Times New Roman" w:cs="Times New Roman"/>
          <w:position w:val="-24"/>
          <w:lang w:val="en-US" w:eastAsia="zh-CN"/>
        </w:rPr>
      </w:pPr>
      <w:r>
        <w:rPr>
          <w:rFonts w:hint="eastAsia" w:hAnsi="Times New Roman" w:cs="Times New Roman"/>
          <w:position w:val="-24"/>
          <w:lang w:val="en-US" w:eastAsia="zh-CN"/>
        </w:rPr>
        <w:t>5.4.1液压卡盘液压缸的流量和推拉力</w:t>
      </w:r>
    </w:p>
    <w:p w14:paraId="144F48D3">
      <w:pPr>
        <w:ind w:firstLine="420" w:firstLineChars="200"/>
        <w:rPr>
          <w:rFonts w:hint="eastAsia" w:hAnsi="Times New Roman" w:cs="Times New Roman"/>
          <w:position w:val="-24"/>
        </w:rPr>
      </w:pPr>
      <w:r>
        <w:rPr>
          <w:rFonts w:hint="eastAsia" w:hAnsi="Times New Roman" w:cs="Times New Roman"/>
          <w:position w:val="-24"/>
        </w:rPr>
        <w:t>结合实际工况，液压卡盘的液压缸采用普通连接方式，如图7所示。</w:t>
      </w:r>
    </w:p>
    <w:p w14:paraId="64A12297">
      <w:pPr>
        <w:ind w:firstLine="420" w:firstLineChars="200"/>
        <w:jc w:val="center"/>
        <w:rPr>
          <w:rFonts w:hAnsi="Times New Roman" w:cs="Times New Roman"/>
          <w:position w:val="-24"/>
        </w:rPr>
      </w:pPr>
      <w:r>
        <w:rPr>
          <w:rFonts w:hint="eastAsia" w:hAnsi="Times New Roman" w:cs="Times New Roman" w:eastAsiaTheme="minorEastAsia"/>
          <w:position w:val="-24"/>
          <w:lang w:eastAsia="zh-CN"/>
        </w:rPr>
        <w:drawing>
          <wp:inline distT="0" distB="0" distL="114300" distR="114300">
            <wp:extent cx="2768600" cy="1633220"/>
            <wp:effectExtent l="0" t="0" r="12700" b="5080"/>
            <wp:docPr id="6" name="图片 6" descr="液压缸卡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液压缸卡盘"/>
                    <pic:cNvPicPr>
                      <a:picLocks noChangeAspect="1"/>
                    </pic:cNvPicPr>
                  </pic:nvPicPr>
                  <pic:blipFill>
                    <a:blip r:embed="rId80"/>
                    <a:stretch>
                      <a:fillRect/>
                    </a:stretch>
                  </pic:blipFill>
                  <pic:spPr>
                    <a:xfrm>
                      <a:off x="0" y="0"/>
                      <a:ext cx="2768600" cy="1633220"/>
                    </a:xfrm>
                    <a:prstGeom prst="rect">
                      <a:avLst/>
                    </a:prstGeom>
                  </pic:spPr>
                </pic:pic>
              </a:graphicData>
            </a:graphic>
          </wp:inline>
        </w:drawing>
      </w:r>
    </w:p>
    <w:p w14:paraId="1334596D">
      <w:pPr>
        <w:ind w:firstLine="420" w:firstLineChars="200"/>
        <w:jc w:val="center"/>
        <w:rPr>
          <w:rFonts w:hint="eastAsia" w:hAnsi="Times New Roman" w:cs="Times New Roman"/>
          <w:position w:val="-24"/>
        </w:rPr>
      </w:pPr>
      <w:r>
        <w:rPr>
          <w:rFonts w:hint="eastAsia" w:hAnsi="Times New Roman" w:cs="Times New Roman"/>
          <w:position w:val="-10"/>
          <w:lang w:val="en-US" w:eastAsia="zh-CN"/>
        </w:rPr>
        <w:pict>
          <v:shape id="_x0000_s1046" o:spid="_x0000_s1046" o:spt="75" type="#_x0000_t75" style="position:absolute;left:0pt;margin-left:157pt;margin-top:13.65pt;height:17pt;width:13pt;z-index:-251641856;mso-width-relative:page;mso-height-relative:page;" o:ole="t" filled="f" o:preferrelative="t" stroked="f" coordsize="21600,21600">
            <v:path/>
            <v:fill on="f" focussize="0,0"/>
            <v:stroke on="f"/>
            <v:imagedata r:id="rId82" o:title=""/>
            <o:lock v:ext="edit" aspectratio="t"/>
          </v:shape>
          <o:OLEObject Type="Embed" ProgID="Equation.KSEE3" ShapeID="_x0000_s1046" DrawAspect="Content" ObjectID="_1468075760" r:id="rId81">
            <o:LockedField>false</o:LockedField>
          </o:OLEObject>
        </w:pict>
      </w:r>
      <w:r>
        <w:rPr>
          <w:rFonts w:hint="eastAsia" w:hAnsi="Times New Roman" w:cs="Times New Roman"/>
          <w:position w:val="-24"/>
        </w:rPr>
        <w:t>图7 液压卡盘液压缸的普通连接方式</w:t>
      </w:r>
    </w:p>
    <w:p w14:paraId="0215F719">
      <w:pPr>
        <w:ind w:firstLine="420" w:firstLineChars="200"/>
        <w:rPr>
          <w:rFonts w:hint="eastAsia" w:hAnsi="Times New Roman" w:cs="Times New Roman"/>
          <w:position w:val="-12"/>
        </w:rPr>
      </w:pPr>
      <w:r>
        <w:rPr>
          <w:rFonts w:hint="eastAsia" w:hAnsi="Times New Roman" w:cs="Times New Roman"/>
          <w:position w:val="-10"/>
        </w:rPr>
        <w:pict>
          <v:shape id="_x0000_s1054" o:spid="_x0000_s1054" o:spt="75" type="#_x0000_t75" style="position:absolute;left:0pt;margin-left:10.5pt;margin-top:13.55pt;height:17pt;width:13.95pt;z-index:-251636736;mso-width-relative:page;mso-height-relative:page;" o:ole="t" filled="f" o:preferrelative="t" stroked="f" coordsize="21600,21600">
            <v:path/>
            <v:fill on="f" focussize="0,0"/>
            <v:stroke on="f"/>
            <v:imagedata r:id="rId84" o:title=""/>
            <o:lock v:ext="edit" aspectratio="t"/>
          </v:shape>
          <o:OLEObject Type="Embed" ProgID="Equation.KSEE3" ShapeID="_x0000_s1054" DrawAspect="Content" ObjectID="_1468075761" r:id="rId83">
            <o:LockedField>false</o:LockedField>
          </o:OLEObject>
        </w:pict>
      </w:r>
      <w:r>
        <w:rPr>
          <w:rFonts w:hint="eastAsia" w:hAnsi="Times New Roman" w:cs="Times New Roman"/>
          <w:position w:val="-12"/>
          <w:lang w:val="en-US" w:eastAsia="zh-CN"/>
        </w:rPr>
        <w:t>将卡盘液压缸活塞杆缩回速度  设定为</w:t>
      </w:r>
      <w:r>
        <w:rPr>
          <w:rFonts w:hint="eastAsia" w:ascii="Times New Roman" w:hAnsi="Times New Roman" w:cs="Times New Roman"/>
          <w:position w:val="-12"/>
          <w:lang w:val="en-US" w:eastAsia="zh-CN"/>
        </w:rPr>
        <w:t>10</w:t>
      </w:r>
      <w:r>
        <w:rPr>
          <w:rFonts w:hint="default" w:ascii="Times New Roman" w:hAnsi="Times New Roman" w:cs="Times New Roman"/>
          <w:position w:val="-12"/>
          <w:lang w:val="en-US" w:eastAsia="zh-CN"/>
        </w:rPr>
        <w:t>0mm/min</w:t>
      </w:r>
      <w:r>
        <w:rPr>
          <w:rFonts w:hint="eastAsia" w:hAnsi="Times New Roman" w:cs="Times New Roman"/>
          <w:position w:val="-12"/>
          <w:lang w:val="en-US" w:eastAsia="zh-CN"/>
        </w:rPr>
        <w:t xml:space="preserve"> ，</w:t>
      </w:r>
      <w:r>
        <w:rPr>
          <w:rFonts w:hint="eastAsia" w:hAnsi="Times New Roman" w:cs="Times New Roman"/>
          <w:position w:val="-12"/>
        </w:rPr>
        <w:t>液压</w:t>
      </w:r>
      <w:r>
        <w:rPr>
          <w:rFonts w:hint="eastAsia" w:hAnsi="Times New Roman" w:cs="Times New Roman"/>
          <w:position w:val="-12"/>
          <w:lang w:val="en-US" w:eastAsia="zh-CN"/>
        </w:rPr>
        <w:t>缸</w:t>
      </w:r>
      <w:r>
        <w:rPr>
          <w:rFonts w:hint="eastAsia" w:hAnsi="Times New Roman" w:cs="Times New Roman"/>
          <w:position w:val="-12"/>
        </w:rPr>
        <w:t>活塞杆</w:t>
      </w:r>
      <w:r>
        <w:rPr>
          <w:rFonts w:hint="eastAsia" w:hAnsi="Times New Roman" w:cs="Times New Roman"/>
          <w:position w:val="-12"/>
          <w:lang w:val="en-US" w:eastAsia="zh-CN"/>
        </w:rPr>
        <w:t>缩回</w:t>
      </w:r>
      <w:r>
        <w:rPr>
          <w:rFonts w:hint="eastAsia" w:hAnsi="Times New Roman" w:cs="Times New Roman"/>
          <w:position w:val="-12"/>
        </w:rPr>
        <w:t>时所需要的流量</w:t>
      </w:r>
      <w:r>
        <w:rPr>
          <w:rFonts w:hint="eastAsia" w:hAnsi="Times New Roman" w:cs="Times New Roman"/>
          <w:position w:val="-12"/>
          <w:lang w:val="en-US" w:eastAsia="zh-CN"/>
        </w:rPr>
        <w:t xml:space="preserve">   </w:t>
      </w:r>
      <w:r>
        <w:rPr>
          <w:rFonts w:hint="eastAsia" w:hAnsi="Times New Roman" w:cs="Times New Roman"/>
          <w:position w:val="-12"/>
        </w:rPr>
        <w:t>为：</w:t>
      </w:r>
    </w:p>
    <w:p w14:paraId="57060B03">
      <w:pPr>
        <w:ind w:firstLine="420" w:firstLineChars="200"/>
        <w:jc w:val="center"/>
        <w:rPr>
          <w:rFonts w:hint="eastAsia" w:hAnsi="Times New Roman" w:cs="Times New Roman"/>
          <w:position w:val="-82"/>
        </w:rPr>
      </w:pPr>
      <w:r>
        <w:rPr>
          <w:rFonts w:hint="eastAsia" w:hAnsi="Times New Roman" w:cs="Times New Roman"/>
          <w:position w:val="-138"/>
        </w:rPr>
        <w:pict>
          <v:shape id="_x0000_s1047" o:spid="_x0000_s1047" o:spt="75" type="#_x0000_t75" style="position:absolute;left:0pt;margin-left:124.15pt;margin-top:6pt;height:144pt;width:188pt;z-index:-251640832;mso-width-relative:page;mso-height-relative:page;" o:ole="t" filled="f" o:preferrelative="t" stroked="f" coordsize="21600,21600">
            <v:path/>
            <v:fill on="f" focussize="0,0"/>
            <v:stroke on="f"/>
            <v:imagedata r:id="rId86" o:title=""/>
            <o:lock v:ext="edit" aspectratio="t"/>
          </v:shape>
          <o:OLEObject Type="Embed" ProgID="Equation.KSEE3" ShapeID="_x0000_s1047" DrawAspect="Content" ObjectID="_1468075762" r:id="rId85">
            <o:LockedField>false</o:LockedField>
          </o:OLEObject>
        </w:pict>
      </w:r>
    </w:p>
    <w:p w14:paraId="221EE7AA">
      <w:pPr>
        <w:ind w:firstLine="420" w:firstLineChars="200"/>
        <w:jc w:val="both"/>
        <w:rPr>
          <w:rFonts w:hint="eastAsia" w:hAnsi="Times New Roman" w:cs="Times New Roman"/>
          <w:position w:val="-82"/>
        </w:rPr>
      </w:pPr>
    </w:p>
    <w:p w14:paraId="3AE61D35">
      <w:pPr>
        <w:rPr>
          <w:rFonts w:hAnsi="Times New Roman" w:cs="Times New Roman"/>
          <w:position w:val="-12"/>
        </w:rPr>
      </w:pPr>
    </w:p>
    <w:p w14:paraId="599DC74F">
      <w:pPr>
        <w:rPr>
          <w:rFonts w:hAnsi="Times New Roman" w:cs="Times New Roman"/>
          <w:position w:val="-12"/>
        </w:rPr>
      </w:pPr>
    </w:p>
    <w:p w14:paraId="7D0F1498">
      <w:pPr>
        <w:rPr>
          <w:rFonts w:hAnsi="Times New Roman" w:cs="Times New Roman"/>
          <w:position w:val="-12"/>
        </w:rPr>
      </w:pPr>
    </w:p>
    <w:p w14:paraId="6AB0FC58">
      <w:pPr>
        <w:rPr>
          <w:rFonts w:hAnsi="Times New Roman" w:cs="Times New Roman"/>
          <w:position w:val="-12"/>
        </w:rPr>
      </w:pPr>
      <w:r>
        <w:rPr>
          <w:rFonts w:hint="eastAsia" w:hAnsi="Times New Roman" w:cs="Times New Roman"/>
          <w:position w:val="-10"/>
          <w:lang w:val="en-US" w:eastAsia="zh-CN"/>
        </w:rPr>
        <w:pict>
          <v:shape id="_x0000_s1055" o:spid="_x0000_s1055" o:spt="75" type="#_x0000_t75" style="position:absolute;left:0pt;margin-left:148.2pt;margin-top:15.25pt;height:17pt;width:13.95pt;z-index:-251635712;mso-width-relative:page;mso-height-relative:page;" o:ole="t" filled="f" o:preferrelative="t" stroked="f" coordsize="21600,21600">
            <v:path/>
            <v:fill on="f" focussize="0,0"/>
            <v:stroke on="f"/>
            <v:imagedata r:id="rId88" o:title=""/>
            <o:lock v:ext="edit" aspectratio="t"/>
          </v:shape>
          <o:OLEObject Type="Embed" ProgID="Equation.KSEE3" ShapeID="_x0000_s1055" DrawAspect="Content" ObjectID="_1468075763" r:id="rId87">
            <o:LockedField>false</o:LockedField>
          </o:OLEObject>
        </w:pict>
      </w:r>
    </w:p>
    <w:p w14:paraId="79537724">
      <w:pPr>
        <w:rPr>
          <w:rFonts w:hint="eastAsia" w:hAnsi="Times New Roman" w:cs="Times New Roman"/>
          <w:position w:val="-12"/>
          <w:lang w:val="en-US" w:eastAsia="zh-CN"/>
        </w:rPr>
      </w:pPr>
      <w:r>
        <w:rPr>
          <w:rFonts w:hint="eastAsia" w:hAnsi="Times New Roman" w:cs="Times New Roman"/>
          <w:position w:val="-12"/>
          <w:lang w:val="en-US" w:eastAsia="zh-CN"/>
        </w:rPr>
        <w:t>液压缸活塞杆缩回时输出的拉力   为：</w:t>
      </w:r>
    </w:p>
    <w:p w14:paraId="20CF75EC">
      <w:pPr>
        <w:jc w:val="center"/>
        <w:rPr>
          <w:rFonts w:hint="eastAsia" w:hAnsi="Times New Roman" w:cs="Times New Roman"/>
          <w:position w:val="-94"/>
          <w:lang w:val="en-US" w:eastAsia="zh-CN"/>
        </w:rPr>
      </w:pPr>
      <w:r>
        <w:rPr>
          <w:rFonts w:hint="eastAsia" w:hAnsi="Times New Roman" w:cs="Times New Roman"/>
          <w:position w:val="-94"/>
          <w:lang w:val="en-US" w:eastAsia="zh-CN"/>
        </w:rPr>
        <w:pict>
          <v:shape id="_x0000_s1048" o:spid="_x0000_s1048" o:spt="75" type="#_x0000_t75" style="position:absolute;left:0pt;margin-left:134.15pt;margin-top:4.6pt;height:100pt;width:147pt;z-index:-251639808;mso-width-relative:page;mso-height-relative:page;" o:ole="t" filled="f" o:preferrelative="t" stroked="f" coordsize="21600,21600">
            <v:path/>
            <v:fill on="f" focussize="0,0"/>
            <v:stroke on="f"/>
            <v:imagedata r:id="rId90" o:title=""/>
            <o:lock v:ext="edit" aspectratio="t"/>
          </v:shape>
          <o:OLEObject Type="Embed" ProgID="Equation.KSEE3" ShapeID="_x0000_s1048" DrawAspect="Content" ObjectID="_1468075764" r:id="rId89">
            <o:LockedField>false</o:LockedField>
          </o:OLEObject>
        </w:pict>
      </w:r>
    </w:p>
    <w:p w14:paraId="2FC3F1AF">
      <w:pPr>
        <w:rPr>
          <w:rFonts w:hint="default" w:hAnsi="Times New Roman" w:cs="Times New Roman"/>
          <w:position w:val="-12"/>
          <w:lang w:val="en-US" w:eastAsia="zh-CN"/>
        </w:rPr>
      </w:pPr>
    </w:p>
    <w:p w14:paraId="2CBE6EFC">
      <w:pPr>
        <w:rPr>
          <w:rFonts w:hint="default" w:hAnsi="Times New Roman" w:cs="Times New Roman"/>
          <w:position w:val="-12"/>
          <w:lang w:val="en-US" w:eastAsia="zh-CN"/>
        </w:rPr>
      </w:pPr>
    </w:p>
    <w:p w14:paraId="65A004A8">
      <w:pPr>
        <w:rPr>
          <w:rFonts w:hint="default" w:hAnsi="Times New Roman" w:cs="Times New Roman"/>
          <w:position w:val="-12"/>
          <w:lang w:val="en-US" w:eastAsia="zh-CN"/>
        </w:rPr>
      </w:pPr>
      <w:r>
        <w:rPr>
          <w:rFonts w:hint="eastAsia" w:hAnsi="Times New Roman" w:cs="Times New Roman"/>
          <w:position w:val="-10"/>
          <w:lang w:val="en-US" w:eastAsia="zh-CN"/>
        </w:rPr>
        <w:pict>
          <v:shape id="_x0000_s1056" o:spid="_x0000_s1056" o:spt="75" type="#_x0000_t75" style="position:absolute;left:0pt;margin-left:180.5pt;margin-top:13.2pt;height:17pt;width:12pt;z-index:-251634688;mso-width-relative:page;mso-height-relative:page;" o:ole="t" filled="f" o:preferrelative="t" stroked="f" coordsize="21600,21600">
            <v:path/>
            <v:fill on="f" focussize="0,0"/>
            <v:stroke on="f"/>
            <v:imagedata r:id="rId92" o:title=""/>
            <o:lock v:ext="edit" aspectratio="t"/>
          </v:shape>
          <o:OLEObject Type="Embed" ProgID="Equation.KSEE3" ShapeID="_x0000_s1056" DrawAspect="Content" ObjectID="_1468075765" r:id="rId91">
            <o:LockedField>false</o:LockedField>
          </o:OLEObject>
        </w:pict>
      </w:r>
    </w:p>
    <w:p w14:paraId="2859DB2E">
      <w:pPr>
        <w:rPr>
          <w:rFonts w:hint="eastAsia" w:hAnsi="Times New Roman" w:cs="Times New Roman"/>
          <w:position w:val="-12"/>
          <w:lang w:val="en-US" w:eastAsia="zh-CN"/>
        </w:rPr>
      </w:pPr>
      <w:r>
        <w:rPr>
          <w:rFonts w:hint="eastAsia" w:hAnsi="Times New Roman" w:cs="Times New Roman"/>
          <w:position w:val="-10"/>
          <w:lang w:val="en-US" w:eastAsia="zh-CN"/>
        </w:rPr>
        <w:pict>
          <v:shape id="_x0000_s1057" o:spid="_x0000_s1057" o:spt="75" type="#_x0000_t75" style="position:absolute;left:0pt;margin-left:320.25pt;margin-top:-3.35pt;height:17pt;width:13.95pt;z-index:-251633664;mso-width-relative:page;mso-height-relative:page;" o:ole="t" filled="f" o:preferrelative="t" stroked="f" coordsize="21600,21600">
            <v:path/>
            <v:fill on="f" focussize="0,0"/>
            <v:stroke on="f"/>
            <v:imagedata r:id="rId94" o:title=""/>
            <o:lock v:ext="edit" aspectratio="t"/>
          </v:shape>
          <o:OLEObject Type="Embed" ProgID="Equation.KSEE3" ShapeID="_x0000_s1057" DrawAspect="Content" ObjectID="_1468075766" r:id="rId93">
            <o:LockedField>false</o:LockedField>
          </o:OLEObject>
        </w:pict>
      </w:r>
      <w:r>
        <w:rPr>
          <w:rFonts w:hint="eastAsia" w:hAnsi="Times New Roman" w:cs="Times New Roman"/>
          <w:position w:val="-12"/>
          <w:lang w:val="en-US" w:eastAsia="zh-CN"/>
        </w:rPr>
        <w:t>卡盘液压缸活塞杆伸出时所需要的流量   与活塞杆缩回所需要的流量   相同，即：</w:t>
      </w:r>
    </w:p>
    <w:p w14:paraId="2A90103E">
      <w:pPr>
        <w:jc w:val="center"/>
        <w:rPr>
          <w:rFonts w:hint="eastAsia" w:hAnsi="Times New Roman" w:cs="Times New Roman"/>
          <w:position w:val="-10"/>
          <w:lang w:val="en-US" w:eastAsia="zh-CN"/>
        </w:rPr>
      </w:pPr>
      <w:r>
        <w:rPr>
          <w:rFonts w:hint="eastAsia" w:hAnsi="Times New Roman" w:cs="Times New Roman"/>
          <w:position w:val="-10"/>
          <w:lang w:val="en-US" w:eastAsia="zh-CN"/>
        </w:rPr>
        <w:object>
          <v:shape id="_x0000_i1045" o:spt="75" type="#_x0000_t75" style="height:17pt;width:103.95pt;" o:ole="t" filled="f" o:preferrelative="t" stroked="f" coordsize="21600,21600">
            <v:path/>
            <v:fill on="f" focussize="0,0"/>
            <v:stroke on="f"/>
            <v:imagedata r:id="rId96" o:title=""/>
            <o:lock v:ext="edit" aspectratio="t"/>
            <w10:wrap type="none"/>
            <w10:anchorlock/>
          </v:shape>
          <o:OLEObject Type="Embed" ProgID="Equation.KSEE3" ShapeID="_x0000_i1045" DrawAspect="Content" ObjectID="_1468075767" r:id="rId95">
            <o:LockedField>false</o:LockedField>
          </o:OLEObject>
        </w:object>
      </w:r>
      <w:r>
        <w:rPr>
          <w:rFonts w:hint="eastAsia" w:hAnsi="Times New Roman" w:cs="Times New Roman"/>
          <w:position w:val="-10"/>
          <w:lang w:val="en-US" w:eastAsia="zh-CN"/>
        </w:rPr>
        <w:pict>
          <v:shape id="_x0000_s1049" o:spid="_x0000_s1049" o:spt="75" type="#_x0000_t75" style="position:absolute;left:0pt;margin-left:137.1pt;margin-top:29.95pt;height:17pt;width:11pt;z-index:-251638784;mso-width-relative:page;mso-height-relative:page;" o:ole="t" filled="f" o:preferrelative="t" stroked="f" coordsize="21600,21600">
            <v:path/>
            <v:fill on="f" focussize="0,0"/>
            <v:stroke on="f"/>
            <v:imagedata r:id="rId98" o:title=""/>
            <o:lock v:ext="edit" aspectratio="t"/>
          </v:shape>
          <o:OLEObject Type="Embed" ProgID="Equation.KSEE3" ShapeID="_x0000_s1049" DrawAspect="Content" ObjectID="_1468075768" r:id="rId97">
            <o:LockedField>false</o:LockedField>
          </o:OLEObject>
        </w:pict>
      </w:r>
    </w:p>
    <w:p w14:paraId="5006D148">
      <w:pPr>
        <w:jc w:val="both"/>
        <w:rPr>
          <w:rFonts w:hint="eastAsia" w:hAnsi="Times New Roman" w:cs="Times New Roman"/>
          <w:position w:val="-12"/>
          <w:lang w:val="en-US" w:eastAsia="zh-CN"/>
        </w:rPr>
      </w:pPr>
      <w:r>
        <w:rPr>
          <w:rFonts w:hint="eastAsia" w:hAnsi="Times New Roman" w:cs="Times New Roman"/>
          <w:position w:val="-12"/>
          <w:lang w:val="en-US" w:eastAsia="zh-CN"/>
        </w:rPr>
        <w:t>卡盘液压缸活塞杆的伸出速度  为：</w:t>
      </w:r>
    </w:p>
    <w:p w14:paraId="0A7066EA">
      <w:pPr>
        <w:jc w:val="center"/>
        <w:rPr>
          <w:rFonts w:hint="default" w:hAnsi="Times New Roman" w:cs="Times New Roman"/>
          <w:position w:val="-12"/>
          <w:lang w:val="en-US" w:eastAsia="zh-CN"/>
        </w:rPr>
      </w:pPr>
      <w:r>
        <w:rPr>
          <w:rFonts w:hint="eastAsia" w:hAnsi="Times New Roman" w:cs="Times New Roman"/>
          <w:position w:val="-10"/>
          <w:lang w:val="en-US" w:eastAsia="zh-CN"/>
        </w:rPr>
        <w:pict>
          <v:shape id="_x0000_s1058" o:spid="_x0000_s1058" o:spt="75" type="#_x0000_t75" style="position:absolute;left:0pt;margin-left:168.7pt;margin-top:140.25pt;height:17pt;width:13pt;z-index:-251632640;mso-width-relative:page;mso-height-relative:page;" o:ole="t" filled="f" o:preferrelative="t" stroked="f" coordsize="21600,21600">
            <v:path/>
            <v:fill on="f" focussize="0,0"/>
            <v:stroke on="f"/>
            <v:imagedata r:id="rId100" o:title=""/>
            <o:lock v:ext="edit" aspectratio="t"/>
          </v:shape>
          <o:OLEObject Type="Embed" ProgID="Equation.KSEE3" ShapeID="_x0000_s1058" DrawAspect="Content" ObjectID="_1468075769" r:id="rId99">
            <o:LockedField>false</o:LockedField>
          </o:OLEObject>
        </w:pict>
      </w:r>
      <w:r>
        <w:rPr>
          <w:rFonts w:hint="default" w:hAnsi="Times New Roman" w:cs="Times New Roman"/>
          <w:position w:val="-96"/>
          <w:lang w:val="en-US" w:eastAsia="zh-CN"/>
        </w:rPr>
        <w:object>
          <v:shape id="_x0000_i1046" o:spt="75" type="#_x0000_t75" style="height:139pt;width:93pt;" o:ole="t" filled="f" o:preferrelative="t" stroked="f" coordsize="21600,21600">
            <v:path/>
            <v:fill on="f" focussize="0,0"/>
            <v:stroke on="f"/>
            <v:imagedata r:id="rId102" o:title=""/>
            <o:lock v:ext="edit" aspectratio="t"/>
            <w10:wrap type="none"/>
            <w10:anchorlock/>
          </v:shape>
          <o:OLEObject Type="Embed" ProgID="Equation.KSEE3" ShapeID="_x0000_i1046" DrawAspect="Content" ObjectID="_1468075770" r:id="rId101">
            <o:LockedField>false</o:LockedField>
          </o:OLEObject>
        </w:object>
      </w:r>
    </w:p>
    <w:p w14:paraId="2F2B3FC0">
      <w:pPr>
        <w:jc w:val="both"/>
        <w:rPr>
          <w:rFonts w:hint="eastAsia" w:hAnsi="Times New Roman" w:cs="Times New Roman"/>
          <w:position w:val="-94"/>
          <w:lang w:val="en-US" w:eastAsia="zh-CN"/>
        </w:rPr>
      </w:pPr>
      <w:r>
        <w:rPr>
          <w:rFonts w:hint="eastAsia" w:hAnsi="Times New Roman" w:cs="Times New Roman"/>
          <w:position w:val="-12"/>
          <w:lang w:val="en-US" w:eastAsia="zh-CN"/>
        </w:rPr>
        <w:t>卡盘液压缸活塞杆伸出时输出的推力   为：</w:t>
      </w:r>
    </w:p>
    <w:p w14:paraId="410E818C">
      <w:pPr>
        <w:jc w:val="center"/>
        <w:rPr>
          <w:rFonts w:hint="eastAsia" w:hAnsi="Times New Roman" w:cs="Times New Roman"/>
          <w:position w:val="-12"/>
          <w:lang w:val="en-US" w:eastAsia="zh-CN"/>
        </w:rPr>
      </w:pPr>
      <w:r>
        <w:rPr>
          <w:rFonts w:hint="eastAsia" w:hAnsi="Times New Roman" w:cs="Times New Roman"/>
          <w:position w:val="-94"/>
          <w:lang w:val="en-US" w:eastAsia="zh-CN"/>
        </w:rPr>
        <w:object>
          <v:shape id="_x0000_i1047" o:spt="75" type="#_x0000_t75" style="height:100pt;width:112pt;" o:ole="t" filled="f" o:preferrelative="t" stroked="f" coordsize="21600,21600">
            <v:path/>
            <v:fill on="f" focussize="0,0"/>
            <v:stroke on="f"/>
            <v:imagedata r:id="rId104" o:title=""/>
            <o:lock v:ext="edit" aspectratio="t"/>
            <w10:wrap type="none"/>
            <w10:anchorlock/>
          </v:shape>
          <o:OLEObject Type="Embed" ProgID="Equation.KSEE3" ShapeID="_x0000_i1047" DrawAspect="Content" ObjectID="_1468075771" r:id="rId103">
            <o:LockedField>false</o:LockedField>
          </o:OLEObject>
        </w:object>
      </w:r>
    </w:p>
    <w:p w14:paraId="40457E6B">
      <w:pPr>
        <w:jc w:val="both"/>
        <w:rPr>
          <w:rFonts w:hint="eastAsia" w:hAnsi="Times New Roman" w:cs="Times New Roman"/>
          <w:position w:val="-12"/>
          <w:lang w:val="en-US" w:eastAsia="zh-CN"/>
        </w:rPr>
      </w:pPr>
      <w:r>
        <w:rPr>
          <w:rFonts w:hint="eastAsia" w:hAnsi="Times New Roman" w:cs="Times New Roman"/>
          <w:position w:val="-12"/>
          <w:lang w:val="en-US" w:eastAsia="zh-CN"/>
        </w:rPr>
        <w:t>5.4.2液压尾座的流量和推拉力</w:t>
      </w:r>
    </w:p>
    <w:p w14:paraId="427193E7">
      <w:pPr>
        <w:jc w:val="both"/>
        <w:rPr>
          <w:rFonts w:hint="default" w:hAnsi="Times New Roman" w:cs="Times New Roman"/>
          <w:position w:val="-12"/>
          <w:lang w:val="en-US" w:eastAsia="zh-CN"/>
        </w:rPr>
      </w:pPr>
      <w:r>
        <w:rPr>
          <w:rFonts w:hint="eastAsia" w:hAnsi="Times New Roman" w:cs="Times New Roman"/>
          <w:position w:val="-12"/>
          <w:lang w:val="en-US" w:eastAsia="zh-CN"/>
        </w:rPr>
        <w:t>结合实际工况，液压尾座的液压缸采用普通连接方式，如图8所示。</w:t>
      </w:r>
    </w:p>
    <w:p w14:paraId="28FB4509">
      <w:pPr>
        <w:jc w:val="center"/>
        <w:rPr>
          <w:rFonts w:hint="eastAsia" w:hAnsi="Times New Roman" w:cs="Times New Roman" w:eastAsiaTheme="minorEastAsia"/>
          <w:lang w:eastAsia="zh-CN"/>
        </w:rPr>
      </w:pPr>
      <w:r>
        <w:rPr>
          <w:rFonts w:hint="eastAsia" w:hAnsi="Times New Roman" w:cs="Times New Roman" w:eastAsiaTheme="minorEastAsia"/>
          <w:lang w:eastAsia="zh-CN"/>
        </w:rPr>
        <w:drawing>
          <wp:inline distT="0" distB="0" distL="114300" distR="114300">
            <wp:extent cx="2640965" cy="1558290"/>
            <wp:effectExtent l="0" t="0" r="6985" b="3810"/>
            <wp:docPr id="8" name="图片 8" descr="尾座液压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尾座液压缸"/>
                    <pic:cNvPicPr>
                      <a:picLocks noChangeAspect="1"/>
                    </pic:cNvPicPr>
                  </pic:nvPicPr>
                  <pic:blipFill>
                    <a:blip r:embed="rId105"/>
                    <a:stretch>
                      <a:fillRect/>
                    </a:stretch>
                  </pic:blipFill>
                  <pic:spPr>
                    <a:xfrm>
                      <a:off x="0" y="0"/>
                      <a:ext cx="2640965" cy="1558290"/>
                    </a:xfrm>
                    <a:prstGeom prst="rect">
                      <a:avLst/>
                    </a:prstGeom>
                  </pic:spPr>
                </pic:pic>
              </a:graphicData>
            </a:graphic>
          </wp:inline>
        </w:drawing>
      </w:r>
    </w:p>
    <w:p w14:paraId="574A8343">
      <w:pPr>
        <w:jc w:val="center"/>
        <w:rPr>
          <w:rFonts w:hint="eastAsia" w:hAnsi="Times New Roman" w:cs="Times New Roman"/>
          <w:lang w:val="en-US" w:eastAsia="zh-CN"/>
        </w:rPr>
      </w:pPr>
      <w:r>
        <w:rPr>
          <w:rFonts w:hint="eastAsia" w:hAnsi="Times New Roman" w:cs="Times New Roman"/>
          <w:lang w:val="en-US" w:eastAsia="zh-CN"/>
        </w:rPr>
        <w:t>图8 液压尾座液压缸的普通连接方式</w:t>
      </w:r>
    </w:p>
    <w:p w14:paraId="0C2EC2FB">
      <w:pPr>
        <w:ind w:firstLine="420" w:firstLineChars="200"/>
        <w:jc w:val="both"/>
        <w:rPr>
          <w:rFonts w:hint="eastAsia" w:hAnsi="Times New Roman" w:cs="Times New Roman"/>
          <w:lang w:val="en-US" w:eastAsia="zh-CN"/>
        </w:rPr>
      </w:pPr>
      <w:r>
        <w:rPr>
          <w:rFonts w:hint="eastAsia" w:hAnsi="Times New Roman" w:cs="Times New Roman"/>
          <w:position w:val="-12"/>
          <w:lang w:val="en-US" w:eastAsia="zh-CN"/>
        </w:rPr>
        <w:pict>
          <v:shape id="_x0000_s1060" o:spid="_x0000_s1060" o:spt="75" type="#_x0000_t75" style="position:absolute;left:0pt;margin-left:32.7pt;margin-top:28.6pt;height:18pt;width:13pt;z-index:-251631616;mso-width-relative:page;mso-height-relative:page;" o:ole="t" filled="f" o:preferrelative="t" stroked="f" coordsize="21600,21600">
            <v:path/>
            <v:fill on="f" focussize="0,0"/>
            <v:stroke on="f"/>
            <v:imagedata r:id="rId107" o:title=""/>
            <o:lock v:ext="edit" aspectratio="t"/>
          </v:shape>
          <o:OLEObject Type="Embed" ProgID="Equation.KSEE3" ShapeID="_x0000_s1060" DrawAspect="Content" ObjectID="_1468075772" r:id="rId106">
            <o:LockedField>false</o:LockedField>
          </o:OLEObject>
        </w:pict>
      </w:r>
      <w:r>
        <w:rPr>
          <w:rFonts w:hint="eastAsia" w:hAnsi="Times New Roman" w:cs="Times New Roman"/>
          <w:lang w:val="en-US" w:eastAsia="zh-CN"/>
        </w:rPr>
        <w:t>将尾座液压缸活塞杆伸出速度设定为</w:t>
      </w:r>
      <w:r>
        <w:rPr>
          <w:rFonts w:hint="eastAsia" w:hAnsi="Times New Roman" w:cs="Times New Roman"/>
          <w:position w:val="-12"/>
          <w:lang w:val="en-US" w:eastAsia="zh-CN"/>
        </w:rPr>
        <w:object>
          <v:shape id="_x0000_i1048" o:spt="75" type="#_x0000_t75" style="height:18pt;width:88pt;" o:ole="t" filled="f" o:preferrelative="t" stroked="f" coordsize="21600,21600">
            <v:path/>
            <v:fill on="f" focussize="0,0"/>
            <v:stroke on="f"/>
            <v:imagedata r:id="rId109" o:title=""/>
            <o:lock v:ext="edit" aspectratio="t"/>
            <w10:wrap type="none"/>
            <w10:anchorlock/>
          </v:shape>
          <o:OLEObject Type="Embed" ProgID="Equation.KSEE3" ShapeID="_x0000_i1048" DrawAspect="Content" ObjectID="_1468075773" r:id="rId108">
            <o:LockedField>false</o:LockedField>
          </o:OLEObject>
        </w:object>
      </w:r>
      <w:r>
        <w:rPr>
          <w:rFonts w:hint="eastAsia" w:hAnsi="Times New Roman" w:cs="Times New Roman"/>
          <w:lang w:val="en-US" w:eastAsia="zh-CN"/>
        </w:rPr>
        <w:t>，液压缸活塞杆伸出时所需要的流量   为：</w:t>
      </w:r>
    </w:p>
    <w:p w14:paraId="4B4848DE">
      <w:pPr>
        <w:jc w:val="both"/>
        <w:rPr>
          <w:rFonts w:hint="default" w:hAnsi="Times New Roman" w:cs="Times New Roman"/>
          <w:lang w:val="en-US" w:eastAsia="zh-CN"/>
        </w:rPr>
      </w:pPr>
      <w:r>
        <w:rPr>
          <w:rFonts w:hint="eastAsia" w:hAnsi="Times New Roman" w:cs="Times New Roman"/>
          <w:position w:val="-138"/>
        </w:rPr>
        <w:pict>
          <v:shape id="_x0000_s1050" o:spid="_x0000_s1050" o:spt="75" type="#_x0000_t75" style="position:absolute;left:0pt;margin-left:127.15pt;margin-top:8.8pt;height:119pt;width:141pt;z-index:-251637760;mso-width-relative:page;mso-height-relative:page;" o:ole="t" filled="f" o:preferrelative="t" stroked="f" coordsize="21600,21600">
            <v:path/>
            <v:fill on="f" focussize="0,0"/>
            <v:stroke on="f"/>
            <v:imagedata r:id="rId111" o:title=""/>
            <o:lock v:ext="edit" aspectratio="t"/>
          </v:shape>
          <o:OLEObject Type="Embed" ProgID="Equation.KSEE3" ShapeID="_x0000_s1050" DrawAspect="Content" ObjectID="_1468075774" r:id="rId110">
            <o:LockedField>false</o:LockedField>
          </o:OLEObject>
        </w:pict>
      </w:r>
    </w:p>
    <w:p w14:paraId="4A942863">
      <w:pPr>
        <w:jc w:val="center"/>
        <w:rPr>
          <w:rFonts w:hAnsi="Times New Roman" w:cs="Times New Roman"/>
        </w:rPr>
      </w:pPr>
    </w:p>
    <w:p w14:paraId="12BC0DEE">
      <w:pPr>
        <w:jc w:val="center"/>
        <w:rPr>
          <w:rFonts w:hAnsi="Times New Roman" w:cs="Times New Roman"/>
        </w:rPr>
      </w:pPr>
    </w:p>
    <w:p w14:paraId="4191A837">
      <w:pPr>
        <w:jc w:val="center"/>
        <w:rPr>
          <w:rFonts w:hAnsi="Times New Roman" w:cs="Times New Roman"/>
        </w:rPr>
      </w:pPr>
    </w:p>
    <w:p w14:paraId="00E6741F">
      <w:pPr>
        <w:jc w:val="center"/>
        <w:rPr>
          <w:rFonts w:hAnsi="Times New Roman" w:cs="Times New Roman"/>
        </w:rPr>
      </w:pPr>
    </w:p>
    <w:p w14:paraId="00CBF7AC">
      <w:pPr>
        <w:jc w:val="center"/>
        <w:rPr>
          <w:rFonts w:hAnsi="Times New Roman" w:cs="Times New Roman"/>
        </w:rPr>
      </w:pPr>
    </w:p>
    <w:p w14:paraId="49943762">
      <w:pPr>
        <w:jc w:val="center"/>
        <w:rPr>
          <w:rFonts w:hAnsi="Times New Roman" w:cs="Times New Roman"/>
        </w:rPr>
      </w:pPr>
    </w:p>
    <w:p w14:paraId="42BBDC50">
      <w:pPr>
        <w:jc w:val="both"/>
        <w:rPr>
          <w:rFonts w:hAnsi="Times New Roman" w:cs="Times New Roman"/>
        </w:rPr>
      </w:pPr>
    </w:p>
    <w:p w14:paraId="7A64485B">
      <w:pPr>
        <w:jc w:val="both"/>
        <w:rPr>
          <w:rFonts w:hint="eastAsia" w:hAnsi="Times New Roman" w:cs="Times New Roman"/>
          <w:lang w:val="en-US" w:eastAsia="zh-CN"/>
        </w:rPr>
      </w:pPr>
      <w:r>
        <w:rPr>
          <w:rFonts w:hint="eastAsia" w:hAnsi="Times New Roman" w:cs="Times New Roman"/>
          <w:lang w:val="en-US" w:eastAsia="zh-CN"/>
        </w:rPr>
        <w:t>尾座液压缸活塞杆伸出时输出的推力</w:t>
      </w:r>
      <w:r>
        <w:rPr>
          <w:rFonts w:hint="eastAsia" w:hAnsi="Times New Roman" w:cs="Times New Roman"/>
          <w:position w:val="-12"/>
          <w:lang w:val="en-US" w:eastAsia="zh-CN"/>
        </w:rPr>
        <w:object>
          <v:shape id="_x0000_i1049" o:spt="75" type="#_x0000_t75" style="height:18pt;width:13.95pt;" o:ole="t" filled="f" o:preferrelative="t" stroked="f" coordsize="21600,21600">
            <v:path/>
            <v:fill on="f" focussize="0,0"/>
            <v:stroke on="f"/>
            <v:imagedata r:id="rId113" o:title=""/>
            <o:lock v:ext="edit" aspectratio="t"/>
            <w10:wrap type="none"/>
            <w10:anchorlock/>
          </v:shape>
          <o:OLEObject Type="Embed" ProgID="Equation.KSEE3" ShapeID="_x0000_i1049" DrawAspect="Content" ObjectID="_1468075775" r:id="rId112">
            <o:LockedField>false</o:LockedField>
          </o:OLEObject>
        </w:object>
      </w:r>
      <w:r>
        <w:rPr>
          <w:rFonts w:hint="eastAsia" w:hAnsi="Times New Roman" w:cs="Times New Roman"/>
          <w:lang w:val="en-US" w:eastAsia="zh-CN"/>
        </w:rPr>
        <w:t>为：</w:t>
      </w:r>
    </w:p>
    <w:p w14:paraId="512BDCA1">
      <w:pPr>
        <w:jc w:val="both"/>
        <w:rPr>
          <w:rFonts w:hint="eastAsia" w:hAnsi="Times New Roman" w:cs="Times New Roman"/>
          <w:lang w:val="en-US" w:eastAsia="zh-CN"/>
        </w:rPr>
      </w:pPr>
    </w:p>
    <w:p w14:paraId="58A91202">
      <w:pPr>
        <w:jc w:val="both"/>
        <w:rPr>
          <w:rFonts w:hint="eastAsia" w:hAnsi="Times New Roman" w:cs="Times New Roman"/>
          <w:lang w:val="en-US" w:eastAsia="zh-CN"/>
        </w:rPr>
      </w:pPr>
    </w:p>
    <w:p w14:paraId="41F1483A">
      <w:pPr>
        <w:jc w:val="both"/>
        <w:rPr>
          <w:rFonts w:hint="default" w:hAnsi="Times New Roman" w:cs="Times New Roman"/>
          <w:lang w:val="en-US" w:eastAsia="zh-CN"/>
        </w:rPr>
      </w:pPr>
    </w:p>
    <w:p w14:paraId="3585AEB7">
      <w:pPr>
        <w:jc w:val="center"/>
        <w:rPr>
          <w:rFonts w:hint="eastAsia" w:hAnsi="Times New Roman" w:cs="Times New Roman"/>
          <w:position w:val="-94"/>
          <w:lang w:val="en-US" w:eastAsia="zh-CN"/>
        </w:rPr>
      </w:pPr>
      <w:r>
        <w:rPr>
          <w:rFonts w:hint="eastAsia" w:hAnsi="Times New Roman" w:cs="Times New Roman"/>
          <w:position w:val="-94"/>
          <w:lang w:val="en-US" w:eastAsia="zh-CN"/>
        </w:rPr>
        <w:pict>
          <v:shape id="_x0000_s1061" o:spid="_x0000_s1061" o:spt="75" type="#_x0000_t75" style="position:absolute;left:0pt;margin-left:148.15pt;margin-top:4.6pt;height:100pt;width:119pt;z-index:-251630592;mso-width-relative:page;mso-height-relative:page;" o:ole="t" filled="f" o:preferrelative="t" stroked="f" coordsize="21600,21600">
            <v:path/>
            <v:fill on="f" focussize="0,0"/>
            <v:stroke on="f"/>
            <v:imagedata r:id="rId115" o:title=""/>
            <o:lock v:ext="edit" aspectratio="t"/>
          </v:shape>
          <o:OLEObject Type="Embed" ProgID="Equation.KSEE3" ShapeID="_x0000_s1061" DrawAspect="Content" ObjectID="_1468075776" r:id="rId114">
            <o:LockedField>false</o:LockedField>
          </o:OLEObject>
        </w:pict>
      </w:r>
    </w:p>
    <w:p w14:paraId="289F2A8E">
      <w:pPr>
        <w:jc w:val="both"/>
        <w:rPr>
          <w:rFonts w:hint="eastAsia" w:hAnsi="Times New Roman" w:cs="Times New Roman"/>
          <w:position w:val="-12"/>
          <w:lang w:val="en-US" w:eastAsia="zh-CN"/>
        </w:rPr>
      </w:pPr>
    </w:p>
    <w:p w14:paraId="49E7BFB8">
      <w:pPr>
        <w:jc w:val="both"/>
        <w:rPr>
          <w:rFonts w:hint="eastAsia" w:hAnsi="Times New Roman" w:cs="Times New Roman"/>
          <w:position w:val="-12"/>
          <w:lang w:val="en-US" w:eastAsia="zh-CN"/>
        </w:rPr>
      </w:pPr>
    </w:p>
    <w:p w14:paraId="257766CC">
      <w:pPr>
        <w:jc w:val="both"/>
        <w:rPr>
          <w:rFonts w:hint="eastAsia" w:hAnsi="Times New Roman" w:cs="Times New Roman"/>
          <w:position w:val="-12"/>
          <w:lang w:val="en-US" w:eastAsia="zh-CN"/>
        </w:rPr>
      </w:pPr>
      <w:r>
        <w:rPr>
          <w:rFonts w:hint="eastAsia" w:hAnsi="Times New Roman" w:cs="Times New Roman"/>
          <w:position w:val="-10"/>
          <w:lang w:val="en-US" w:eastAsia="zh-CN"/>
        </w:rPr>
        <w:pict>
          <v:shape id="_x0000_s1062" o:spid="_x0000_s1062" o:spt="75" type="#_x0000_t75" style="position:absolute;left:0pt;margin-left:181.25pt;margin-top:12.4pt;height:17pt;width:13.95pt;z-index:-251629568;mso-width-relative:page;mso-height-relative:page;" o:ole="t" filled="f" o:preferrelative="t" stroked="f" coordsize="21600,21600">
            <v:path/>
            <v:fill on="f" focussize="0,0"/>
            <v:stroke on="f"/>
            <v:imagedata r:id="rId117" o:title=""/>
            <o:lock v:ext="edit" aspectratio="t"/>
          </v:shape>
          <o:OLEObject Type="Embed" ProgID="Equation.KSEE3" ShapeID="_x0000_s1062" DrawAspect="Content" ObjectID="_1468075777" r:id="rId116">
            <o:LockedField>false</o:LockedField>
          </o:OLEObject>
        </w:pict>
      </w:r>
      <w:r>
        <w:rPr>
          <w:rFonts w:hint="eastAsia" w:hAnsi="Times New Roman" w:cs="Times New Roman"/>
          <w:position w:val="-12"/>
          <w:lang w:val="en-US" w:eastAsia="zh-CN"/>
        </w:rPr>
        <w:pict>
          <v:shape id="_x0000_s1063" o:spid="_x0000_s1063" o:spt="75" type="#_x0000_t75" style="position:absolute;left:0pt;margin-left:321.35pt;margin-top:12.4pt;height:18pt;width:13pt;z-index:-251628544;mso-width-relative:page;mso-height-relative:page;" o:ole="t" filled="f" o:preferrelative="t" stroked="f" coordsize="21600,21600">
            <v:path/>
            <v:fill on="f" focussize="0,0"/>
            <v:stroke on="f"/>
            <v:imagedata r:id="rId119" o:title=""/>
            <o:lock v:ext="edit" aspectratio="t"/>
          </v:shape>
          <o:OLEObject Type="Embed" ProgID="Equation.KSEE3" ShapeID="_x0000_s1063" DrawAspect="Content" ObjectID="_1468075778" r:id="rId118">
            <o:LockedField>false</o:LockedField>
          </o:OLEObject>
        </w:pict>
      </w:r>
    </w:p>
    <w:p w14:paraId="4B9D2D1A">
      <w:pPr>
        <w:jc w:val="both"/>
        <w:rPr>
          <w:rFonts w:hint="eastAsia" w:hAnsi="Times New Roman" w:cs="Times New Roman"/>
          <w:position w:val="-12"/>
          <w:lang w:val="en-US" w:eastAsia="zh-CN"/>
        </w:rPr>
      </w:pPr>
      <w:r>
        <w:rPr>
          <w:rFonts w:hint="eastAsia" w:hAnsi="Times New Roman" w:cs="Times New Roman"/>
          <w:position w:val="-12"/>
          <w:lang w:val="en-US" w:eastAsia="zh-CN"/>
        </w:rPr>
        <w:t>尾座液压缸活塞杆缩回时所需要的流量   与活塞杆伸出所需要的流量   相同，即：</w:t>
      </w:r>
    </w:p>
    <w:p w14:paraId="0DBD7350">
      <w:pPr>
        <w:jc w:val="center"/>
        <w:rPr>
          <w:rFonts w:hint="eastAsia" w:hAnsi="Times New Roman" w:cs="Times New Roman"/>
          <w:position w:val="-10"/>
          <w:lang w:val="en-US" w:eastAsia="zh-CN"/>
        </w:rPr>
      </w:pPr>
      <w:r>
        <w:rPr>
          <w:rFonts w:hint="eastAsia" w:hAnsi="Times New Roman" w:cs="Times New Roman"/>
          <w:position w:val="-10"/>
          <w:lang w:val="en-US" w:eastAsia="zh-CN"/>
        </w:rPr>
        <w:pict>
          <v:shape id="_x0000_s1064" o:spid="_x0000_s1064" o:spt="75" type="#_x0000_t75" style="position:absolute;left:0pt;margin-left:126pt;margin-top:29.55pt;height:17pt;width:13pt;z-index:-251627520;mso-width-relative:page;mso-height-relative:page;" o:ole="t" filled="f" o:preferrelative="t" stroked="f" coordsize="21600,21600">
            <v:path/>
            <v:fill on="f" focussize="0,0"/>
            <v:stroke on="f"/>
            <v:imagedata r:id="rId121" o:title=""/>
            <o:lock v:ext="edit" aspectratio="t"/>
          </v:shape>
          <o:OLEObject Type="Embed" ProgID="Equation.KSEE3" ShapeID="_x0000_s1064" DrawAspect="Content" ObjectID="_1468075779" r:id="rId120">
            <o:LockedField>false</o:LockedField>
          </o:OLEObject>
        </w:pict>
      </w:r>
      <w:r>
        <w:rPr>
          <w:rFonts w:hint="eastAsia" w:hAnsi="Times New Roman" w:cs="Times New Roman"/>
          <w:position w:val="-12"/>
          <w:lang w:val="en-US" w:eastAsia="zh-CN"/>
        </w:rPr>
        <w:object>
          <v:shape id="_x0000_i1050" o:spt="75" type="#_x0000_t75" style="height:18pt;width:99pt;" o:ole="t" filled="f" o:preferrelative="t" stroked="f" coordsize="21600,21600">
            <v:path/>
            <v:fill on="f" focussize="0,0"/>
            <v:stroke on="f"/>
            <v:imagedata r:id="rId123" o:title=""/>
            <o:lock v:ext="edit" aspectratio="t"/>
            <w10:wrap type="none"/>
            <w10:anchorlock/>
          </v:shape>
          <o:OLEObject Type="Embed" ProgID="Equation.KSEE3" ShapeID="_x0000_i1050" DrawAspect="Content" ObjectID="_1468075780" r:id="rId122">
            <o:LockedField>false</o:LockedField>
          </o:OLEObject>
        </w:object>
      </w:r>
    </w:p>
    <w:p w14:paraId="3D3DD0DF">
      <w:pPr>
        <w:jc w:val="both"/>
        <w:rPr>
          <w:rFonts w:hint="eastAsia" w:hAnsi="Times New Roman" w:cs="Times New Roman"/>
          <w:position w:val="-10"/>
          <w:lang w:val="en-US" w:eastAsia="zh-CN"/>
        </w:rPr>
      </w:pPr>
      <w:r>
        <w:rPr>
          <w:rFonts w:hint="eastAsia" w:hAnsi="Times New Roman" w:cs="Times New Roman"/>
          <w:position w:val="-10"/>
          <w:lang w:val="en-US" w:eastAsia="zh-CN"/>
        </w:rPr>
        <w:t>尾座液压缸活塞杆缩回速度  为：</w:t>
      </w:r>
    </w:p>
    <w:p w14:paraId="3AA0F32C">
      <w:pPr>
        <w:jc w:val="center"/>
        <w:rPr>
          <w:rFonts w:hint="default" w:hAnsi="Times New Roman" w:cs="Times New Roman"/>
          <w:position w:val="-172"/>
          <w:lang w:val="en-US" w:eastAsia="zh-CN"/>
        </w:rPr>
      </w:pPr>
      <w:r>
        <w:rPr>
          <w:rFonts w:hint="default" w:hAnsi="Times New Roman" w:cs="Times New Roman"/>
          <w:position w:val="-172"/>
          <w:lang w:val="en-US" w:eastAsia="zh-CN"/>
        </w:rPr>
        <w:pict>
          <v:shape id="_x0000_s1066" o:spid="_x0000_s1066" o:spt="75" type="#_x0000_t75" style="position:absolute;left:0pt;margin-left:150.5pt;margin-top:5.1pt;height:176.1pt;width:127.45pt;z-index:-251626496;mso-width-relative:page;mso-height-relative:page;" o:ole="t" filled="f" o:preferrelative="t" stroked="f" coordsize="21600,21600">
            <v:path/>
            <v:fill on="f" focussize="0,0"/>
            <v:stroke on="f"/>
            <v:imagedata r:id="rId125" o:title=""/>
            <o:lock v:ext="edit" aspectratio="t"/>
          </v:shape>
          <o:OLEObject Type="Embed" ProgID="Equation.KSEE3" ShapeID="_x0000_s1066" DrawAspect="Content" ObjectID="_1468075781" r:id="rId124">
            <o:LockedField>false</o:LockedField>
          </o:OLEObject>
        </w:pict>
      </w:r>
    </w:p>
    <w:p w14:paraId="5C4DADBD">
      <w:pPr>
        <w:jc w:val="both"/>
        <w:rPr>
          <w:rFonts w:hint="eastAsia" w:hAnsi="Times New Roman" w:cs="Times New Roman"/>
          <w:position w:val="-96"/>
          <w:lang w:val="en-US" w:eastAsia="zh-CN"/>
        </w:rPr>
      </w:pPr>
    </w:p>
    <w:p w14:paraId="42287A97">
      <w:pPr>
        <w:jc w:val="both"/>
        <w:rPr>
          <w:rFonts w:hint="eastAsia" w:hAnsi="Times New Roman" w:cs="Times New Roman"/>
          <w:position w:val="-96"/>
          <w:lang w:val="en-US" w:eastAsia="zh-CN"/>
        </w:rPr>
      </w:pPr>
      <w:r>
        <w:rPr>
          <w:rFonts w:hint="eastAsia" w:hAnsi="Times New Roman" w:cs="Times New Roman"/>
          <w:position w:val="-10"/>
          <w:lang w:val="en-US" w:eastAsia="zh-CN"/>
        </w:rPr>
        <w:pict>
          <v:shape id="_x0000_s1067" o:spid="_x0000_s1067" o:spt="75" type="#_x0000_t75" style="position:absolute;left:0pt;margin-left:136.55pt;margin-top:41.7pt;height:17pt;width:13.95pt;z-index:-251625472;mso-width-relative:page;mso-height-relative:page;" o:ole="t" filled="f" o:preferrelative="t" stroked="f" coordsize="21600,21600">
            <v:path/>
            <v:fill on="f" focussize="0,0"/>
            <v:stroke on="f"/>
            <v:imagedata r:id="rId127" o:title=""/>
            <o:lock v:ext="edit" aspectratio="t"/>
          </v:shape>
          <o:OLEObject Type="Embed" ProgID="Equation.KSEE3" ShapeID="_x0000_s1067" DrawAspect="Content" ObjectID="_1468075782" r:id="rId126">
            <o:LockedField>false</o:LockedField>
          </o:OLEObject>
        </w:pict>
      </w:r>
      <w:r>
        <w:rPr>
          <w:rFonts w:hint="eastAsia" w:hAnsi="Times New Roman" w:cs="Times New Roman"/>
          <w:position w:val="-96"/>
          <w:lang w:val="en-US" w:eastAsia="zh-CN"/>
        </w:rPr>
        <w:t>尾座液压缸缩回时输出的拉力   为：</w:t>
      </w:r>
    </w:p>
    <w:p w14:paraId="3B50A34A">
      <w:pPr>
        <w:jc w:val="both"/>
        <w:rPr>
          <w:rFonts w:hint="eastAsia" w:hAnsi="Times New Roman" w:cs="Times New Roman"/>
          <w:position w:val="-96"/>
          <w:lang w:val="en-US" w:eastAsia="zh-CN"/>
        </w:rPr>
      </w:pPr>
      <w:r>
        <w:rPr>
          <w:rFonts w:hint="eastAsia" w:hAnsi="Times New Roman" w:cs="Times New Roman"/>
          <w:position w:val="-94"/>
          <w:lang w:val="en-US" w:eastAsia="zh-CN"/>
        </w:rPr>
        <w:pict>
          <v:shape id="_x0000_s1068" o:spid="_x0000_s1068" o:spt="75" type="#_x0000_t75" style="position:absolute;left:0pt;margin-left:154.55pt;margin-top:0.2pt;height:118pt;width:173.2pt;z-index:-251624448;mso-width-relative:page;mso-height-relative:page;" o:ole="t" filled="f" o:preferrelative="t" stroked="f" coordsize="21600,21600">
            <v:path/>
            <v:fill on="f" focussize="0,0"/>
            <v:stroke on="f"/>
            <v:imagedata r:id="rId129" o:title=""/>
            <o:lock v:ext="edit" aspectratio="t"/>
          </v:shape>
          <o:OLEObject Type="Embed" ProgID="Equation.KSEE3" ShapeID="_x0000_s1068" DrawAspect="Content" ObjectID="_1468075783" r:id="rId128">
            <o:LockedField>false</o:LockedField>
          </o:OLEObject>
        </w:pict>
      </w:r>
      <w:r>
        <w:rPr>
          <w:rFonts w:hint="eastAsia" w:hAnsi="Times New Roman" w:cs="Times New Roman"/>
          <w:position w:val="-10"/>
          <w:lang w:val="en-US" w:eastAsia="zh-CN"/>
        </w:rPr>
        <w:object>
          <v:shape id="_x0000_i1051" o:spt="75" type="#_x0000_t75" style="height:17pt;width:9pt;" o:ole="t" filled="f" o:preferrelative="t" stroked="f" coordsize="21600,21600">
            <v:path/>
            <v:fill on="f" focussize="0,0"/>
            <v:stroke on="f"/>
            <v:imagedata r:id="rId131" o:title=""/>
            <o:lock v:ext="edit" aspectratio="t"/>
            <w10:wrap type="none"/>
            <w10:anchorlock/>
          </v:shape>
          <o:OLEObject Type="Embed" ProgID="Equation.KSEE3" ShapeID="_x0000_i1051" DrawAspect="Content" ObjectID="_1468075784" r:id="rId130">
            <o:LockedField>false</o:LockedField>
          </o:OLEObject>
        </w:object>
      </w:r>
    </w:p>
    <w:p w14:paraId="3C1848DB">
      <w:pPr>
        <w:jc w:val="both"/>
        <w:rPr>
          <w:rFonts w:hint="default" w:hAnsi="Times New Roman" w:cs="Times New Roman"/>
          <w:position w:val="-96"/>
          <w:lang w:val="en-US" w:eastAsia="zh-CN"/>
        </w:rPr>
      </w:pPr>
    </w:p>
    <w:p w14:paraId="607C89A7">
      <w:pPr>
        <w:ind w:firstLine="420" w:firstLineChars="200"/>
        <w:rPr>
          <w:rFonts w:hint="eastAsia" w:hAnsi="Times New Roman" w:cs="Times New Roman"/>
          <w:position w:val="-24"/>
          <w:lang w:val="en-US" w:eastAsia="zh-CN"/>
        </w:rPr>
      </w:pPr>
    </w:p>
    <w:p w14:paraId="04081B7E">
      <w:pPr>
        <w:ind w:firstLine="420" w:firstLineChars="200"/>
        <w:rPr>
          <w:rFonts w:hint="eastAsia" w:hAnsi="Times New Roman" w:cs="Times New Roman"/>
          <w:position w:val="-24"/>
          <w:lang w:val="en-US" w:eastAsia="zh-CN"/>
        </w:rPr>
      </w:pPr>
    </w:p>
    <w:p w14:paraId="0A04D6BB">
      <w:pPr>
        <w:ind w:firstLine="420" w:firstLineChars="200"/>
        <w:rPr>
          <w:rFonts w:hint="default" w:hAnsi="Times New Roman" w:cs="Times New Roman"/>
          <w:position w:val="-24"/>
          <w:lang w:val="en-US" w:eastAsia="zh-CN"/>
        </w:rPr>
      </w:pPr>
      <w:r>
        <w:rPr>
          <w:rFonts w:hint="eastAsia" w:hAnsi="Times New Roman" w:cs="Times New Roman"/>
          <w:position w:val="-24"/>
          <w:lang w:val="en-US" w:eastAsia="zh-CN"/>
        </w:rPr>
        <w:t>6.液压元件的选择</w:t>
      </w:r>
    </w:p>
    <w:p w14:paraId="53289283">
      <w:pPr>
        <w:ind w:firstLine="420" w:firstLineChars="200"/>
        <w:rPr>
          <w:rFonts w:hint="eastAsia" w:hAnsi="Times New Roman" w:cs="Times New Roman"/>
          <w:position w:val="-24"/>
          <w:lang w:val="en-US" w:eastAsia="zh-CN"/>
        </w:rPr>
      </w:pPr>
      <w:r>
        <w:rPr>
          <w:rFonts w:hint="eastAsia" w:hAnsi="Times New Roman" w:cs="Times New Roman"/>
          <w:position w:val="-24"/>
          <w:lang w:val="en-US" w:eastAsia="zh-CN"/>
        </w:rPr>
        <w:t>6.1确定液压泵和电动机规格</w:t>
      </w:r>
    </w:p>
    <w:p w14:paraId="10C8BBE7">
      <w:pPr>
        <w:ind w:firstLine="420" w:firstLineChars="200"/>
        <w:rPr>
          <w:rFonts w:hint="default" w:hAnsi="Times New Roman" w:cs="Times New Roman"/>
          <w:position w:val="-24"/>
          <w:lang w:val="en-US" w:eastAsia="zh-CN"/>
        </w:rPr>
      </w:pPr>
      <w:r>
        <w:rPr>
          <w:rFonts w:hint="eastAsia" w:hAnsi="Times New Roman" w:cs="Times New Roman"/>
          <w:position w:val="-24"/>
          <w:lang w:val="en-US" w:eastAsia="zh-CN"/>
        </w:rPr>
        <w:t>6.1.1计算液压泵的最大工作压力</w:t>
      </w:r>
    </w:p>
    <w:p w14:paraId="4213DA77">
      <w:pPr>
        <w:ind w:firstLine="420" w:firstLineChars="200"/>
        <w:rPr>
          <w:rFonts w:hint="eastAsia" w:hAnsi="Times New Roman" w:cs="Times New Roman"/>
          <w:position w:val="-24"/>
          <w:lang w:val="en-US" w:eastAsia="zh-CN"/>
        </w:rPr>
      </w:pPr>
      <w:r>
        <w:rPr>
          <w:rFonts w:hint="eastAsia" w:hAnsi="Times New Roman" w:cs="Times New Roman"/>
          <w:position w:val="-14"/>
          <w:lang w:val="en-US" w:eastAsia="zh-CN"/>
        </w:rPr>
        <w:pict>
          <v:shape id="_x0000_s1069" o:spid="_x0000_s1069" o:spt="75" type="#_x0000_t75" style="position:absolute;left:0pt;margin-left:157.5pt;margin-top:30.1pt;height:19pt;width:88pt;z-index:-251623424;mso-width-relative:page;mso-height-relative:page;" o:ole="t" filled="f" o:preferrelative="t" stroked="f" coordsize="21600,21600">
            <v:path/>
            <v:fill on="f" focussize="0,0"/>
            <v:stroke on="f"/>
            <v:imagedata r:id="rId133" o:title=""/>
            <o:lock v:ext="edit" aspectratio="t"/>
          </v:shape>
          <o:OLEObject Type="Embed" ProgID="Equation.KSEE3" ShapeID="_x0000_s1069" DrawAspect="Content" ObjectID="_1468075785" r:id="rId132">
            <o:LockedField>false</o:LockedField>
          </o:OLEObject>
        </w:pict>
      </w:r>
      <w:r>
        <w:rPr>
          <w:rFonts w:hint="eastAsia" w:hAnsi="Times New Roman" w:cs="Times New Roman"/>
          <w:position w:val="-24"/>
          <w:lang w:val="en-US" w:eastAsia="zh-CN"/>
        </w:rPr>
        <w:t>液压泵的最大工作压力可以表示为液压缸最大工作压力、液压泵到液压缸之间的压力损失和压力继电器所需压差之和。</w:t>
      </w:r>
    </w:p>
    <w:p w14:paraId="7E9131FD">
      <w:pPr>
        <w:ind w:firstLine="420" w:firstLineChars="200"/>
        <w:rPr>
          <w:rFonts w:hint="eastAsia" w:hAnsi="Times New Roman" w:cs="Times New Roman"/>
          <w:position w:val="-24"/>
          <w:lang w:val="en-US" w:eastAsia="zh-CN"/>
        </w:rPr>
      </w:pPr>
      <w:r>
        <w:rPr>
          <w:rFonts w:hint="eastAsia" w:hAnsi="Times New Roman" w:cs="Times New Roman"/>
          <w:position w:val="-14"/>
          <w:lang w:val="en-US" w:eastAsia="zh-CN"/>
        </w:rPr>
        <w:pict>
          <v:shape id="_x0000_s1071" o:spid="_x0000_s1071" o:spt="75" type="#_x0000_t75" style="position:absolute;left:0pt;margin-left:115.55pt;margin-top:32.7pt;height:19pt;width:78pt;z-index:-251621376;mso-width-relative:page;mso-height-relative:page;" o:ole="t" filled="f" o:preferrelative="t" stroked="f" coordsize="21600,21600">
            <v:path/>
            <v:fill on="f" focussize="0,0"/>
            <v:stroke on="f"/>
            <v:imagedata r:id="rId135" o:title=""/>
            <o:lock v:ext="edit" aspectratio="t"/>
          </v:shape>
          <o:OLEObject Type="Embed" ProgID="Equation.KSEE3" ShapeID="_x0000_s1071" DrawAspect="Content" ObjectID="_1468075786" r:id="rId134">
            <o:LockedField>false</o:LockedField>
          </o:OLEObject>
        </w:pict>
      </w:r>
      <w:r>
        <w:rPr>
          <w:rFonts w:hint="eastAsia" w:hAnsi="Times New Roman" w:cs="Times New Roman"/>
          <w:position w:val="-10"/>
          <w:lang w:val="en-US" w:eastAsia="zh-CN"/>
        </w:rPr>
        <w:pict>
          <v:shape id="_x0000_s1070" o:spid="_x0000_s1070" o:spt="75" type="#_x0000_t75" style="position:absolute;left:0pt;margin-left:41.8pt;margin-top:17.25pt;height:17pt;width:80pt;z-index:-251622400;mso-width-relative:page;mso-height-relative:page;" o:ole="t" filled="f" o:preferrelative="t" stroked="f" coordsize="21600,21600">
            <v:path/>
            <v:fill on="f" focussize="0,0"/>
            <v:stroke on="f"/>
            <v:imagedata r:id="rId137" o:title=""/>
            <o:lock v:ext="edit" aspectratio="t"/>
          </v:shape>
          <o:OLEObject Type="Embed" ProgID="Equation.KSEE3" ShapeID="_x0000_s1070" DrawAspect="Content" ObjectID="_1468075787" r:id="rId136">
            <o:LockedField>false</o:LockedField>
          </o:OLEObject>
        </w:pict>
      </w:r>
      <w:r>
        <w:rPr>
          <w:rFonts w:hint="eastAsia" w:hAnsi="Times New Roman" w:cs="Times New Roman"/>
          <w:position w:val="-24"/>
          <w:lang w:val="en-US" w:eastAsia="zh-CN"/>
        </w:rPr>
        <w:t>卡盘液压缸的最大工作压力为                 ，对于减压回路，选取进油路上的总压力损失               ，为保证压力继电器的可靠动作，可将压力继电器动作压力与最大工作压力的压差设置为               ，则由卡盘液压回路所确定的液压泵的最大工作压力为：</w:t>
      </w:r>
    </w:p>
    <w:p w14:paraId="406D32C2">
      <w:pPr>
        <w:ind w:firstLine="420" w:firstLineChars="200"/>
        <w:jc w:val="center"/>
        <w:rPr>
          <w:rFonts w:hint="default" w:hAnsi="Times New Roman" w:cs="Times New Roman"/>
          <w:position w:val="-24"/>
          <w:lang w:val="en-US" w:eastAsia="zh-CN"/>
        </w:rPr>
      </w:pPr>
      <w:r>
        <w:rPr>
          <w:rFonts w:hint="default" w:hAnsi="Times New Roman" w:cs="Times New Roman"/>
          <w:position w:val="-46"/>
          <w:lang w:val="en-US" w:eastAsia="zh-CN"/>
        </w:rPr>
        <w:object>
          <v:shape id="_x0000_i1052" o:spt="75" type="#_x0000_t75" style="height:54pt;width:142pt;" o:ole="t" filled="f" o:preferrelative="t" stroked="f" coordsize="21600,21600">
            <v:path/>
            <v:fill on="f" focussize="0,0"/>
            <v:stroke on="f"/>
            <v:imagedata r:id="rId139" o:title=""/>
            <o:lock v:ext="edit" aspectratio="t"/>
            <w10:wrap type="none"/>
            <w10:anchorlock/>
          </v:shape>
          <o:OLEObject Type="Embed" ProgID="Equation.KSEE3" ShapeID="_x0000_i1052" DrawAspect="Content" ObjectID="_1468075788" r:id="rId138">
            <o:LockedField>false</o:LockedField>
          </o:OLEObject>
        </w:object>
      </w:r>
    </w:p>
    <w:p w14:paraId="581D8402">
      <w:pPr>
        <w:ind w:firstLine="420" w:firstLineChars="200"/>
        <w:jc w:val="both"/>
        <w:rPr>
          <w:rFonts w:hint="eastAsia" w:hAnsi="Times New Roman" w:cs="Times New Roman"/>
          <w:position w:val="-24"/>
          <w:lang w:val="en-US" w:eastAsia="zh-CN"/>
        </w:rPr>
      </w:pPr>
      <w:r>
        <w:rPr>
          <w:rFonts w:hint="eastAsia" w:hAnsi="Times New Roman" w:cs="Times New Roman"/>
          <w:position w:val="-14"/>
          <w:lang w:val="en-US" w:eastAsia="zh-CN"/>
        </w:rPr>
        <w:pict>
          <v:shape id="_x0000_s1075" o:spid="_x0000_s1075" o:spt="75" type="#_x0000_t75" style="position:absolute;left:0pt;margin-left:18.6pt;margin-top:33.25pt;height:19pt;width:80pt;z-index:-251618304;mso-width-relative:page;mso-height-relative:page;" o:ole="t" filled="f" o:preferrelative="t" stroked="f" coordsize="21600,21600">
            <v:path/>
            <v:fill on="f" focussize="0,0"/>
            <v:stroke on="f"/>
            <v:imagedata r:id="rId141" o:title=""/>
            <o:lock v:ext="edit" aspectratio="t"/>
          </v:shape>
          <o:OLEObject Type="Embed" ProgID="Equation.KSEE3" ShapeID="_x0000_s1075" DrawAspect="Content" ObjectID="_1468075789" r:id="rId140">
            <o:LockedField>false</o:LockedField>
          </o:OLEObject>
        </w:pict>
      </w:r>
      <w:r>
        <w:rPr>
          <w:rFonts w:hint="eastAsia" w:hAnsi="Times New Roman" w:cs="Times New Roman"/>
          <w:position w:val="-12"/>
          <w:lang w:val="en-US" w:eastAsia="zh-CN"/>
        </w:rPr>
        <w:pict>
          <v:shape id="_x0000_s1072" o:spid="_x0000_s1072" o:spt="75" type="#_x0000_t75" style="position:absolute;left:0pt;margin-left:157.5pt;margin-top:-1.1pt;height:18pt;width:83pt;z-index:-251620352;mso-width-relative:page;mso-height-relative:page;" o:ole="t" filled="f" o:preferrelative="t" stroked="f" coordsize="21600,21600">
            <v:path/>
            <v:fill on="f" focussize="0,0"/>
            <v:stroke on="f"/>
            <v:imagedata r:id="rId143" o:title=""/>
            <o:lock v:ext="edit" aspectratio="t"/>
          </v:shape>
          <o:OLEObject Type="Embed" ProgID="Equation.KSEE3" ShapeID="_x0000_s1072" DrawAspect="Content" ObjectID="_1468075790" r:id="rId142">
            <o:LockedField>false</o:LockedField>
          </o:OLEObject>
        </w:pict>
      </w:r>
      <w:r>
        <w:rPr>
          <w:rFonts w:hint="eastAsia" w:hAnsi="Times New Roman" w:cs="Times New Roman"/>
          <w:position w:val="-24"/>
          <w:lang w:val="en-US" w:eastAsia="zh-CN"/>
        </w:rPr>
        <w:t>尾座液压缸的最大工作压力为                ，对于采用节流阀的调速回路，选取进油路上的总压力损失</w:t>
      </w:r>
      <w:r>
        <w:rPr>
          <w:rFonts w:hint="eastAsia" w:hAnsi="Times New Roman" w:cs="Times New Roman"/>
          <w:position w:val="-10"/>
          <w:lang w:val="en-US" w:eastAsia="zh-CN"/>
        </w:rPr>
        <w:pict>
          <v:shape id="_x0000_s1073" o:spid="_x0000_s1073" o:spt="75" type="#_x0000_t75" style="position:absolute;left:0pt;margin-left:94.5pt;margin-top:18.15pt;height:17pt;width:80pt;z-index:-251619328;mso-width-relative:page;mso-height-relative:page;" o:ole="t" filled="f" o:preferrelative="t" stroked="f" coordsize="21600,21600">
            <v:path/>
            <v:fill on="f" focussize="0,0"/>
            <v:stroke on="f"/>
            <v:imagedata r:id="rId145" o:title=""/>
            <o:lock v:ext="edit" aspectratio="t"/>
          </v:shape>
          <o:OLEObject Type="Embed" ProgID="Equation.KSEE3" ShapeID="_x0000_s1073" DrawAspect="Content" ObjectID="_1468075791" r:id="rId144">
            <o:LockedField>false</o:LockedField>
          </o:OLEObject>
        </w:pict>
      </w:r>
      <w:r>
        <w:rPr>
          <w:rFonts w:hint="eastAsia" w:hAnsi="Times New Roman" w:cs="Times New Roman"/>
          <w:position w:val="-24"/>
          <w:lang w:val="en-US" w:eastAsia="zh-CN"/>
        </w:rPr>
        <w:t xml:space="preserve">               ，将压力继电器的动作压力与最大工作压力的压差设置为               ，则由尾座液压回路所确定的液压泵的最大工作压力为：</w:t>
      </w:r>
    </w:p>
    <w:p w14:paraId="4BFBBCE6">
      <w:pPr>
        <w:jc w:val="center"/>
        <w:rPr>
          <w:rFonts w:hint="default" w:hAnsi="Times New Roman" w:cs="Times New Roman"/>
          <w:position w:val="-24"/>
          <w:lang w:val="en-US" w:eastAsia="zh-CN"/>
        </w:rPr>
      </w:pPr>
      <w:r>
        <w:rPr>
          <w:rFonts w:hint="eastAsia" w:hAnsi="Times New Roman" w:cs="Times New Roman"/>
          <w:position w:val="-12"/>
          <w:lang w:val="en-US" w:eastAsia="zh-CN"/>
        </w:rPr>
        <w:pict>
          <v:shape id="_x0000_s1077" o:spid="_x0000_s1077" o:spt="75" type="#_x0000_t75" style="position:absolute;left:0pt;margin-left:189.6pt;margin-top:59.95pt;height:18pt;width:31pt;z-index:-251616256;mso-width-relative:page;mso-height-relative:page;" o:ole="t" filled="f" o:preferrelative="t" stroked="f" coordsize="21600,21600">
            <v:path/>
            <v:fill on="f" focussize="0,0"/>
            <v:stroke on="f"/>
            <v:imagedata r:id="rId147" o:title=""/>
            <o:lock v:ext="edit" aspectratio="t"/>
          </v:shape>
          <o:OLEObject Type="Embed" ProgID="Equation.KSEE3" ShapeID="_x0000_s1077" DrawAspect="Content" ObjectID="_1468075792" r:id="rId146">
            <o:LockedField>false</o:LockedField>
          </o:OLEObject>
        </w:pict>
      </w:r>
      <w:r>
        <w:rPr>
          <w:rFonts w:hint="eastAsia" w:hAnsi="Times New Roman" w:cs="Times New Roman"/>
          <w:position w:val="-12"/>
          <w:lang w:val="en-US" w:eastAsia="zh-CN"/>
        </w:rPr>
        <w:pict>
          <v:shape id="_x0000_s1076" o:spid="_x0000_s1076" o:spt="75" type="#_x0000_t75" style="position:absolute;left:0pt;margin-left:146.7pt;margin-top:60.85pt;height:18pt;width:30pt;z-index:-251617280;mso-width-relative:page;mso-height-relative:page;" o:ole="t" filled="f" o:preferrelative="t" stroked="f" coordsize="21600,21600">
            <v:path/>
            <v:fill on="f" focussize="0,0"/>
            <v:stroke on="f"/>
            <v:imagedata r:id="rId149" o:title=""/>
            <o:lock v:ext="edit" aspectratio="t"/>
          </v:shape>
          <o:OLEObject Type="Embed" ProgID="Equation.KSEE3" ShapeID="_x0000_s1076" DrawAspect="Content" ObjectID="_1468075793" r:id="rId148">
            <o:LockedField>false</o:LockedField>
          </o:OLEObject>
        </w:pict>
      </w:r>
      <w:r>
        <w:rPr>
          <w:rFonts w:hint="default" w:hAnsi="Times New Roman" w:cs="Times New Roman"/>
          <w:position w:val="-46"/>
          <w:lang w:val="en-US" w:eastAsia="zh-CN"/>
        </w:rPr>
        <w:object>
          <v:shape id="_x0000_i1053" o:spt="75" type="#_x0000_t75" style="height:54pt;width:146pt;" o:ole="t" filled="f" o:preferrelative="t" stroked="f" coordsize="21600,21600">
            <v:path/>
            <v:fill on="f" focussize="0,0"/>
            <v:stroke on="f"/>
            <v:imagedata r:id="rId151" o:title=""/>
            <o:lock v:ext="edit" aspectratio="t"/>
            <w10:wrap type="none"/>
            <w10:anchorlock/>
          </v:shape>
          <o:OLEObject Type="Embed" ProgID="Equation.KSEE3" ShapeID="_x0000_i1053" DrawAspect="Content" ObjectID="_1468075794" r:id="rId150">
            <o:LockedField>false</o:LockedField>
          </o:OLEObject>
        </w:object>
      </w:r>
    </w:p>
    <w:p w14:paraId="5800879B">
      <w:pPr>
        <w:ind w:firstLine="420" w:firstLineChars="200"/>
        <w:rPr>
          <w:rFonts w:hint="eastAsia" w:hAnsi="Times New Roman" w:cs="Times New Roman"/>
          <w:position w:val="-24"/>
          <w:lang w:val="en-US" w:eastAsia="zh-CN"/>
        </w:rPr>
      </w:pPr>
      <w:r>
        <w:rPr>
          <w:rFonts w:hint="eastAsia" w:hAnsi="Times New Roman" w:cs="Times New Roman"/>
          <w:position w:val="-24"/>
          <w:lang w:val="en-US" w:eastAsia="zh-CN"/>
        </w:rPr>
        <w:t>液压泵的最大工作压力应取      和      中的最大值，即：</w:t>
      </w:r>
    </w:p>
    <w:p w14:paraId="5AA7680D">
      <w:pPr>
        <w:ind w:firstLine="420" w:firstLineChars="200"/>
        <w:jc w:val="center"/>
        <w:rPr>
          <w:rFonts w:hint="default" w:hAnsi="Times New Roman" w:cs="Times New Roman"/>
          <w:position w:val="-24"/>
          <w:lang w:val="en-US" w:eastAsia="zh-CN"/>
        </w:rPr>
      </w:pPr>
      <w:r>
        <w:rPr>
          <w:rFonts w:hint="default" w:hAnsi="Times New Roman" w:cs="Times New Roman"/>
          <w:position w:val="-30"/>
          <w:lang w:val="en-US" w:eastAsia="zh-CN"/>
        </w:rPr>
        <w:object>
          <v:shape id="_x0000_i1054" o:spt="75" type="#_x0000_t75" style="height:36pt;width:134pt;" o:ole="t" filled="f" o:preferrelative="t" stroked="f" coordsize="21600,21600">
            <v:path/>
            <v:fill on="f" focussize="0,0"/>
            <v:stroke on="f"/>
            <v:imagedata r:id="rId153" o:title=""/>
            <o:lock v:ext="edit" aspectratio="t"/>
            <w10:wrap type="none"/>
            <w10:anchorlock/>
          </v:shape>
          <o:OLEObject Type="Embed" ProgID="Equation.KSEE3" ShapeID="_x0000_i1054" DrawAspect="Content" ObjectID="_1468075795" r:id="rId152">
            <o:LockedField>false</o:LockedField>
          </o:OLEObject>
        </w:object>
      </w:r>
    </w:p>
    <w:p w14:paraId="4BA6320F">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在液压系统设计中，液压泵的最大工作压力除了满足所有支路的最高压力需求，还应结合工程经验预留一定余量，因此选用液压泵的额定压力为6MPa。</w:t>
      </w:r>
    </w:p>
    <w:p w14:paraId="505F49FF">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6.1.2计算总流量</w:t>
      </w:r>
    </w:p>
    <w:p w14:paraId="55E50981">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在该液压系统中，液压卡盘和液压尾座需同时动作，因此系统总流量为二者流量的叠加，取泄漏补偿系数为1.1，则系统的总流量为：</w:t>
      </w:r>
    </w:p>
    <w:p w14:paraId="10A576E7">
      <w:pPr>
        <w:ind w:firstLine="420" w:firstLineChars="200"/>
        <w:jc w:val="center"/>
        <w:rPr>
          <w:rFonts w:hint="default" w:hAnsi="Times New Roman" w:cs="Times New Roman"/>
          <w:position w:val="-24"/>
          <w:lang w:val="en-US" w:eastAsia="zh-CN"/>
        </w:rPr>
      </w:pPr>
      <w:r>
        <w:rPr>
          <w:rFonts w:hint="default" w:hAnsi="Times New Roman" w:cs="Times New Roman"/>
          <w:position w:val="-46"/>
          <w:lang w:val="en-US" w:eastAsia="zh-CN"/>
        </w:rPr>
        <w:object>
          <v:shape id="_x0000_i1055" o:spt="75" type="#_x0000_t75" style="height:53pt;width:100pt;" o:ole="t" filled="f" o:preferrelative="t" stroked="f" coordsize="21600,21600">
            <v:path/>
            <v:fill on="f" focussize="0,0"/>
            <v:stroke on="f"/>
            <v:imagedata r:id="rId155" o:title=""/>
            <o:lock v:ext="edit" aspectratio="t"/>
            <w10:wrap type="none"/>
            <w10:anchorlock/>
          </v:shape>
          <o:OLEObject Type="Embed" ProgID="Equation.KSEE3" ShapeID="_x0000_i1055" DrawAspect="Content" ObjectID="_1468075796" r:id="rId154">
            <o:LockedField>false</o:LockedField>
          </o:OLEObject>
        </w:object>
      </w:r>
    </w:p>
    <w:p w14:paraId="46F54778">
      <w:pPr>
        <w:ind w:firstLine="420" w:firstLineChars="200"/>
        <w:rPr>
          <w:rFonts w:hint="eastAsia" w:hAnsi="Times New Roman" w:cs="Times New Roman"/>
          <w:position w:val="-24"/>
          <w:lang w:val="en-US" w:eastAsia="zh-CN"/>
        </w:rPr>
      </w:pPr>
      <w:r>
        <w:rPr>
          <w:rFonts w:hint="eastAsia" w:hAnsi="Times New Roman" w:cs="Times New Roman"/>
          <w:position w:val="-24"/>
          <w:lang w:val="en-US" w:eastAsia="zh-CN"/>
        </w:rPr>
        <w:t>基于裕量预留的工程逻辑，可选则额定流量为25L/min的液压泵。结合CK6136S数控车床的工况特性与设备定位，齿轮泵为最优适配方案。综合考量后选用CBF-E10型齿轮泵，其性能参数可通过系统调节适配实际需求，满足当前工况下的运行要求。液压泵的参数如表2所示。</w:t>
      </w:r>
    </w:p>
    <w:p w14:paraId="78CE1DCB">
      <w:pPr>
        <w:jc w:val="center"/>
        <w:rPr>
          <w:rFonts w:hint="eastAsia" w:hAnsi="Times New Roman" w:cs="Times New Roman"/>
          <w:position w:val="-24"/>
          <w:lang w:val="en-US" w:eastAsia="zh-CN"/>
        </w:rPr>
      </w:pPr>
      <w:r>
        <w:rPr>
          <w:rFonts w:hint="eastAsia" w:hAnsi="Times New Roman" w:cs="Times New Roman"/>
          <w:position w:val="-24"/>
          <w:lang w:val="en-US" w:eastAsia="zh-CN"/>
        </w:rPr>
        <w:t>表2 液压泵参数</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5"/>
        <w:gridCol w:w="1888"/>
        <w:gridCol w:w="1937"/>
        <w:gridCol w:w="1800"/>
        <w:gridCol w:w="1792"/>
      </w:tblGrid>
      <w:tr w14:paraId="44AA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05" w:type="dxa"/>
            <w:vMerge w:val="restart"/>
            <w:vAlign w:val="center"/>
          </w:tcPr>
          <w:p w14:paraId="519A8BC4">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元件名称</w:t>
            </w:r>
          </w:p>
        </w:tc>
        <w:tc>
          <w:tcPr>
            <w:tcW w:w="1888" w:type="dxa"/>
            <w:vMerge w:val="restart"/>
            <w:vAlign w:val="center"/>
          </w:tcPr>
          <w:p w14:paraId="1D61C008">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估计流量/（L/min）</w:t>
            </w:r>
          </w:p>
        </w:tc>
        <w:tc>
          <w:tcPr>
            <w:tcW w:w="5529" w:type="dxa"/>
            <w:gridSpan w:val="3"/>
          </w:tcPr>
          <w:p w14:paraId="6854AE91">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规格</w:t>
            </w:r>
          </w:p>
        </w:tc>
      </w:tr>
      <w:tr w14:paraId="190F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5" w:type="dxa"/>
            <w:vMerge w:val="continue"/>
          </w:tcPr>
          <w:p w14:paraId="510194E5">
            <w:pPr>
              <w:jc w:val="both"/>
              <w:rPr>
                <w:rFonts w:hint="default" w:hAnsi="Times New Roman" w:cs="Times New Roman"/>
                <w:position w:val="-24"/>
                <w:vertAlign w:val="baseline"/>
                <w:lang w:val="en-US" w:eastAsia="zh-CN"/>
              </w:rPr>
            </w:pPr>
          </w:p>
        </w:tc>
        <w:tc>
          <w:tcPr>
            <w:tcW w:w="1888" w:type="dxa"/>
            <w:vMerge w:val="continue"/>
          </w:tcPr>
          <w:p w14:paraId="2C569198">
            <w:pPr>
              <w:jc w:val="both"/>
              <w:rPr>
                <w:rFonts w:hint="default" w:hAnsi="Times New Roman" w:cs="Times New Roman"/>
                <w:position w:val="-24"/>
                <w:vertAlign w:val="baseline"/>
                <w:lang w:val="en-US" w:eastAsia="zh-CN"/>
              </w:rPr>
            </w:pPr>
          </w:p>
        </w:tc>
        <w:tc>
          <w:tcPr>
            <w:tcW w:w="1937" w:type="dxa"/>
          </w:tcPr>
          <w:p w14:paraId="4E87302B">
            <w:pPr>
              <w:jc w:val="both"/>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额定流量/（L/min）</w:t>
            </w:r>
          </w:p>
        </w:tc>
        <w:tc>
          <w:tcPr>
            <w:tcW w:w="1800" w:type="dxa"/>
          </w:tcPr>
          <w:p w14:paraId="49A40C09">
            <w:pPr>
              <w:jc w:val="both"/>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额定压力/（MPa）</w:t>
            </w:r>
          </w:p>
        </w:tc>
        <w:tc>
          <w:tcPr>
            <w:tcW w:w="1792" w:type="dxa"/>
          </w:tcPr>
          <w:p w14:paraId="2ED39808">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型号</w:t>
            </w:r>
          </w:p>
        </w:tc>
      </w:tr>
      <w:tr w14:paraId="3C7C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5" w:type="dxa"/>
          </w:tcPr>
          <w:p w14:paraId="6E410EF8">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齿轮泵</w:t>
            </w:r>
          </w:p>
        </w:tc>
        <w:tc>
          <w:tcPr>
            <w:tcW w:w="1888" w:type="dxa"/>
            <w:vAlign w:val="center"/>
          </w:tcPr>
          <w:p w14:paraId="2C878B69">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0.869</w:t>
            </w:r>
          </w:p>
        </w:tc>
        <w:tc>
          <w:tcPr>
            <w:tcW w:w="1937" w:type="dxa"/>
            <w:vAlign w:val="center"/>
          </w:tcPr>
          <w:p w14:paraId="79B65724">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25</w:t>
            </w:r>
          </w:p>
        </w:tc>
        <w:tc>
          <w:tcPr>
            <w:tcW w:w="1800" w:type="dxa"/>
            <w:vAlign w:val="center"/>
          </w:tcPr>
          <w:p w14:paraId="526A746F">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16</w:t>
            </w:r>
          </w:p>
        </w:tc>
        <w:tc>
          <w:tcPr>
            <w:tcW w:w="1792" w:type="dxa"/>
            <w:vAlign w:val="center"/>
          </w:tcPr>
          <w:p w14:paraId="32C5D55A">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CBF-E10</w:t>
            </w:r>
          </w:p>
        </w:tc>
      </w:tr>
    </w:tbl>
    <w:p w14:paraId="3200848A">
      <w:pPr>
        <w:jc w:val="both"/>
        <w:rPr>
          <w:rFonts w:hint="eastAsia" w:hAnsi="Times New Roman" w:cs="Times New Roman"/>
          <w:position w:val="-24"/>
          <w:lang w:val="en-US" w:eastAsia="zh-CN"/>
        </w:rPr>
      </w:pPr>
      <w:r>
        <w:rPr>
          <w:rFonts w:hint="eastAsia" w:hAnsi="Times New Roman" w:cs="Times New Roman"/>
          <w:position w:val="-24"/>
          <w:lang w:val="en-US" w:eastAsia="zh-CN"/>
        </w:rPr>
        <w:t>6.1.3电动机的选择</w:t>
      </w:r>
    </w:p>
    <w:p w14:paraId="0620F9CF">
      <w:pPr>
        <w:ind w:firstLine="420" w:firstLineChars="200"/>
        <w:jc w:val="both"/>
        <w:rPr>
          <w:rFonts w:hint="eastAsia" w:ascii="宋体" w:hAnsi="宋体" w:eastAsia="宋体" w:cs="宋体"/>
          <w:position w:val="-24"/>
          <w:lang w:val="en-US" w:eastAsia="zh-CN"/>
        </w:rPr>
      </w:pPr>
      <w:r>
        <w:rPr>
          <w:rFonts w:hint="eastAsia" w:ascii="宋体" w:hAnsi="宋体" w:eastAsia="宋体" w:cs="宋体"/>
          <w:position w:val="-14"/>
          <w:lang w:val="en-US" w:eastAsia="zh-CN"/>
        </w:rPr>
        <w:pict>
          <v:shape id="_x0000_s1078" o:spid="_x0000_s1078" o:spt="75" type="#_x0000_t75" style="position:absolute;left:0pt;margin-left:260.75pt;margin-top:14.05pt;height:18pt;width:47pt;z-index:-251615232;mso-width-relative:page;mso-height-relative:page;" o:ole="t" filled="f" o:preferrelative="t" stroked="f" coordsize="21600,21600">
            <v:path/>
            <v:fill on="f" focussize="0,0"/>
            <v:stroke on="f"/>
            <v:imagedata r:id="rId157" o:title=""/>
            <o:lock v:ext="edit" aspectratio="t"/>
          </v:shape>
          <o:OLEObject Type="Embed" ProgID="Equation.KSEE3" ShapeID="_x0000_s1078" DrawAspect="Content" ObjectID="_1468075797" r:id="rId156">
            <o:LockedField>false</o:LockedField>
          </o:OLEObject>
        </w:pict>
      </w:r>
      <w:r>
        <w:rPr>
          <w:rFonts w:hint="eastAsia" w:hAnsi="Times New Roman" w:cs="Times New Roman"/>
          <w:position w:val="-24"/>
          <w:lang w:val="en-US" w:eastAsia="zh-CN"/>
        </w:rPr>
        <w:t>液压卡盘液压缸的工作压力为</w:t>
      </w:r>
      <w:r>
        <w:rPr>
          <w:rFonts w:hint="default" w:ascii="Times New Roman" w:hAnsi="Times New Roman" w:cs="Times New Roman"/>
          <w:position w:val="-24"/>
          <w:lang w:val="en-US" w:eastAsia="zh-CN"/>
        </w:rPr>
        <w:t>2.0MPa</w:t>
      </w:r>
      <w:r>
        <w:rPr>
          <w:rFonts w:hint="eastAsia" w:hAnsi="Times New Roman" w:cs="Times New Roman"/>
          <w:position w:val="-24"/>
          <w:lang w:val="en-US" w:eastAsia="zh-CN"/>
        </w:rPr>
        <w:t>，工作流量为</w:t>
      </w:r>
      <w:r>
        <w:rPr>
          <w:rFonts w:hint="default" w:ascii="Times New Roman" w:hAnsi="Times New Roman" w:cs="Times New Roman"/>
          <w:position w:val="-24"/>
          <w:lang w:val="en-US" w:eastAsia="zh-CN"/>
        </w:rPr>
        <w:t>0.59</w:t>
      </w:r>
      <w:r>
        <w:rPr>
          <w:rFonts w:hint="eastAsia" w:ascii="Times New Roman" w:hAnsi="Times New Roman" w:cs="Times New Roman"/>
          <w:position w:val="-24"/>
          <w:lang w:val="en-US" w:eastAsia="zh-CN"/>
        </w:rPr>
        <w:t>L/min</w:t>
      </w:r>
      <w:r>
        <w:rPr>
          <w:rFonts w:hint="eastAsia" w:hAnsi="Times New Roman" w:cs="Times New Roman"/>
          <w:position w:val="-24"/>
          <w:lang w:val="en-US" w:eastAsia="zh-CN"/>
        </w:rPr>
        <w:t>，液压尾座液压缸的工作压力为</w:t>
      </w:r>
      <w:r>
        <w:rPr>
          <w:rFonts w:hint="default" w:ascii="Times New Roman" w:hAnsi="Times New Roman" w:cs="Times New Roman"/>
          <w:position w:val="-24"/>
          <w:lang w:val="en-US" w:eastAsia="zh-CN"/>
        </w:rPr>
        <w:t>1.5MPa</w:t>
      </w:r>
      <w:r>
        <w:rPr>
          <w:rFonts w:hint="eastAsia" w:ascii="Times New Roman" w:hAnsi="Times New Roman" w:cs="Times New Roman"/>
          <w:position w:val="-24"/>
          <w:lang w:val="en-US" w:eastAsia="zh-CN"/>
        </w:rPr>
        <w:t>，工作流量为0.2L/min</w:t>
      </w:r>
      <w:r>
        <w:rPr>
          <w:rFonts w:hint="eastAsia" w:ascii="宋体" w:hAnsi="宋体" w:eastAsia="宋体" w:cs="宋体"/>
          <w:position w:val="-24"/>
          <w:lang w:val="en-US" w:eastAsia="zh-CN"/>
        </w:rPr>
        <w:t>,取液压泵的总效率         ，</w:t>
      </w:r>
    </w:p>
    <w:p w14:paraId="1AA1F98E">
      <w:pPr>
        <w:ind w:firstLine="420" w:firstLineChars="200"/>
        <w:jc w:val="both"/>
        <w:rPr>
          <w:rFonts w:hint="eastAsia" w:ascii="宋体" w:hAnsi="宋体" w:eastAsia="宋体" w:cs="宋体"/>
          <w:position w:val="-24"/>
          <w:lang w:val="en-US" w:eastAsia="zh-CN"/>
        </w:rPr>
      </w:pPr>
      <w:r>
        <w:rPr>
          <w:rFonts w:hint="eastAsia" w:ascii="宋体" w:hAnsi="宋体" w:eastAsia="宋体" w:cs="宋体"/>
          <w:position w:val="-24"/>
          <w:lang w:val="en-US" w:eastAsia="zh-CN"/>
        </w:rPr>
        <w:t>则液压泵驱动电机所需功率为：</w:t>
      </w:r>
    </w:p>
    <w:p w14:paraId="12297F37">
      <w:pPr>
        <w:jc w:val="center"/>
        <w:rPr>
          <w:rFonts w:hint="default" w:ascii="宋体" w:hAnsi="宋体" w:eastAsia="宋体" w:cs="宋体"/>
          <w:position w:val="-24"/>
          <w:lang w:val="en-US" w:eastAsia="zh-CN"/>
        </w:rPr>
      </w:pPr>
      <w:r>
        <w:rPr>
          <w:rFonts w:hint="default" w:ascii="宋体" w:hAnsi="宋体" w:eastAsia="宋体" w:cs="宋体"/>
          <w:position w:val="-60"/>
          <w:lang w:val="en-US" w:eastAsia="zh-CN"/>
        </w:rPr>
        <w:object>
          <v:shape id="_x0000_i1056" o:spt="75" type="#_x0000_t75" style="height:87pt;width:195pt;" o:ole="t" filled="f" o:preferrelative="t" stroked="f" coordsize="21600,21600">
            <v:path/>
            <v:fill on="f" focussize="0,0"/>
            <v:stroke on="f"/>
            <v:imagedata r:id="rId159" o:title=""/>
            <o:lock v:ext="edit" aspectratio="t"/>
            <w10:wrap type="none"/>
            <w10:anchorlock/>
          </v:shape>
          <o:OLEObject Type="Embed" ProgID="Equation.KSEE3" ShapeID="_x0000_i1056" DrawAspect="Content" ObjectID="_1468075798" r:id="rId158">
            <o:LockedField>false</o:LockedField>
          </o:OLEObject>
        </w:object>
      </w:r>
    </w:p>
    <w:p w14:paraId="18F5BDD9">
      <w:pPr>
        <w:ind w:firstLine="420" w:firstLineChars="200"/>
        <w:jc w:val="both"/>
        <w:rPr>
          <w:rFonts w:hint="eastAsia" w:ascii="宋体" w:hAnsi="宋体" w:eastAsia="宋体" w:cs="宋体"/>
          <w:position w:val="-24"/>
          <w:lang w:val="en-US" w:eastAsia="zh-CN"/>
        </w:rPr>
      </w:pPr>
      <w:r>
        <w:rPr>
          <w:rFonts w:hint="eastAsia" w:ascii="宋体" w:hAnsi="宋体" w:eastAsia="宋体" w:cs="宋体"/>
          <w:position w:val="-12"/>
          <w:lang w:val="en-US" w:eastAsia="zh-CN"/>
        </w:rPr>
        <w:pict>
          <v:shape id="_x0000_s1083" o:spid="_x0000_s1083" o:spt="75" type="#_x0000_t75" style="position:absolute;left:0pt;margin-left:125.5pt;margin-top:15.25pt;height:18pt;width:81pt;z-index:-251613184;mso-width-relative:page;mso-height-relative:page;" o:ole="t" filled="f" o:preferrelative="t" stroked="f" coordsize="21600,21600">
            <v:path/>
            <v:fill on="f" focussize="0,0"/>
            <v:stroke on="f"/>
            <v:imagedata r:id="rId161" o:title=""/>
            <o:lock v:ext="edit" aspectratio="t"/>
          </v:shape>
          <o:OLEObject Type="Embed" ProgID="Equation.KSEE3" ShapeID="_x0000_s1083" DrawAspect="Content" ObjectID="_1468075799" r:id="rId160">
            <o:LockedField>false</o:LockedField>
          </o:OLEObject>
        </w:pict>
      </w:r>
      <w:r>
        <w:rPr>
          <w:rFonts w:hint="eastAsia" w:ascii="宋体" w:hAnsi="宋体" w:eastAsia="宋体" w:cs="宋体"/>
          <w:position w:val="-12"/>
          <w:lang w:val="en-US" w:eastAsia="zh-CN"/>
        </w:rPr>
        <w:pict>
          <v:shape id="_x0000_s1079" o:spid="_x0000_s1079" o:spt="75" type="#_x0000_t75" style="position:absolute;left:0pt;margin-left:-1.2pt;margin-top:15.3pt;height:18pt;width:67pt;z-index:-251614208;mso-width-relative:page;mso-height-relative:page;" o:ole="t" filled="f" o:preferrelative="t" stroked="f" coordsize="21600,21600">
            <v:path/>
            <v:fill on="f" focussize="0,0"/>
            <v:stroke on="f"/>
            <v:imagedata r:id="rId163" o:title=""/>
            <o:lock v:ext="edit" aspectratio="t"/>
          </v:shape>
          <o:OLEObject Type="Embed" ProgID="Equation.KSEE3" ShapeID="_x0000_s1079" DrawAspect="Content" ObjectID="_1468075800" r:id="rId162">
            <o:LockedField>false</o:LockedField>
          </o:OLEObject>
        </w:pict>
      </w:r>
      <w:r>
        <w:rPr>
          <w:rFonts w:hint="eastAsia" w:ascii="宋体" w:hAnsi="宋体" w:eastAsia="宋体" w:cs="宋体"/>
          <w:position w:val="-24"/>
          <w:lang w:val="en-US" w:eastAsia="zh-CN"/>
        </w:rPr>
        <w:t>根据以上的功率计算数据，此液压系统可选取</w:t>
      </w:r>
      <w:r>
        <w:rPr>
          <w:rFonts w:hint="default" w:ascii="Times New Roman" w:hAnsi="Times New Roman" w:eastAsia="宋体" w:cs="Times New Roman"/>
          <w:position w:val="-24"/>
          <w:lang w:val="en-US" w:eastAsia="zh-CN"/>
        </w:rPr>
        <w:t>YL-7124</w:t>
      </w:r>
      <w:r>
        <w:rPr>
          <w:rFonts w:hint="eastAsia" w:ascii="宋体" w:hAnsi="宋体" w:eastAsia="宋体" w:cs="宋体"/>
          <w:position w:val="-24"/>
          <w:lang w:val="en-US" w:eastAsia="zh-CN"/>
        </w:rPr>
        <w:t xml:space="preserve">型电动机，其额定功率            </w:t>
      </w:r>
    </w:p>
    <w:p w14:paraId="33309C0F">
      <w:pPr>
        <w:ind w:firstLine="1470" w:firstLineChars="700"/>
        <w:jc w:val="both"/>
        <w:rPr>
          <w:rFonts w:hint="eastAsia" w:ascii="宋体" w:hAnsi="宋体" w:eastAsia="宋体" w:cs="宋体"/>
          <w:position w:val="-24"/>
          <w:lang w:val="en-US" w:eastAsia="zh-CN"/>
        </w:rPr>
      </w:pPr>
      <w:r>
        <w:rPr>
          <w:rFonts w:hint="eastAsia" w:ascii="宋体" w:hAnsi="宋体" w:eastAsia="宋体" w:cs="宋体"/>
          <w:position w:val="-24"/>
          <w:lang w:val="en-US" w:eastAsia="zh-CN"/>
        </w:rPr>
        <w:t>，额定转速                。</w:t>
      </w:r>
    </w:p>
    <w:p w14:paraId="57C11F78">
      <w:pPr>
        <w:jc w:val="both"/>
        <w:rPr>
          <w:rFonts w:hint="eastAsia" w:hAnsi="Times New Roman" w:cs="Times New Roman"/>
          <w:position w:val="-24"/>
          <w:lang w:val="en-US" w:eastAsia="zh-CN"/>
        </w:rPr>
      </w:pPr>
      <w:r>
        <w:rPr>
          <w:rFonts w:hint="eastAsia" w:hAnsi="Times New Roman" w:cs="Times New Roman"/>
          <w:position w:val="-24"/>
          <w:lang w:val="en-US" w:eastAsia="zh-CN"/>
        </w:rPr>
        <w:t>6.2阀类元件和辅助元件的选择</w:t>
      </w:r>
    </w:p>
    <w:p w14:paraId="6AF56992">
      <w:pPr>
        <w:jc w:val="both"/>
        <w:rPr>
          <w:rFonts w:hint="eastAsia" w:hAnsi="Times New Roman" w:cs="Times New Roman"/>
          <w:position w:val="-24"/>
          <w:lang w:val="en-US" w:eastAsia="zh-CN"/>
        </w:rPr>
      </w:pPr>
      <w:r>
        <w:rPr>
          <w:rFonts w:hint="eastAsia" w:hAnsi="Times New Roman" w:cs="Times New Roman"/>
          <w:position w:val="-24"/>
          <w:lang w:val="en-US" w:eastAsia="zh-CN"/>
        </w:rPr>
        <w:t xml:space="preserve">6.2.1阀类元件的选择 </w:t>
      </w:r>
    </w:p>
    <w:p w14:paraId="5424A7B0">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根据以上压力及流量计算结果，对图5初步拟定的数控车床液压系统图中各种阀类元件及辅助元件进行选择。</w:t>
      </w:r>
    </w:p>
    <w:p w14:paraId="2444DCF2">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对于液压卡盘回路中的三位四通电磁换向阀6，需考虑其额定流量能满足双作用液压缸9动作时的流量需求，并确保换向平稳、流量充足。减压阀5的作用是降低液压卡盘回路的进油压力，将其调整至卡盘所需的特定压力范围，所以要根据所需减压后的压力和流经的流量来选择合适规格的减压阀。单向阀4的作用是控制流体单向流通，防止反向回流。由于系统中不同位置对单向阀流通的流量需求有差异，该单向阀的额定流量需匹配卡盘回路的流量情况，经测算与选型，满足对应回路的流量要求。压力继电器7和8分别用于限制双作用液压缸9活塞腔和活塞杆腔的最大进油压力，需根据这两个腔室的最大压力值来选择对应的压力继电器。</w:t>
      </w:r>
    </w:p>
    <w:p w14:paraId="421EF140">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在液压尾座回路里，单向节流阀15兼具单向导通和流量调节的功能。当流体沿正向（尾座顶紧方向）流动时，可通过调节阀口开度精准控制双作用液压缸16的速度，满足尾座顶紧速度的调节需求；反向流动时单向节流阀起单向截止作用，防止介质逆流。需要根据液压尾座回路的流量调节范围和单向截止要求，选择合适的节流调节范围与规格，保障尾座运动速度的控制精准和单向截止可靠。三位四通电磁换向阀14要依据双作用液压缸16动作时的流量和压力情况选择额定流量和压力合适的型号，以保证尾座的顶紧和松开动作顺利进行。减压阀13用于降低液压尾座回路的进油压力，将其调整至尾座所需的特定压力范围，需按照尾座的压力需求和流量来确定其规格。压力继电器17用于限制双作用液压缸16活塞腔的最大进油压力，要根据该腔室的最大压力来选择合适的压力继电器。</w:t>
      </w:r>
    </w:p>
    <w:p w14:paraId="27CD634A">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数控车床液压系统各液压阀的型号及技术参数如表3所示：</w:t>
      </w:r>
    </w:p>
    <w:p w14:paraId="07B99CC7">
      <w:pPr>
        <w:ind w:firstLine="420" w:firstLineChars="200"/>
        <w:jc w:val="center"/>
        <w:rPr>
          <w:rFonts w:hint="default" w:hAnsi="Times New Roman" w:cs="Times New Roman"/>
          <w:position w:val="-24"/>
          <w:lang w:val="en-US" w:eastAsia="zh-CN"/>
        </w:rPr>
      </w:pPr>
      <w:r>
        <w:rPr>
          <w:rFonts w:hint="eastAsia" w:hAnsi="Times New Roman" w:cs="Times New Roman"/>
          <w:position w:val="-24"/>
          <w:lang w:val="en-US" w:eastAsia="zh-CN"/>
        </w:rPr>
        <w:t>表3 阀类元件的选择</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1830"/>
        <w:gridCol w:w="1189"/>
        <w:gridCol w:w="1296"/>
        <w:gridCol w:w="1216"/>
        <w:gridCol w:w="2337"/>
      </w:tblGrid>
      <w:tr w14:paraId="6780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741" w:type="dxa"/>
            <w:vMerge w:val="restart"/>
            <w:vAlign w:val="center"/>
          </w:tcPr>
          <w:p w14:paraId="171F672E">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序号</w:t>
            </w:r>
          </w:p>
        </w:tc>
        <w:tc>
          <w:tcPr>
            <w:tcW w:w="2368" w:type="dxa"/>
            <w:vMerge w:val="restart"/>
            <w:vAlign w:val="center"/>
          </w:tcPr>
          <w:p w14:paraId="269A030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元件名称</w:t>
            </w:r>
          </w:p>
        </w:tc>
        <w:tc>
          <w:tcPr>
            <w:tcW w:w="1211" w:type="dxa"/>
            <w:vMerge w:val="restart"/>
            <w:vAlign w:val="center"/>
          </w:tcPr>
          <w:p w14:paraId="4BD48FAB">
            <w:pPr>
              <w:jc w:val="center"/>
              <w:rPr>
                <w:rFonts w:hint="eastAsia" w:hAnsi="Times New Roman" w:cs="Times New Roman"/>
                <w:position w:val="-24"/>
                <w:vertAlign w:val="baseline"/>
                <w:lang w:val="en-US" w:eastAsia="zh-CN"/>
              </w:rPr>
            </w:pPr>
            <w:r>
              <w:rPr>
                <w:rFonts w:hint="eastAsia" w:hAnsi="Times New Roman" w:cs="Times New Roman"/>
                <w:position w:val="-24"/>
                <w:vertAlign w:val="baseline"/>
                <w:lang w:val="en-US" w:eastAsia="zh-CN"/>
              </w:rPr>
              <w:t>估计流量</w:t>
            </w:r>
          </w:p>
          <w:p w14:paraId="7A676332">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/（L/min）</w:t>
            </w:r>
          </w:p>
        </w:tc>
        <w:tc>
          <w:tcPr>
            <w:tcW w:w="4202" w:type="dxa"/>
            <w:gridSpan w:val="3"/>
            <w:vAlign w:val="center"/>
          </w:tcPr>
          <w:p w14:paraId="37C49557">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规格</w:t>
            </w:r>
          </w:p>
        </w:tc>
      </w:tr>
      <w:tr w14:paraId="2E12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741" w:type="dxa"/>
            <w:vMerge w:val="continue"/>
            <w:vAlign w:val="center"/>
          </w:tcPr>
          <w:p w14:paraId="5395A0C6">
            <w:pPr>
              <w:jc w:val="both"/>
            </w:pPr>
          </w:p>
        </w:tc>
        <w:tc>
          <w:tcPr>
            <w:tcW w:w="2368" w:type="dxa"/>
            <w:vMerge w:val="continue"/>
            <w:vAlign w:val="center"/>
          </w:tcPr>
          <w:p w14:paraId="13845DF6">
            <w:pPr>
              <w:jc w:val="both"/>
            </w:pPr>
          </w:p>
        </w:tc>
        <w:tc>
          <w:tcPr>
            <w:tcW w:w="1211" w:type="dxa"/>
            <w:vMerge w:val="continue"/>
          </w:tcPr>
          <w:p w14:paraId="1E67557B">
            <w:pPr>
              <w:jc w:val="both"/>
            </w:pPr>
          </w:p>
        </w:tc>
        <w:tc>
          <w:tcPr>
            <w:tcW w:w="1359" w:type="dxa"/>
            <w:vAlign w:val="center"/>
          </w:tcPr>
          <w:p w14:paraId="1FE3A47D">
            <w:pPr>
              <w:jc w:val="center"/>
              <w:rPr>
                <w:rFonts w:hint="eastAsia" w:hAnsi="Times New Roman" w:cs="Times New Roman"/>
                <w:position w:val="-24"/>
                <w:vertAlign w:val="baseline"/>
                <w:lang w:val="en-US" w:eastAsia="zh-CN"/>
              </w:rPr>
            </w:pPr>
            <w:r>
              <w:rPr>
                <w:rFonts w:hint="eastAsia" w:hAnsi="Times New Roman" w:cs="Times New Roman"/>
                <w:position w:val="-24"/>
                <w:vertAlign w:val="baseline"/>
                <w:lang w:val="en-US" w:eastAsia="zh-CN"/>
              </w:rPr>
              <w:t>额定流量</w:t>
            </w:r>
          </w:p>
          <w:p w14:paraId="3A7309D6">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/（L/min）</w:t>
            </w:r>
          </w:p>
        </w:tc>
        <w:tc>
          <w:tcPr>
            <w:tcW w:w="1421" w:type="dxa"/>
            <w:vAlign w:val="center"/>
          </w:tcPr>
          <w:p w14:paraId="664AA2B0">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额定压力/MPa</w:t>
            </w:r>
          </w:p>
        </w:tc>
        <w:tc>
          <w:tcPr>
            <w:tcW w:w="1422" w:type="dxa"/>
            <w:vAlign w:val="center"/>
          </w:tcPr>
          <w:p w14:paraId="5E1A46EC">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型号</w:t>
            </w:r>
          </w:p>
        </w:tc>
      </w:tr>
      <w:tr w14:paraId="509F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14F15965">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w:t>
            </w:r>
          </w:p>
        </w:tc>
        <w:tc>
          <w:tcPr>
            <w:tcW w:w="2368" w:type="dxa"/>
            <w:vAlign w:val="center"/>
          </w:tcPr>
          <w:p w14:paraId="5F80E7BD">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三位四通电磁换向阀6</w:t>
            </w:r>
          </w:p>
        </w:tc>
        <w:tc>
          <w:tcPr>
            <w:tcW w:w="1211" w:type="dxa"/>
            <w:vAlign w:val="center"/>
          </w:tcPr>
          <w:p w14:paraId="7996B6BE">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0.71</w:t>
            </w:r>
          </w:p>
        </w:tc>
        <w:tc>
          <w:tcPr>
            <w:tcW w:w="1359" w:type="dxa"/>
            <w:vAlign w:val="center"/>
          </w:tcPr>
          <w:p w14:paraId="7744960C">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63</w:t>
            </w:r>
          </w:p>
        </w:tc>
        <w:tc>
          <w:tcPr>
            <w:tcW w:w="1421" w:type="dxa"/>
            <w:vAlign w:val="center"/>
          </w:tcPr>
          <w:p w14:paraId="6F421CB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31.5</w:t>
            </w:r>
          </w:p>
        </w:tc>
        <w:tc>
          <w:tcPr>
            <w:tcW w:w="1422" w:type="dxa"/>
            <w:vAlign w:val="center"/>
          </w:tcPr>
          <w:p w14:paraId="6D3DC79F">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DSG-01-3C60-D24-N1-50</w:t>
            </w:r>
          </w:p>
        </w:tc>
      </w:tr>
      <w:tr w14:paraId="00686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60D43D1C">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2</w:t>
            </w:r>
          </w:p>
        </w:tc>
        <w:tc>
          <w:tcPr>
            <w:tcW w:w="2368" w:type="dxa"/>
            <w:vAlign w:val="center"/>
          </w:tcPr>
          <w:p w14:paraId="1814A98C">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减压阀5</w:t>
            </w:r>
          </w:p>
        </w:tc>
        <w:tc>
          <w:tcPr>
            <w:tcW w:w="1211" w:type="dxa"/>
            <w:vAlign w:val="center"/>
          </w:tcPr>
          <w:p w14:paraId="090B19BA">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0.71</w:t>
            </w:r>
          </w:p>
        </w:tc>
        <w:tc>
          <w:tcPr>
            <w:tcW w:w="1359" w:type="dxa"/>
            <w:vAlign w:val="center"/>
          </w:tcPr>
          <w:p w14:paraId="40DF9545">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50</w:t>
            </w:r>
          </w:p>
        </w:tc>
        <w:tc>
          <w:tcPr>
            <w:tcW w:w="1421" w:type="dxa"/>
            <w:vAlign w:val="center"/>
          </w:tcPr>
          <w:p w14:paraId="1CADBF99">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21</w:t>
            </w:r>
          </w:p>
        </w:tc>
        <w:tc>
          <w:tcPr>
            <w:tcW w:w="1422" w:type="dxa"/>
            <w:vAlign w:val="center"/>
          </w:tcPr>
          <w:p w14:paraId="6A14E1A9">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ZDR6DP1-40B/210YM</w:t>
            </w:r>
          </w:p>
        </w:tc>
      </w:tr>
      <w:tr w14:paraId="3D23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251CDF65">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3</w:t>
            </w:r>
          </w:p>
        </w:tc>
        <w:tc>
          <w:tcPr>
            <w:tcW w:w="2368" w:type="dxa"/>
            <w:vAlign w:val="center"/>
          </w:tcPr>
          <w:p w14:paraId="780A9FB2">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单向阀4</w:t>
            </w:r>
          </w:p>
        </w:tc>
        <w:tc>
          <w:tcPr>
            <w:tcW w:w="1211" w:type="dxa"/>
            <w:vAlign w:val="center"/>
          </w:tcPr>
          <w:p w14:paraId="632DAC07">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0.71</w:t>
            </w:r>
          </w:p>
        </w:tc>
        <w:tc>
          <w:tcPr>
            <w:tcW w:w="1359" w:type="dxa"/>
            <w:vAlign w:val="center"/>
          </w:tcPr>
          <w:p w14:paraId="3DF5D207">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15</w:t>
            </w:r>
          </w:p>
        </w:tc>
        <w:tc>
          <w:tcPr>
            <w:tcW w:w="1421" w:type="dxa"/>
            <w:vAlign w:val="center"/>
          </w:tcPr>
          <w:p w14:paraId="34FD22FD">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70</w:t>
            </w:r>
          </w:p>
        </w:tc>
        <w:tc>
          <w:tcPr>
            <w:tcW w:w="1422" w:type="dxa"/>
            <w:vAlign w:val="center"/>
          </w:tcPr>
          <w:p w14:paraId="2EE882C9">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EHRV14 G1/4</w:t>
            </w:r>
          </w:p>
        </w:tc>
      </w:tr>
      <w:tr w14:paraId="77B7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3E7BE510">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4</w:t>
            </w:r>
          </w:p>
        </w:tc>
        <w:tc>
          <w:tcPr>
            <w:tcW w:w="2368" w:type="dxa"/>
            <w:vAlign w:val="center"/>
          </w:tcPr>
          <w:p w14:paraId="05EBA325">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溢流阀3</w:t>
            </w:r>
          </w:p>
        </w:tc>
        <w:tc>
          <w:tcPr>
            <w:tcW w:w="1211" w:type="dxa"/>
            <w:vAlign w:val="center"/>
          </w:tcPr>
          <w:p w14:paraId="5550F226">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0.71</w:t>
            </w:r>
          </w:p>
        </w:tc>
        <w:tc>
          <w:tcPr>
            <w:tcW w:w="1359" w:type="dxa"/>
            <w:vAlign w:val="center"/>
          </w:tcPr>
          <w:p w14:paraId="3669B83C">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16</w:t>
            </w:r>
          </w:p>
        </w:tc>
        <w:tc>
          <w:tcPr>
            <w:tcW w:w="1421" w:type="dxa"/>
            <w:vAlign w:val="center"/>
          </w:tcPr>
          <w:p w14:paraId="4441A0B2">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21</w:t>
            </w:r>
          </w:p>
        </w:tc>
        <w:tc>
          <w:tcPr>
            <w:tcW w:w="1422" w:type="dxa"/>
            <w:vAlign w:val="center"/>
          </w:tcPr>
          <w:p w14:paraId="453D1205">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DT-02-B-22</w:t>
            </w:r>
            <w:bookmarkStart w:id="3" w:name="_GoBack"/>
            <w:bookmarkEnd w:id="3"/>
          </w:p>
        </w:tc>
      </w:tr>
      <w:tr w14:paraId="68E5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73B238F8">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5</w:t>
            </w:r>
          </w:p>
        </w:tc>
        <w:tc>
          <w:tcPr>
            <w:tcW w:w="2368" w:type="dxa"/>
          </w:tcPr>
          <w:p w14:paraId="3C2CCA24">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单向节流阀15</w:t>
            </w:r>
          </w:p>
        </w:tc>
        <w:tc>
          <w:tcPr>
            <w:tcW w:w="1211" w:type="dxa"/>
            <w:vAlign w:val="center"/>
          </w:tcPr>
          <w:p w14:paraId="5CEF3583">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0.25</w:t>
            </w:r>
          </w:p>
        </w:tc>
        <w:tc>
          <w:tcPr>
            <w:tcW w:w="1359" w:type="dxa"/>
            <w:vAlign w:val="center"/>
          </w:tcPr>
          <w:p w14:paraId="35C60478">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10</w:t>
            </w:r>
          </w:p>
        </w:tc>
        <w:tc>
          <w:tcPr>
            <w:tcW w:w="1421" w:type="dxa"/>
            <w:vAlign w:val="center"/>
          </w:tcPr>
          <w:p w14:paraId="7C0DB19C">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31.5</w:t>
            </w:r>
          </w:p>
        </w:tc>
        <w:tc>
          <w:tcPr>
            <w:tcW w:w="1422" w:type="dxa"/>
          </w:tcPr>
          <w:p w14:paraId="06E59F01">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LA-H8L</w:t>
            </w:r>
          </w:p>
        </w:tc>
      </w:tr>
      <w:tr w14:paraId="15DB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606507F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6</w:t>
            </w:r>
          </w:p>
        </w:tc>
        <w:tc>
          <w:tcPr>
            <w:tcW w:w="2368" w:type="dxa"/>
            <w:vAlign w:val="center"/>
          </w:tcPr>
          <w:p w14:paraId="2ACFED6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三位四通电磁换向阀14</w:t>
            </w:r>
          </w:p>
        </w:tc>
        <w:tc>
          <w:tcPr>
            <w:tcW w:w="1211" w:type="dxa"/>
            <w:vAlign w:val="center"/>
          </w:tcPr>
          <w:p w14:paraId="2B31C6F0">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0.25</w:t>
            </w:r>
          </w:p>
        </w:tc>
        <w:tc>
          <w:tcPr>
            <w:tcW w:w="1359" w:type="dxa"/>
            <w:vAlign w:val="center"/>
          </w:tcPr>
          <w:p w14:paraId="34FE4FA1">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63</w:t>
            </w:r>
          </w:p>
        </w:tc>
        <w:tc>
          <w:tcPr>
            <w:tcW w:w="1421" w:type="dxa"/>
            <w:vAlign w:val="center"/>
          </w:tcPr>
          <w:p w14:paraId="4DDBC41D">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31.5</w:t>
            </w:r>
          </w:p>
        </w:tc>
        <w:tc>
          <w:tcPr>
            <w:tcW w:w="1422" w:type="dxa"/>
            <w:vAlign w:val="center"/>
          </w:tcPr>
          <w:p w14:paraId="01EC7C19">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DSG-01-3C2-D24-N1-50</w:t>
            </w:r>
          </w:p>
        </w:tc>
      </w:tr>
      <w:tr w14:paraId="32E0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373821F2">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7</w:t>
            </w:r>
          </w:p>
        </w:tc>
        <w:tc>
          <w:tcPr>
            <w:tcW w:w="2368" w:type="dxa"/>
            <w:vAlign w:val="center"/>
          </w:tcPr>
          <w:p w14:paraId="6122F9C5">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减压阀13</w:t>
            </w:r>
          </w:p>
        </w:tc>
        <w:tc>
          <w:tcPr>
            <w:tcW w:w="1211" w:type="dxa"/>
            <w:vAlign w:val="center"/>
          </w:tcPr>
          <w:p w14:paraId="71CC1A4E">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0.25</w:t>
            </w:r>
          </w:p>
        </w:tc>
        <w:tc>
          <w:tcPr>
            <w:tcW w:w="1359" w:type="dxa"/>
            <w:vAlign w:val="center"/>
          </w:tcPr>
          <w:p w14:paraId="5721E03F">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50</w:t>
            </w:r>
          </w:p>
        </w:tc>
        <w:tc>
          <w:tcPr>
            <w:tcW w:w="1421" w:type="dxa"/>
            <w:vAlign w:val="center"/>
          </w:tcPr>
          <w:p w14:paraId="313A9F18">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21</w:t>
            </w:r>
          </w:p>
        </w:tc>
        <w:tc>
          <w:tcPr>
            <w:tcW w:w="1422" w:type="dxa"/>
            <w:vAlign w:val="center"/>
          </w:tcPr>
          <w:p w14:paraId="6E87D427">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ZDR6DP1-40B/210YM</w:t>
            </w:r>
          </w:p>
        </w:tc>
      </w:tr>
    </w:tbl>
    <w:p w14:paraId="5311C412">
      <w:pPr>
        <w:ind w:firstLine="420" w:firstLineChars="200"/>
        <w:jc w:val="both"/>
        <w:rPr>
          <w:rFonts w:hint="default" w:hAnsi="Times New Roman" w:cs="Times New Roman"/>
          <w:position w:val="-24"/>
          <w:lang w:val="en-US" w:eastAsia="zh-CN"/>
        </w:rPr>
      </w:pPr>
      <w:r>
        <w:rPr>
          <w:rFonts w:hint="eastAsia" w:hAnsi="Times New Roman" w:cs="Times New Roman"/>
          <w:position w:val="-24"/>
          <w:lang w:val="en-US" w:eastAsia="zh-CN"/>
        </w:rPr>
        <w:t>压力继电器的型号及技术参数如表4所示：</w:t>
      </w:r>
    </w:p>
    <w:p w14:paraId="61F1F9C9">
      <w:pPr>
        <w:jc w:val="center"/>
        <w:rPr>
          <w:rFonts w:hint="default" w:hAnsi="Times New Roman" w:cs="Times New Roman"/>
          <w:position w:val="-24"/>
          <w:lang w:val="en-US" w:eastAsia="zh-CN"/>
        </w:rPr>
      </w:pPr>
      <w:r>
        <w:rPr>
          <w:rFonts w:hint="eastAsia" w:hAnsi="Times New Roman" w:cs="Times New Roman"/>
          <w:position w:val="-24"/>
          <w:lang w:val="en-US" w:eastAsia="zh-CN"/>
        </w:rPr>
        <w:t>表4 压力继电器的选择</w:t>
      </w:r>
    </w:p>
    <w:tbl>
      <w:tblPr>
        <w:tblStyle w:val="3"/>
        <w:tblpPr w:leftFromText="180" w:rightFromText="180" w:vertAnchor="text" w:tblpXSpec="lef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983"/>
        <w:gridCol w:w="1179"/>
        <w:gridCol w:w="1153"/>
        <w:gridCol w:w="1216"/>
        <w:gridCol w:w="2337"/>
      </w:tblGrid>
      <w:tr w14:paraId="0000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54" w:type="dxa"/>
            <w:vMerge w:val="restart"/>
            <w:vAlign w:val="center"/>
          </w:tcPr>
          <w:p w14:paraId="7782CFF4">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序号</w:t>
            </w:r>
          </w:p>
        </w:tc>
        <w:tc>
          <w:tcPr>
            <w:tcW w:w="1983" w:type="dxa"/>
            <w:vMerge w:val="restart"/>
            <w:vAlign w:val="center"/>
          </w:tcPr>
          <w:p w14:paraId="34954689">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元件名称</w:t>
            </w:r>
          </w:p>
        </w:tc>
        <w:tc>
          <w:tcPr>
            <w:tcW w:w="1179" w:type="dxa"/>
            <w:vMerge w:val="restart"/>
            <w:vAlign w:val="center"/>
          </w:tcPr>
          <w:p w14:paraId="1446A3F7">
            <w:pPr>
              <w:jc w:val="center"/>
              <w:rPr>
                <w:rFonts w:hint="eastAsia" w:hAnsi="Times New Roman" w:cs="Times New Roman"/>
                <w:position w:val="-24"/>
                <w:vertAlign w:val="baseline"/>
                <w:lang w:val="en-US" w:eastAsia="zh-CN"/>
              </w:rPr>
            </w:pPr>
            <w:r>
              <w:rPr>
                <w:rFonts w:hint="eastAsia" w:hAnsi="Times New Roman" w:cs="Times New Roman"/>
                <w:position w:val="-24"/>
                <w:vertAlign w:val="baseline"/>
                <w:lang w:val="en-US" w:eastAsia="zh-CN"/>
              </w:rPr>
              <w:t>估计流量</w:t>
            </w:r>
          </w:p>
          <w:p w14:paraId="1CC7AAC1">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/（L/min）</w:t>
            </w:r>
          </w:p>
        </w:tc>
        <w:tc>
          <w:tcPr>
            <w:tcW w:w="4706" w:type="dxa"/>
            <w:gridSpan w:val="3"/>
            <w:vAlign w:val="center"/>
          </w:tcPr>
          <w:p w14:paraId="6C2E3811">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规格</w:t>
            </w:r>
          </w:p>
        </w:tc>
      </w:tr>
      <w:tr w14:paraId="7035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54" w:type="dxa"/>
            <w:vMerge w:val="continue"/>
            <w:vAlign w:val="center"/>
          </w:tcPr>
          <w:p w14:paraId="3FAA8671">
            <w:pPr>
              <w:jc w:val="both"/>
            </w:pPr>
          </w:p>
        </w:tc>
        <w:tc>
          <w:tcPr>
            <w:tcW w:w="1983" w:type="dxa"/>
            <w:vMerge w:val="continue"/>
            <w:vAlign w:val="center"/>
          </w:tcPr>
          <w:p w14:paraId="7C0AA06B">
            <w:pPr>
              <w:jc w:val="both"/>
            </w:pPr>
          </w:p>
        </w:tc>
        <w:tc>
          <w:tcPr>
            <w:tcW w:w="1179" w:type="dxa"/>
            <w:vMerge w:val="continue"/>
          </w:tcPr>
          <w:p w14:paraId="1BFD4911">
            <w:pPr>
              <w:jc w:val="both"/>
            </w:pPr>
          </w:p>
        </w:tc>
        <w:tc>
          <w:tcPr>
            <w:tcW w:w="1153" w:type="dxa"/>
            <w:vAlign w:val="center"/>
          </w:tcPr>
          <w:p w14:paraId="50753B9D">
            <w:pPr>
              <w:jc w:val="center"/>
              <w:rPr>
                <w:rFonts w:hint="eastAsia" w:hAnsi="Times New Roman" w:cs="Times New Roman"/>
                <w:position w:val="-24"/>
                <w:vertAlign w:val="baseline"/>
                <w:lang w:val="en-US" w:eastAsia="zh-CN"/>
              </w:rPr>
            </w:pPr>
            <w:r>
              <w:rPr>
                <w:rFonts w:hint="eastAsia" w:hAnsi="Times New Roman" w:cs="Times New Roman"/>
                <w:position w:val="-24"/>
                <w:vertAlign w:val="baseline"/>
                <w:lang w:val="en-US" w:eastAsia="zh-CN"/>
              </w:rPr>
              <w:t>额定流量</w:t>
            </w:r>
          </w:p>
          <w:p w14:paraId="47732C36">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/（L/min）</w:t>
            </w:r>
          </w:p>
        </w:tc>
        <w:tc>
          <w:tcPr>
            <w:tcW w:w="1216" w:type="dxa"/>
            <w:vAlign w:val="center"/>
          </w:tcPr>
          <w:p w14:paraId="1FDF04EA">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额定压力/MPa</w:t>
            </w:r>
          </w:p>
        </w:tc>
        <w:tc>
          <w:tcPr>
            <w:tcW w:w="2337" w:type="dxa"/>
            <w:vAlign w:val="center"/>
          </w:tcPr>
          <w:p w14:paraId="577044A2">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型号</w:t>
            </w:r>
          </w:p>
        </w:tc>
      </w:tr>
      <w:tr w14:paraId="7537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vAlign w:val="center"/>
          </w:tcPr>
          <w:p w14:paraId="58C060F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w:t>
            </w:r>
          </w:p>
        </w:tc>
        <w:tc>
          <w:tcPr>
            <w:tcW w:w="1983" w:type="dxa"/>
            <w:vAlign w:val="center"/>
          </w:tcPr>
          <w:p w14:paraId="08822263">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压力继电器7、8</w:t>
            </w:r>
          </w:p>
        </w:tc>
        <w:tc>
          <w:tcPr>
            <w:tcW w:w="1179" w:type="dxa"/>
            <w:vAlign w:val="center"/>
          </w:tcPr>
          <w:p w14:paraId="64C0856F">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0.71</w:t>
            </w:r>
          </w:p>
        </w:tc>
        <w:tc>
          <w:tcPr>
            <w:tcW w:w="1153" w:type="dxa"/>
            <w:vAlign w:val="center"/>
          </w:tcPr>
          <w:p w14:paraId="6C72D722">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10</w:t>
            </w:r>
          </w:p>
        </w:tc>
        <w:tc>
          <w:tcPr>
            <w:tcW w:w="1216" w:type="dxa"/>
            <w:vAlign w:val="center"/>
          </w:tcPr>
          <w:p w14:paraId="3A064E37">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16</w:t>
            </w:r>
          </w:p>
        </w:tc>
        <w:tc>
          <w:tcPr>
            <w:tcW w:w="2337" w:type="dxa"/>
            <w:vAlign w:val="center"/>
          </w:tcPr>
          <w:p w14:paraId="3DB9853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HED40A15B/50Z14L24S</w:t>
            </w:r>
          </w:p>
        </w:tc>
      </w:tr>
      <w:tr w14:paraId="13F7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vAlign w:val="center"/>
          </w:tcPr>
          <w:p w14:paraId="769515C1">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2</w:t>
            </w:r>
          </w:p>
        </w:tc>
        <w:tc>
          <w:tcPr>
            <w:tcW w:w="1983" w:type="dxa"/>
            <w:vAlign w:val="center"/>
          </w:tcPr>
          <w:p w14:paraId="74E6C679">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压力继电器17</w:t>
            </w:r>
          </w:p>
        </w:tc>
        <w:tc>
          <w:tcPr>
            <w:tcW w:w="1179" w:type="dxa"/>
            <w:vAlign w:val="center"/>
          </w:tcPr>
          <w:p w14:paraId="39C61638">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0.25</w:t>
            </w:r>
          </w:p>
        </w:tc>
        <w:tc>
          <w:tcPr>
            <w:tcW w:w="1153" w:type="dxa"/>
            <w:vAlign w:val="center"/>
          </w:tcPr>
          <w:p w14:paraId="7152C8DF">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10</w:t>
            </w:r>
          </w:p>
        </w:tc>
        <w:tc>
          <w:tcPr>
            <w:tcW w:w="1216" w:type="dxa"/>
            <w:vAlign w:val="center"/>
          </w:tcPr>
          <w:p w14:paraId="556011B3">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16</w:t>
            </w:r>
          </w:p>
        </w:tc>
        <w:tc>
          <w:tcPr>
            <w:tcW w:w="2337" w:type="dxa"/>
            <w:vAlign w:val="center"/>
          </w:tcPr>
          <w:p w14:paraId="3BE1A35D">
            <w:pPr>
              <w:jc w:val="center"/>
              <w:rPr>
                <w:rFonts w:hint="eastAsia" w:hAnsi="Times New Roman" w:cs="Times New Roman"/>
                <w:position w:val="-24"/>
                <w:vertAlign w:val="baseline"/>
                <w:lang w:val="en-US" w:eastAsia="zh-CN"/>
              </w:rPr>
            </w:pPr>
            <w:r>
              <w:rPr>
                <w:rFonts w:hint="eastAsia" w:hAnsi="Times New Roman" w:cs="Times New Roman"/>
                <w:position w:val="-24"/>
                <w:vertAlign w:val="baseline"/>
                <w:lang w:val="en-US" w:eastAsia="zh-CN"/>
              </w:rPr>
              <w:t>HED40A15B/50Z14L24S</w:t>
            </w:r>
          </w:p>
        </w:tc>
      </w:tr>
    </w:tbl>
    <w:p w14:paraId="069EB787">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压力表的型号及技术参数如表5所示：</w:t>
      </w:r>
    </w:p>
    <w:p w14:paraId="409FCF7D">
      <w:pPr>
        <w:ind w:firstLine="420" w:firstLineChars="200"/>
        <w:jc w:val="both"/>
        <w:rPr>
          <w:rFonts w:hint="eastAsia" w:hAnsi="Times New Roman" w:cs="Times New Roman"/>
          <w:position w:val="-24"/>
          <w:lang w:val="en-US" w:eastAsia="zh-CN"/>
        </w:rPr>
      </w:pPr>
    </w:p>
    <w:p w14:paraId="10492462">
      <w:pPr>
        <w:jc w:val="center"/>
        <w:rPr>
          <w:rFonts w:hint="default" w:hAnsi="Times New Roman" w:cs="Times New Roman"/>
          <w:position w:val="-24"/>
          <w:lang w:val="en-US" w:eastAsia="zh-CN"/>
        </w:rPr>
      </w:pPr>
      <w:r>
        <w:rPr>
          <w:rFonts w:hint="eastAsia" w:hAnsi="Times New Roman" w:cs="Times New Roman"/>
          <w:position w:val="-24"/>
          <w:lang w:val="en-US" w:eastAsia="zh-CN"/>
        </w:rPr>
        <w:t>表5 压力表的选择</w:t>
      </w:r>
    </w:p>
    <w:tbl>
      <w:tblPr>
        <w:tblStyle w:val="3"/>
        <w:tblpPr w:leftFromText="180" w:rightFromText="180" w:vertAnchor="text" w:tblpXSpec="lef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983"/>
        <w:gridCol w:w="1672"/>
        <w:gridCol w:w="1821"/>
        <w:gridCol w:w="2293"/>
      </w:tblGrid>
      <w:tr w14:paraId="626C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54" w:type="dxa"/>
            <w:vMerge w:val="restart"/>
            <w:vAlign w:val="center"/>
          </w:tcPr>
          <w:p w14:paraId="759FFE95">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序号</w:t>
            </w:r>
          </w:p>
        </w:tc>
        <w:tc>
          <w:tcPr>
            <w:tcW w:w="1983" w:type="dxa"/>
            <w:vMerge w:val="restart"/>
            <w:vAlign w:val="center"/>
          </w:tcPr>
          <w:p w14:paraId="114D32C4">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元件名称</w:t>
            </w:r>
          </w:p>
        </w:tc>
        <w:tc>
          <w:tcPr>
            <w:tcW w:w="5786" w:type="dxa"/>
            <w:gridSpan w:val="3"/>
            <w:vAlign w:val="center"/>
          </w:tcPr>
          <w:p w14:paraId="74608F01">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规格</w:t>
            </w:r>
          </w:p>
        </w:tc>
      </w:tr>
      <w:tr w14:paraId="3E35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654" w:type="dxa"/>
            <w:vMerge w:val="continue"/>
            <w:vAlign w:val="center"/>
          </w:tcPr>
          <w:p w14:paraId="4704E215">
            <w:pPr>
              <w:jc w:val="center"/>
            </w:pPr>
          </w:p>
        </w:tc>
        <w:tc>
          <w:tcPr>
            <w:tcW w:w="1983" w:type="dxa"/>
            <w:vMerge w:val="continue"/>
            <w:vAlign w:val="center"/>
          </w:tcPr>
          <w:p w14:paraId="754B8276">
            <w:pPr>
              <w:jc w:val="center"/>
            </w:pPr>
          </w:p>
        </w:tc>
        <w:tc>
          <w:tcPr>
            <w:tcW w:w="1672" w:type="dxa"/>
            <w:vAlign w:val="center"/>
          </w:tcPr>
          <w:p w14:paraId="3C6841CA">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压力范围/MPa</w:t>
            </w:r>
          </w:p>
        </w:tc>
        <w:tc>
          <w:tcPr>
            <w:tcW w:w="1821" w:type="dxa"/>
            <w:vAlign w:val="center"/>
          </w:tcPr>
          <w:p w14:paraId="5655B1EF">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精度等级</w:t>
            </w:r>
          </w:p>
        </w:tc>
        <w:tc>
          <w:tcPr>
            <w:tcW w:w="2293" w:type="dxa"/>
            <w:vAlign w:val="center"/>
          </w:tcPr>
          <w:p w14:paraId="53EFEB4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型号</w:t>
            </w:r>
          </w:p>
        </w:tc>
      </w:tr>
      <w:tr w14:paraId="69D7B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vAlign w:val="center"/>
          </w:tcPr>
          <w:p w14:paraId="209D9533">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w:t>
            </w:r>
          </w:p>
        </w:tc>
        <w:tc>
          <w:tcPr>
            <w:tcW w:w="1983" w:type="dxa"/>
            <w:vAlign w:val="center"/>
          </w:tcPr>
          <w:p w14:paraId="73050869">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压力表11、12、18</w:t>
            </w:r>
          </w:p>
        </w:tc>
        <w:tc>
          <w:tcPr>
            <w:tcW w:w="1672" w:type="dxa"/>
            <w:vAlign w:val="center"/>
          </w:tcPr>
          <w:p w14:paraId="05C1294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≤40</w:t>
            </w:r>
          </w:p>
        </w:tc>
        <w:tc>
          <w:tcPr>
            <w:tcW w:w="1821" w:type="dxa"/>
            <w:vAlign w:val="center"/>
          </w:tcPr>
          <w:p w14:paraId="49817C0E">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2.5</w:t>
            </w:r>
          </w:p>
        </w:tc>
        <w:tc>
          <w:tcPr>
            <w:tcW w:w="2293" w:type="dxa"/>
            <w:vAlign w:val="center"/>
          </w:tcPr>
          <w:p w14:paraId="0DCB9BFB">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HED40A15B/50Z14L24S</w:t>
            </w:r>
          </w:p>
        </w:tc>
      </w:tr>
    </w:tbl>
    <w:p w14:paraId="0F311D90">
      <w:pPr>
        <w:jc w:val="both"/>
        <w:rPr>
          <w:rFonts w:hint="eastAsia" w:hAnsi="Times New Roman" w:cs="Times New Roman"/>
          <w:position w:val="-24"/>
          <w:lang w:val="en-US" w:eastAsia="zh-CN"/>
        </w:rPr>
      </w:pPr>
      <w:r>
        <w:rPr>
          <w:rFonts w:hint="eastAsia" w:hAnsi="Times New Roman" w:cs="Times New Roman"/>
          <w:position w:val="-24"/>
          <w:lang w:val="en-US" w:eastAsia="zh-CN"/>
        </w:rPr>
        <w:t>6.2.2过滤器的选择</w:t>
      </w:r>
    </w:p>
    <w:p w14:paraId="597550A1">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依据过滤器流量需不低于液压泵总流量两倍的原则，此处选取过滤器流量为泵流量的2.5倍。鉴于本设计的数控车床液压系统属于常规液压传动系统，对油液的过滤精度并无过高要求，所以过滤器的流量为：</w:t>
      </w:r>
    </w:p>
    <w:p w14:paraId="75505F7F">
      <w:pPr>
        <w:jc w:val="center"/>
        <w:rPr>
          <w:rFonts w:hint="default" w:hAnsi="Times New Roman" w:cs="Times New Roman"/>
          <w:position w:val="-24"/>
          <w:lang w:val="en-US" w:eastAsia="zh-CN"/>
        </w:rPr>
      </w:pPr>
      <w:r>
        <w:rPr>
          <w:rFonts w:hint="default" w:hAnsi="Times New Roman" w:cs="Times New Roman"/>
          <w:position w:val="-46"/>
          <w:lang w:val="en-US" w:eastAsia="zh-CN"/>
        </w:rPr>
        <w:object>
          <v:shape id="_x0000_i1057" o:spt="75" type="#_x0000_t75" style="height:54pt;width:78.95pt;" o:ole="t" filled="f" o:preferrelative="t" stroked="f" coordsize="21600,21600">
            <v:path/>
            <v:fill on="f" focussize="0,0"/>
            <v:stroke on="f"/>
            <v:imagedata r:id="rId165" o:title=""/>
            <o:lock v:ext="edit" aspectratio="t"/>
            <w10:wrap type="none"/>
            <w10:anchorlock/>
          </v:shape>
          <o:OLEObject Type="Embed" ProgID="Equation.KSEE3" ShapeID="_x0000_i1057" DrawAspect="Content" ObjectID="_1468075801" r:id="rId164">
            <o:LockedField>false</o:LockedField>
          </o:OLEObject>
        </w:object>
      </w:r>
    </w:p>
    <w:p w14:paraId="3262F3CE">
      <w:pPr>
        <w:jc w:val="both"/>
        <w:rPr>
          <w:rFonts w:hint="eastAsia" w:hAnsi="Times New Roman" w:cs="Times New Roman"/>
          <w:position w:val="-24"/>
          <w:lang w:val="en-US" w:eastAsia="zh-CN"/>
        </w:rPr>
      </w:pPr>
      <w:r>
        <w:rPr>
          <w:rFonts w:hint="eastAsia" w:hAnsi="Times New Roman" w:cs="Times New Roman"/>
          <w:position w:val="-24"/>
          <w:lang w:val="en-US" w:eastAsia="zh-CN"/>
        </w:rPr>
        <w:t>因此系统选取WF-3A型过滤器，参数如表6所示：</w:t>
      </w:r>
    </w:p>
    <w:p w14:paraId="0A082CF1">
      <w:pPr>
        <w:jc w:val="center"/>
        <w:rPr>
          <w:rFonts w:hint="default" w:hAnsi="Times New Roman" w:cs="Times New Roman"/>
          <w:position w:val="-24"/>
          <w:lang w:val="en-US" w:eastAsia="zh-CN"/>
        </w:rPr>
      </w:pPr>
      <w:r>
        <w:rPr>
          <w:rFonts w:hint="eastAsia" w:hAnsi="Times New Roman" w:cs="Times New Roman"/>
          <w:position w:val="-24"/>
          <w:lang w:val="en-US" w:eastAsia="zh-CN"/>
        </w:rPr>
        <w:t>表6 过滤器的选择</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1040"/>
        <w:gridCol w:w="1132"/>
        <w:gridCol w:w="1028"/>
        <w:gridCol w:w="1498"/>
        <w:gridCol w:w="1147"/>
        <w:gridCol w:w="1352"/>
      </w:tblGrid>
      <w:tr w14:paraId="4CD6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5" w:type="dxa"/>
            <w:vAlign w:val="center"/>
          </w:tcPr>
          <w:p w14:paraId="4D62B23E">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型号</w:t>
            </w:r>
          </w:p>
        </w:tc>
        <w:tc>
          <w:tcPr>
            <w:tcW w:w="1040" w:type="dxa"/>
            <w:vAlign w:val="center"/>
          </w:tcPr>
          <w:p w14:paraId="2F17C0AF">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通径/mm</w:t>
            </w:r>
          </w:p>
        </w:tc>
        <w:tc>
          <w:tcPr>
            <w:tcW w:w="1132" w:type="dxa"/>
            <w:vAlign w:val="center"/>
          </w:tcPr>
          <w:p w14:paraId="61B36027">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公称流量/（L/min）</w:t>
            </w:r>
          </w:p>
        </w:tc>
        <w:tc>
          <w:tcPr>
            <w:tcW w:w="1028" w:type="dxa"/>
            <w:vAlign w:val="center"/>
          </w:tcPr>
          <w:p w14:paraId="57B3EBD3">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过滤精度/μm</w:t>
            </w:r>
          </w:p>
        </w:tc>
        <w:tc>
          <w:tcPr>
            <w:tcW w:w="3997" w:type="dxa"/>
            <w:gridSpan w:val="3"/>
            <w:vAlign w:val="center"/>
          </w:tcPr>
          <w:p w14:paraId="0B551218">
            <w:pPr>
              <w:jc w:val="center"/>
              <w:rPr>
                <w:rFonts w:hint="eastAsia" w:hAnsi="Times New Roman" w:cs="Times New Roman"/>
                <w:position w:val="-24"/>
                <w:vertAlign w:val="baseline"/>
                <w:lang w:val="en-US" w:eastAsia="zh-CN"/>
              </w:rPr>
            </w:pPr>
            <w:r>
              <w:rPr>
                <w:rFonts w:hint="eastAsia" w:hAnsi="Times New Roman" w:cs="Times New Roman"/>
                <w:position w:val="-24"/>
                <w:vertAlign w:val="baseline"/>
                <w:lang w:val="en-US" w:eastAsia="zh-CN"/>
              </w:rPr>
              <w:t>尺寸</w:t>
            </w:r>
          </w:p>
        </w:tc>
      </w:tr>
      <w:tr w14:paraId="0028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1325" w:type="dxa"/>
            <w:vMerge w:val="restart"/>
            <w:vAlign w:val="center"/>
          </w:tcPr>
          <w:p w14:paraId="0DFD0227">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WF-3A</w:t>
            </w:r>
          </w:p>
        </w:tc>
        <w:tc>
          <w:tcPr>
            <w:tcW w:w="1040" w:type="dxa"/>
            <w:vMerge w:val="restart"/>
            <w:vAlign w:val="center"/>
          </w:tcPr>
          <w:p w14:paraId="40CC17B2">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10</w:t>
            </w:r>
          </w:p>
        </w:tc>
        <w:tc>
          <w:tcPr>
            <w:tcW w:w="1132" w:type="dxa"/>
            <w:vMerge w:val="restart"/>
            <w:vAlign w:val="center"/>
          </w:tcPr>
          <w:p w14:paraId="6401650E">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70</w:t>
            </w:r>
          </w:p>
        </w:tc>
        <w:tc>
          <w:tcPr>
            <w:tcW w:w="1028" w:type="dxa"/>
            <w:vMerge w:val="restart"/>
            <w:vAlign w:val="center"/>
          </w:tcPr>
          <w:p w14:paraId="45AFC0DD">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80</w:t>
            </w:r>
          </w:p>
        </w:tc>
        <w:tc>
          <w:tcPr>
            <w:tcW w:w="1498" w:type="dxa"/>
            <w:vAlign w:val="center"/>
          </w:tcPr>
          <w:p w14:paraId="6974EA55">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接口螺纹规格</w:t>
            </w:r>
          </w:p>
        </w:tc>
        <w:tc>
          <w:tcPr>
            <w:tcW w:w="1147" w:type="dxa"/>
          </w:tcPr>
          <w:p w14:paraId="05D1E8D4">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高度H</w:t>
            </w:r>
          </w:p>
        </w:tc>
        <w:tc>
          <w:tcPr>
            <w:tcW w:w="1352" w:type="dxa"/>
          </w:tcPr>
          <w:p w14:paraId="117C3E12">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大径D</w:t>
            </w:r>
          </w:p>
        </w:tc>
      </w:tr>
      <w:tr w14:paraId="707E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1325" w:type="dxa"/>
            <w:vMerge w:val="continue"/>
          </w:tcPr>
          <w:p w14:paraId="0D887134">
            <w:pPr>
              <w:jc w:val="center"/>
            </w:pPr>
          </w:p>
        </w:tc>
        <w:tc>
          <w:tcPr>
            <w:tcW w:w="1040" w:type="dxa"/>
            <w:vMerge w:val="continue"/>
          </w:tcPr>
          <w:p w14:paraId="54CC2D5A">
            <w:pPr>
              <w:jc w:val="center"/>
            </w:pPr>
          </w:p>
        </w:tc>
        <w:tc>
          <w:tcPr>
            <w:tcW w:w="1132" w:type="dxa"/>
            <w:vMerge w:val="continue"/>
          </w:tcPr>
          <w:p w14:paraId="645F4587">
            <w:pPr>
              <w:jc w:val="center"/>
            </w:pPr>
          </w:p>
        </w:tc>
        <w:tc>
          <w:tcPr>
            <w:tcW w:w="1028" w:type="dxa"/>
            <w:vMerge w:val="continue"/>
          </w:tcPr>
          <w:p w14:paraId="51AE4B74">
            <w:pPr>
              <w:jc w:val="center"/>
            </w:pPr>
          </w:p>
        </w:tc>
        <w:tc>
          <w:tcPr>
            <w:tcW w:w="1498" w:type="dxa"/>
          </w:tcPr>
          <w:p w14:paraId="1C9386AE">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G3/8</w:t>
            </w:r>
          </w:p>
        </w:tc>
        <w:tc>
          <w:tcPr>
            <w:tcW w:w="1147" w:type="dxa"/>
          </w:tcPr>
          <w:p w14:paraId="44C37BCA">
            <w:pPr>
              <w:jc w:val="center"/>
              <w:rPr>
                <w:rFonts w:hint="default" w:hAnsi="Times New Roman" w:cs="Times New Roman"/>
                <w:position w:val="-24"/>
                <w:vertAlign w:val="baseline"/>
                <w:lang w:val="en-US" w:eastAsia="zh-CN"/>
              </w:rPr>
            </w:pPr>
            <w:r>
              <w:rPr>
                <w:rFonts w:hint="eastAsia" w:hAnsi="Times New Roman" w:cs="Times New Roman"/>
                <w:position w:val="-24"/>
                <w:vertAlign w:val="baseline"/>
                <w:lang w:val="en-US" w:eastAsia="zh-CN"/>
              </w:rPr>
              <w:t>85</w:t>
            </w:r>
          </w:p>
        </w:tc>
        <w:tc>
          <w:tcPr>
            <w:tcW w:w="1352" w:type="dxa"/>
          </w:tcPr>
          <w:p w14:paraId="1952F6F6">
            <w:pPr>
              <w:jc w:val="center"/>
              <w:rPr>
                <w:rFonts w:hint="default" w:hAnsi="Times New Roman" w:cs="Times New Roman"/>
                <w:position w:val="-24"/>
                <w:vertAlign w:val="baseline"/>
                <w:lang w:val="en-US" w:eastAsia="zh-CN"/>
              </w:rPr>
            </w:pPr>
            <w:r>
              <w:rPr>
                <w:rFonts w:hint="eastAsia" w:hAnsi="Times New Roman" w:cs="Times New Roman"/>
                <w:i/>
                <w:iCs/>
                <w:position w:val="-24"/>
                <w:vertAlign w:val="baseline"/>
                <w:lang w:val="en-US" w:eastAsia="zh-CN"/>
              </w:rPr>
              <w:t>φ</w:t>
            </w:r>
            <w:r>
              <w:rPr>
                <w:rFonts w:hint="eastAsia" w:hAnsi="Times New Roman" w:cs="Times New Roman"/>
                <w:position w:val="-24"/>
                <w:vertAlign w:val="baseline"/>
                <w:lang w:val="en-US" w:eastAsia="zh-CN"/>
              </w:rPr>
              <w:t>50</w:t>
            </w:r>
          </w:p>
        </w:tc>
      </w:tr>
    </w:tbl>
    <w:p w14:paraId="64DDDFCD">
      <w:pPr>
        <w:jc w:val="both"/>
        <w:rPr>
          <w:rFonts w:hint="eastAsia" w:hAnsi="Times New Roman" w:cs="Times New Roman"/>
          <w:position w:val="-24"/>
          <w:lang w:val="en-US" w:eastAsia="zh-CN"/>
        </w:rPr>
      </w:pPr>
      <w:r>
        <w:rPr>
          <w:rFonts w:hint="eastAsia" w:hAnsi="Times New Roman" w:cs="Times New Roman"/>
          <w:position w:val="-24"/>
          <w:lang w:val="en-US" w:eastAsia="zh-CN"/>
        </w:rPr>
        <w:t>6.2.3空气滤清器的选择</w:t>
      </w:r>
    </w:p>
    <w:p w14:paraId="4909E4F3">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依据空气滤清器的流量不低于液压泵额定流量两倍的原则，即有：</w:t>
      </w:r>
    </w:p>
    <w:p w14:paraId="7354B71B">
      <w:pPr>
        <w:jc w:val="center"/>
        <w:rPr>
          <w:rFonts w:hint="default" w:hAnsi="Times New Roman" w:cs="Times New Roman"/>
          <w:position w:val="-24"/>
          <w:lang w:val="en-US" w:eastAsia="zh-CN"/>
        </w:rPr>
      </w:pPr>
      <w:r>
        <w:rPr>
          <w:rFonts w:hint="default" w:hAnsi="Times New Roman" w:cs="Times New Roman"/>
          <w:position w:val="-46"/>
          <w:lang w:val="en-US" w:eastAsia="zh-CN"/>
        </w:rPr>
        <w:object>
          <v:shape id="_x0000_i1058" o:spt="75" type="#_x0000_t75" style="height:54pt;width:71pt;" o:ole="t" filled="f" o:preferrelative="t" stroked="f" coordsize="21600,21600">
            <v:path/>
            <v:fill on="f" focussize="0,0"/>
            <v:stroke on="f"/>
            <v:imagedata r:id="rId167" o:title=""/>
            <o:lock v:ext="edit" aspectratio="t"/>
            <w10:wrap type="none"/>
            <w10:anchorlock/>
          </v:shape>
          <o:OLEObject Type="Embed" ProgID="Equation.KSEE3" ShapeID="_x0000_i1058" DrawAspect="Content" ObjectID="_1468075802" r:id="rId166">
            <o:LockedField>false</o:LockedField>
          </o:OLEObject>
        </w:object>
      </w:r>
    </w:p>
    <w:p w14:paraId="43510AA1">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选用QUQ系列液压空气滤清器，其主要参数如表7所示。</w:t>
      </w:r>
    </w:p>
    <w:p w14:paraId="41D1CF39">
      <w:pPr>
        <w:jc w:val="center"/>
        <w:rPr>
          <w:rFonts w:hint="eastAsia" w:hAnsi="Times New Roman" w:cs="Times New Roman"/>
          <w:position w:val="-24"/>
          <w:sz w:val="21"/>
          <w:szCs w:val="21"/>
          <w:lang w:val="en-US" w:eastAsia="zh-CN"/>
        </w:rPr>
      </w:pPr>
      <w:r>
        <w:rPr>
          <w:rFonts w:hint="eastAsia" w:hAnsi="Times New Roman" w:cs="Times New Roman"/>
          <w:position w:val="-24"/>
          <w:sz w:val="21"/>
          <w:szCs w:val="21"/>
          <w:lang w:val="en-US" w:eastAsia="zh-CN"/>
        </w:rPr>
        <w:t>表7 液压空气空气滤清器的选择</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3"/>
        <w:gridCol w:w="1189"/>
        <w:gridCol w:w="1136"/>
        <w:gridCol w:w="1061"/>
        <w:gridCol w:w="921"/>
        <w:gridCol w:w="1200"/>
        <w:gridCol w:w="1050"/>
        <w:gridCol w:w="892"/>
      </w:tblGrid>
      <w:tr w14:paraId="5CF7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center"/>
          </w:tcPr>
          <w:p w14:paraId="5EA23883">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型号</w:t>
            </w:r>
          </w:p>
        </w:tc>
        <w:tc>
          <w:tcPr>
            <w:tcW w:w="1189" w:type="dxa"/>
            <w:vAlign w:val="center"/>
          </w:tcPr>
          <w:p w14:paraId="5FD714A3">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过滤注油口径</w:t>
            </w:r>
          </w:p>
          <w:p w14:paraId="722CBCD8">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/mm</w:t>
            </w:r>
          </w:p>
        </w:tc>
        <w:tc>
          <w:tcPr>
            <w:tcW w:w="1136" w:type="dxa"/>
            <w:vAlign w:val="center"/>
          </w:tcPr>
          <w:p w14:paraId="686F9199">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注油流量</w:t>
            </w:r>
          </w:p>
          <w:p w14:paraId="2D34BF4C">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/（L/min）</w:t>
            </w:r>
          </w:p>
        </w:tc>
        <w:tc>
          <w:tcPr>
            <w:tcW w:w="1061" w:type="dxa"/>
            <w:vAlign w:val="center"/>
          </w:tcPr>
          <w:p w14:paraId="522F2C3F">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空气流量</w:t>
            </w:r>
          </w:p>
          <w:p w14:paraId="2EB8B0BF">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/（L/min）</w:t>
            </w:r>
          </w:p>
        </w:tc>
        <w:tc>
          <w:tcPr>
            <w:tcW w:w="921" w:type="dxa"/>
            <w:vAlign w:val="center"/>
          </w:tcPr>
          <w:p w14:paraId="0106131D">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油过滤面积</w:t>
            </w:r>
          </w:p>
          <w:p w14:paraId="5C575AC6">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/cm</w:t>
            </w:r>
            <w:r>
              <w:rPr>
                <w:rFonts w:hint="eastAsia" w:hAnsi="Times New Roman" w:cs="Times New Roman"/>
                <w:position w:val="-24"/>
                <w:sz w:val="21"/>
                <w:szCs w:val="21"/>
                <w:vertAlign w:val="superscript"/>
                <w:lang w:val="en-US" w:eastAsia="zh-CN"/>
              </w:rPr>
              <w:t>2</w:t>
            </w:r>
          </w:p>
        </w:tc>
        <w:tc>
          <w:tcPr>
            <w:tcW w:w="1200" w:type="dxa"/>
            <w:vAlign w:val="center"/>
          </w:tcPr>
          <w:p w14:paraId="2063EDF8">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六只螺钉均布</w:t>
            </w:r>
          </w:p>
          <w:p w14:paraId="1864ED68">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/mm</w:t>
            </w:r>
          </w:p>
        </w:tc>
        <w:tc>
          <w:tcPr>
            <w:tcW w:w="1050" w:type="dxa"/>
            <w:vAlign w:val="center"/>
          </w:tcPr>
          <w:p w14:paraId="21E142BC">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空气过滤精度</w:t>
            </w:r>
          </w:p>
          <w:p w14:paraId="49407687">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/μm</w:t>
            </w:r>
          </w:p>
        </w:tc>
        <w:tc>
          <w:tcPr>
            <w:tcW w:w="892" w:type="dxa"/>
            <w:vAlign w:val="center"/>
          </w:tcPr>
          <w:p w14:paraId="5AD6670D">
            <w:pPr>
              <w:jc w:val="center"/>
              <w:rPr>
                <w:rFonts w:hint="eastAsia" w:hAnsi="Times New Roman" w:cs="Times New Roman"/>
                <w:position w:val="-24"/>
                <w:sz w:val="21"/>
                <w:szCs w:val="21"/>
                <w:vertAlign w:val="baseline"/>
                <w:lang w:val="en-US" w:eastAsia="zh-CN"/>
              </w:rPr>
            </w:pPr>
          </w:p>
          <w:p w14:paraId="4E587B2B">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油过滤精度</w:t>
            </w:r>
          </w:p>
          <w:p w14:paraId="1953F55E">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/μm</w:t>
            </w:r>
          </w:p>
          <w:p w14:paraId="3D2BE9B2">
            <w:pPr>
              <w:jc w:val="center"/>
              <w:rPr>
                <w:rFonts w:hint="default" w:hAnsi="Times New Roman" w:cs="Times New Roman"/>
                <w:position w:val="-24"/>
                <w:sz w:val="21"/>
                <w:szCs w:val="21"/>
                <w:vertAlign w:val="baseline"/>
                <w:lang w:val="en-US" w:eastAsia="zh-CN"/>
              </w:rPr>
            </w:pPr>
          </w:p>
        </w:tc>
      </w:tr>
      <w:tr w14:paraId="2D51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79DBF6B5">
            <w:pPr>
              <w:jc w:val="both"/>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QUQ2-10×2.5</w:t>
            </w:r>
          </w:p>
        </w:tc>
        <w:tc>
          <w:tcPr>
            <w:tcW w:w="1189" w:type="dxa"/>
            <w:vAlign w:val="center"/>
          </w:tcPr>
          <w:p w14:paraId="660E3331">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20</w:t>
            </w:r>
          </w:p>
        </w:tc>
        <w:tc>
          <w:tcPr>
            <w:tcW w:w="1136" w:type="dxa"/>
            <w:vAlign w:val="center"/>
          </w:tcPr>
          <w:p w14:paraId="0FA0ADBE">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10</w:t>
            </w:r>
          </w:p>
        </w:tc>
        <w:tc>
          <w:tcPr>
            <w:tcW w:w="1061" w:type="dxa"/>
            <w:vAlign w:val="center"/>
          </w:tcPr>
          <w:p w14:paraId="70552120">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630</w:t>
            </w:r>
          </w:p>
        </w:tc>
        <w:tc>
          <w:tcPr>
            <w:tcW w:w="921" w:type="dxa"/>
            <w:vAlign w:val="center"/>
          </w:tcPr>
          <w:p w14:paraId="660400B0">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80</w:t>
            </w:r>
          </w:p>
        </w:tc>
        <w:tc>
          <w:tcPr>
            <w:tcW w:w="1200" w:type="dxa"/>
            <w:vAlign w:val="center"/>
          </w:tcPr>
          <w:p w14:paraId="7746B85E">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M4×8</w:t>
            </w:r>
          </w:p>
        </w:tc>
        <w:tc>
          <w:tcPr>
            <w:tcW w:w="1050" w:type="dxa"/>
            <w:vAlign w:val="center"/>
          </w:tcPr>
          <w:p w14:paraId="1DCD2ECC">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10</w:t>
            </w:r>
          </w:p>
        </w:tc>
        <w:tc>
          <w:tcPr>
            <w:tcW w:w="892" w:type="dxa"/>
            <w:vAlign w:val="center"/>
          </w:tcPr>
          <w:p w14:paraId="3D0FB169">
            <w:pPr>
              <w:jc w:val="center"/>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500</w:t>
            </w:r>
          </w:p>
        </w:tc>
      </w:tr>
    </w:tbl>
    <w:p w14:paraId="2BA64339">
      <w:pPr>
        <w:jc w:val="both"/>
        <w:rPr>
          <w:rFonts w:hint="eastAsia" w:hAnsi="Times New Roman" w:cs="Times New Roman"/>
          <w:position w:val="-24"/>
          <w:lang w:val="en-US" w:eastAsia="zh-CN"/>
        </w:rPr>
      </w:pPr>
      <w:r>
        <w:rPr>
          <w:rFonts w:hint="eastAsia" w:hAnsi="Times New Roman" w:cs="Times New Roman"/>
          <w:position w:val="-24"/>
          <w:lang w:val="en-US" w:eastAsia="zh-CN"/>
        </w:rPr>
        <w:t>6.2.4 油管的选择</w:t>
      </w:r>
    </w:p>
    <w:p w14:paraId="77E80EED">
      <w:pPr>
        <w:ind w:firstLine="420" w:firstLineChars="200"/>
        <w:jc w:val="both"/>
        <w:rPr>
          <w:rFonts w:hint="default" w:hAnsi="Times New Roman" w:cs="Times New Roman"/>
          <w:position w:val="-24"/>
          <w:lang w:val="en-US" w:eastAsia="zh-CN"/>
        </w:rPr>
      </w:pPr>
      <w:r>
        <w:rPr>
          <w:rFonts w:hint="default" w:hAnsi="Times New Roman" w:cs="Times New Roman"/>
          <w:position w:val="-24"/>
          <w:lang w:val="en-US" w:eastAsia="zh-CN"/>
        </w:rPr>
        <w:t>图</w:t>
      </w:r>
      <w:r>
        <w:rPr>
          <w:rFonts w:hint="eastAsia" w:hAnsi="Times New Roman" w:cs="Times New Roman"/>
          <w:position w:val="-24"/>
          <w:lang w:val="en-US" w:eastAsia="zh-CN"/>
        </w:rPr>
        <w:t>5</w:t>
      </w:r>
      <w:r>
        <w:rPr>
          <w:rFonts w:hint="default" w:hAnsi="Times New Roman" w:cs="Times New Roman"/>
          <w:position w:val="-24"/>
          <w:lang w:val="en-US" w:eastAsia="zh-CN"/>
        </w:rPr>
        <w:t>中各个元件之间连接管道的规格可根据元件接口处尺寸来决定，卡盘液压缸和尾座液压缸进、出油管的规格可按照输入、排出油液的最大流量进行确定。由于液压泵选定之后液压缸在各个阶段的输入、排出流量已经与原定数值不同，所以应对液压缸进油和出油参数重新进行计算。卡盘液压缸的进、出油流量和运动速度如表</w:t>
      </w:r>
      <w:r>
        <w:rPr>
          <w:rFonts w:hint="eastAsia" w:hAnsi="Times New Roman" w:cs="Times New Roman"/>
          <w:position w:val="-24"/>
          <w:lang w:val="en-US" w:eastAsia="zh-CN"/>
        </w:rPr>
        <w:t>8</w:t>
      </w:r>
      <w:r>
        <w:rPr>
          <w:rFonts w:hint="default" w:hAnsi="Times New Roman" w:cs="Times New Roman"/>
          <w:position w:val="-24"/>
          <w:lang w:val="en-US" w:eastAsia="zh-CN"/>
        </w:rPr>
        <w:t>所示</w:t>
      </w:r>
      <w:r>
        <w:rPr>
          <w:rFonts w:hint="eastAsia" w:hAnsi="Times New Roman" w:cs="Times New Roman"/>
          <w:position w:val="-24"/>
          <w:lang w:val="en-US" w:eastAsia="zh-CN"/>
        </w:rPr>
        <w:t>：</w:t>
      </w:r>
    </w:p>
    <w:p w14:paraId="2BCA03B9">
      <w:pPr>
        <w:jc w:val="center"/>
        <w:rPr>
          <w:rFonts w:hint="eastAsia" w:hAnsi="Times New Roman" w:cs="Times New Roman"/>
          <w:position w:val="-24"/>
          <w:sz w:val="21"/>
          <w:szCs w:val="21"/>
          <w:lang w:val="en-US" w:eastAsia="zh-CN"/>
        </w:rPr>
      </w:pPr>
    </w:p>
    <w:p w14:paraId="720A681E">
      <w:pPr>
        <w:jc w:val="center"/>
        <w:rPr>
          <w:rFonts w:hint="eastAsia" w:hAnsi="Times New Roman" w:cs="Times New Roman"/>
          <w:position w:val="-24"/>
          <w:sz w:val="21"/>
          <w:szCs w:val="21"/>
          <w:lang w:val="en-US" w:eastAsia="zh-CN"/>
        </w:rPr>
      </w:pPr>
    </w:p>
    <w:p w14:paraId="3CB9AC7E">
      <w:pPr>
        <w:jc w:val="center"/>
        <w:rPr>
          <w:rFonts w:hint="eastAsia" w:hAnsi="Times New Roman" w:cs="Times New Roman"/>
          <w:position w:val="-24"/>
          <w:sz w:val="21"/>
          <w:szCs w:val="21"/>
          <w:lang w:val="en-US" w:eastAsia="zh-CN"/>
        </w:rPr>
      </w:pPr>
    </w:p>
    <w:p w14:paraId="6D6BA1AC">
      <w:pPr>
        <w:jc w:val="center"/>
        <w:rPr>
          <w:rFonts w:hint="eastAsia" w:hAnsi="Times New Roman" w:cs="Times New Roman"/>
          <w:position w:val="-24"/>
          <w:sz w:val="21"/>
          <w:szCs w:val="21"/>
          <w:lang w:val="en-US" w:eastAsia="zh-CN"/>
        </w:rPr>
      </w:pPr>
    </w:p>
    <w:p w14:paraId="52A5383A">
      <w:pPr>
        <w:jc w:val="center"/>
        <w:rPr>
          <w:rFonts w:hint="eastAsia" w:hAnsi="Times New Roman" w:cs="Times New Roman"/>
          <w:position w:val="-24"/>
          <w:sz w:val="21"/>
          <w:szCs w:val="21"/>
          <w:lang w:val="en-US" w:eastAsia="zh-CN"/>
        </w:rPr>
      </w:pPr>
    </w:p>
    <w:p w14:paraId="4F52171D">
      <w:pPr>
        <w:jc w:val="center"/>
        <w:rPr>
          <w:rFonts w:hint="eastAsia" w:hAnsi="Times New Roman" w:cs="Times New Roman"/>
          <w:position w:val="-24"/>
          <w:sz w:val="21"/>
          <w:szCs w:val="21"/>
          <w:lang w:val="en-US" w:eastAsia="zh-CN"/>
        </w:rPr>
      </w:pPr>
    </w:p>
    <w:p w14:paraId="67E1B46C">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lang w:val="en-US" w:eastAsia="zh-CN"/>
        </w:rPr>
        <w:t>表8 卡盘液压缸的进、出油流量和运动速度</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2476"/>
        <w:gridCol w:w="2476"/>
      </w:tblGrid>
      <w:tr w14:paraId="47A9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7" w:type="dxa"/>
          </w:tcPr>
          <w:p w14:paraId="5D17B491">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流量、速度</w:t>
            </w:r>
          </w:p>
        </w:tc>
        <w:tc>
          <w:tcPr>
            <w:tcW w:w="2074" w:type="dxa"/>
          </w:tcPr>
          <w:p w14:paraId="7176FFDB">
            <w:pPr>
              <w:jc w:val="center"/>
              <w:rPr>
                <w:rFonts w:hint="eastAsia" w:hAnsi="Times New Roman" w:cs="Times New Roman"/>
                <w:position w:val="-24"/>
                <w:sz w:val="21"/>
                <w:szCs w:val="21"/>
                <w:vertAlign w:val="baseline"/>
                <w:lang w:val="en-US" w:eastAsia="zh-CN"/>
              </w:rPr>
            </w:pPr>
            <w:r>
              <w:rPr>
                <w:rFonts w:hint="eastAsia" w:hAnsi="Times New Roman" w:cs="Times New Roman"/>
                <w:position w:val="-10"/>
                <w:sz w:val="21"/>
                <w:szCs w:val="21"/>
                <w:vertAlign w:val="baseline"/>
                <w:lang w:val="en-US" w:eastAsia="zh-CN"/>
              </w:rPr>
              <w:pict>
                <v:shape id="_x0000_s1084" o:spid="_x0000_s1084" o:spt="75" type="#_x0000_t75" style="position:absolute;left:0pt;margin-left:23.45pt;margin-top:14.2pt;height:17pt;width:46pt;z-index:-251612160;mso-width-relative:page;mso-height-relative:page;" o:ole="t" filled="f" o:preferrelative="t" stroked="f" coordsize="21600,21600">
                  <v:path/>
                  <v:fill on="f" focussize="0,0"/>
                  <v:stroke on="f"/>
                  <v:imagedata r:id="rId169" o:title=""/>
                  <o:lock v:ext="edit" aspectratio="t"/>
                </v:shape>
                <o:OLEObject Type="Embed" ProgID="Equation.KSEE3" ShapeID="_x0000_s1084" DrawAspect="Content" ObjectID="_1468075803" r:id="rId168">
                  <o:LockedField>false</o:LockedField>
                </o:OLEObject>
              </w:pict>
            </w:r>
            <w:r>
              <w:rPr>
                <w:rFonts w:hint="eastAsia" w:hAnsi="Times New Roman" w:cs="Times New Roman"/>
                <w:position w:val="-24"/>
                <w:sz w:val="21"/>
                <w:szCs w:val="21"/>
                <w:vertAlign w:val="baseline"/>
                <w:lang w:val="en-US" w:eastAsia="zh-CN"/>
              </w:rPr>
              <w:t>活塞杆伸出</w:t>
            </w:r>
          </w:p>
        </w:tc>
        <w:tc>
          <w:tcPr>
            <w:tcW w:w="2074" w:type="dxa"/>
          </w:tcPr>
          <w:p w14:paraId="7D4264F3">
            <w:pPr>
              <w:jc w:val="center"/>
              <w:rPr>
                <w:rFonts w:hint="eastAsia" w:hAnsi="Times New Roman" w:cs="Times New Roman"/>
                <w:position w:val="-24"/>
                <w:sz w:val="21"/>
                <w:szCs w:val="21"/>
                <w:vertAlign w:val="baseline"/>
                <w:lang w:val="en-US" w:eastAsia="zh-CN"/>
              </w:rPr>
            </w:pPr>
            <w:r>
              <w:rPr>
                <w:rFonts w:hint="eastAsia" w:hAnsi="Times New Roman" w:cs="Times New Roman"/>
                <w:position w:val="-10"/>
                <w:sz w:val="21"/>
                <w:szCs w:val="21"/>
                <w:vertAlign w:val="baseline"/>
                <w:lang w:val="en-US" w:eastAsia="zh-CN"/>
              </w:rPr>
              <w:pict>
                <v:shape id="_x0000_s1085" o:spid="_x0000_s1085" o:spt="75" type="#_x0000_t75" style="position:absolute;left:0pt;margin-left:22.95pt;margin-top:14.7pt;height:17pt;width:47pt;z-index:-251611136;mso-width-relative:page;mso-height-relative:page;" o:ole="t" filled="f" o:preferrelative="t" stroked="f" coordsize="21600,21600">
                  <v:path/>
                  <v:fill on="f" focussize="0,0"/>
                  <v:stroke on="f"/>
                  <v:imagedata r:id="rId171" o:title=""/>
                  <o:lock v:ext="edit" aspectratio="t"/>
                </v:shape>
                <o:OLEObject Type="Embed" ProgID="Equation.KSEE3" ShapeID="_x0000_s1085" DrawAspect="Content" ObjectID="_1468075804" r:id="rId170">
                  <o:LockedField>false</o:LockedField>
                </o:OLEObject>
              </w:pict>
            </w:r>
            <w:r>
              <w:rPr>
                <w:rFonts w:hint="eastAsia" w:hAnsi="Times New Roman" w:cs="Times New Roman"/>
                <w:position w:val="-24"/>
                <w:sz w:val="21"/>
                <w:szCs w:val="21"/>
                <w:vertAlign w:val="baseline"/>
                <w:lang w:val="en-US" w:eastAsia="zh-CN"/>
              </w:rPr>
              <w:t>活塞杆缩回</w:t>
            </w:r>
          </w:p>
        </w:tc>
      </w:tr>
      <w:tr w14:paraId="3007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2427" w:type="dxa"/>
            <w:vAlign w:val="center"/>
          </w:tcPr>
          <w:p w14:paraId="5C87A092">
            <w:pPr>
              <w:jc w:val="center"/>
              <w:rPr>
                <w:rFonts w:hint="eastAsia" w:hAnsi="Times New Roman" w:cs="Times New Roman"/>
                <w:position w:val="-24"/>
                <w:sz w:val="21"/>
                <w:szCs w:val="21"/>
                <w:vertAlign w:val="baseline"/>
                <w:lang w:val="en-US" w:eastAsia="zh-CN"/>
              </w:rPr>
            </w:pPr>
            <w:bookmarkStart w:id="1" w:name="OLE_LINK1"/>
            <w:r>
              <w:rPr>
                <w:rFonts w:hint="eastAsia" w:hAnsi="Times New Roman" w:cs="Times New Roman"/>
                <w:position w:val="-24"/>
                <w:sz w:val="21"/>
                <w:szCs w:val="21"/>
                <w:vertAlign w:val="baseline"/>
                <w:lang w:val="en-US" w:eastAsia="zh-CN"/>
              </w:rPr>
              <w:t>输入流量/(L/min)</w:t>
            </w:r>
            <w:bookmarkEnd w:id="1"/>
          </w:p>
        </w:tc>
        <w:tc>
          <w:tcPr>
            <w:tcW w:w="2074" w:type="dxa"/>
            <w:vAlign w:val="center"/>
          </w:tcPr>
          <w:p w14:paraId="3B9B3F70">
            <w:pPr>
              <w:jc w:val="both"/>
              <w:rPr>
                <w:rFonts w:hint="default"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 xml:space="preserve"> </w:t>
            </w:r>
          </w:p>
        </w:tc>
        <w:tc>
          <w:tcPr>
            <w:tcW w:w="2074" w:type="dxa"/>
          </w:tcPr>
          <w:p w14:paraId="4674D65E">
            <w:pPr>
              <w:jc w:val="center"/>
              <w:rPr>
                <w:rFonts w:hint="eastAsia" w:hAnsi="Times New Roman" w:cs="Times New Roman"/>
                <w:position w:val="-24"/>
                <w:sz w:val="21"/>
                <w:szCs w:val="21"/>
                <w:vertAlign w:val="baseline"/>
                <w:lang w:val="en-US" w:eastAsia="zh-CN"/>
              </w:rPr>
            </w:pPr>
          </w:p>
        </w:tc>
      </w:tr>
      <w:tr w14:paraId="4F29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1" w:hRule="atLeast"/>
          <w:jc w:val="center"/>
        </w:trPr>
        <w:tc>
          <w:tcPr>
            <w:tcW w:w="2427" w:type="dxa"/>
            <w:vAlign w:val="center"/>
          </w:tcPr>
          <w:p w14:paraId="7B0A9265">
            <w:pPr>
              <w:jc w:val="center"/>
              <w:rPr>
                <w:rFonts w:hint="eastAsia" w:hAnsi="Times New Roman" w:cs="Times New Roman"/>
                <w:position w:val="-24"/>
                <w:sz w:val="21"/>
                <w:szCs w:val="21"/>
                <w:vertAlign w:val="baseline"/>
                <w:lang w:val="en-US" w:eastAsia="zh-CN"/>
              </w:rPr>
            </w:pPr>
            <w:bookmarkStart w:id="2" w:name="OLE_LINK2"/>
            <w:r>
              <w:rPr>
                <w:rFonts w:hint="eastAsia" w:hAnsi="Times New Roman" w:cs="Times New Roman"/>
                <w:position w:val="-24"/>
                <w:sz w:val="21"/>
                <w:szCs w:val="21"/>
                <w:vertAlign w:val="baseline"/>
                <w:lang w:val="en-US" w:eastAsia="zh-CN"/>
              </w:rPr>
              <w:t>排出流量/(L/min)</w:t>
            </w:r>
            <w:bookmarkEnd w:id="2"/>
          </w:p>
        </w:tc>
        <w:tc>
          <w:tcPr>
            <w:tcW w:w="2074" w:type="dxa"/>
            <w:vAlign w:val="center"/>
          </w:tcPr>
          <w:p w14:paraId="068104A9">
            <w:pPr>
              <w:jc w:val="center"/>
              <w:rPr>
                <w:rFonts w:hint="eastAsia" w:hAnsi="Times New Roman" w:cs="Times New Roman"/>
                <w:position w:val="-24"/>
                <w:sz w:val="21"/>
                <w:szCs w:val="21"/>
                <w:vertAlign w:val="baseline"/>
                <w:lang w:val="en-US" w:eastAsia="zh-CN"/>
              </w:rPr>
            </w:pPr>
            <w:r>
              <w:rPr>
                <w:rFonts w:hint="eastAsia" w:hAnsi="Times New Roman" w:cs="Times New Roman"/>
                <w:position w:val="-60"/>
                <w:sz w:val="21"/>
                <w:szCs w:val="21"/>
                <w:vertAlign w:val="baseline"/>
                <w:lang w:val="en-US" w:eastAsia="zh-CN"/>
              </w:rPr>
              <w:object>
                <v:shape id="_x0000_i1059" o:spt="75" type="#_x0000_t75" style="height:85pt;width:113pt;" o:ole="t" filled="f" o:preferrelative="t" stroked="f" coordsize="21600,21600">
                  <v:path/>
                  <v:fill on="f" focussize="0,0"/>
                  <v:stroke on="f"/>
                  <v:imagedata r:id="rId173" o:title=""/>
                  <o:lock v:ext="edit" aspectratio="t"/>
                  <w10:wrap type="none"/>
                  <w10:anchorlock/>
                </v:shape>
                <o:OLEObject Type="Embed" ProgID="Equation.KSEE3" ShapeID="_x0000_i1059" DrawAspect="Content" ObjectID="_1468075805" r:id="rId172">
                  <o:LockedField>false</o:LockedField>
                </o:OLEObject>
              </w:object>
            </w:r>
          </w:p>
        </w:tc>
        <w:tc>
          <w:tcPr>
            <w:tcW w:w="2074" w:type="dxa"/>
            <w:vAlign w:val="center"/>
          </w:tcPr>
          <w:p w14:paraId="0FBCC1C0">
            <w:pPr>
              <w:jc w:val="center"/>
              <w:rPr>
                <w:rFonts w:hint="eastAsia" w:hAnsi="Times New Roman" w:cs="Times New Roman"/>
                <w:position w:val="-24"/>
                <w:sz w:val="21"/>
                <w:szCs w:val="21"/>
                <w:vertAlign w:val="baseline"/>
                <w:lang w:val="en-US" w:eastAsia="zh-CN"/>
              </w:rPr>
            </w:pPr>
            <w:r>
              <w:rPr>
                <w:rFonts w:hint="eastAsia" w:hAnsi="Times New Roman" w:cs="Times New Roman"/>
                <w:position w:val="-60"/>
                <w:sz w:val="21"/>
                <w:szCs w:val="21"/>
                <w:vertAlign w:val="baseline"/>
                <w:lang w:val="en-US" w:eastAsia="zh-CN"/>
              </w:rPr>
              <w:object>
                <v:shape id="_x0000_i1060" o:spt="75" type="#_x0000_t75" style="height:85pt;width:113pt;" o:ole="t" filled="f" o:preferrelative="t" stroked="f" coordsize="21600,21600">
                  <v:path/>
                  <v:fill on="f" focussize="0,0"/>
                  <v:stroke on="f"/>
                  <v:imagedata r:id="rId175" o:title=""/>
                  <o:lock v:ext="edit" aspectratio="t"/>
                  <w10:wrap type="none"/>
                  <w10:anchorlock/>
                </v:shape>
                <o:OLEObject Type="Embed" ProgID="Equation.KSEE3" ShapeID="_x0000_i1060" DrawAspect="Content" ObjectID="_1468075806" r:id="rId174">
                  <o:LockedField>false</o:LockedField>
                </o:OLEObject>
              </w:object>
            </w:r>
          </w:p>
          <w:p w14:paraId="4A691A25">
            <w:pPr>
              <w:jc w:val="center"/>
              <w:rPr>
                <w:rFonts w:hint="eastAsia" w:hAnsi="Times New Roman" w:cs="Times New Roman"/>
                <w:position w:val="-24"/>
                <w:sz w:val="21"/>
                <w:szCs w:val="21"/>
                <w:vertAlign w:val="baseline"/>
                <w:lang w:val="en-US" w:eastAsia="zh-CN"/>
              </w:rPr>
            </w:pPr>
          </w:p>
        </w:tc>
      </w:tr>
      <w:tr w14:paraId="68C3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7" w:type="dxa"/>
            <w:vAlign w:val="center"/>
          </w:tcPr>
          <w:p w14:paraId="7D70F33A">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运动速度/(mm/min)</w:t>
            </w:r>
          </w:p>
        </w:tc>
        <w:tc>
          <w:tcPr>
            <w:tcW w:w="2074" w:type="dxa"/>
          </w:tcPr>
          <w:p w14:paraId="712FF31A">
            <w:pPr>
              <w:spacing w:after="0" w:line="240" w:lineRule="auto"/>
              <w:jc w:val="center"/>
              <w:rPr>
                <w:rFonts w:hint="eastAsia" w:ascii="等线" w:hAnsi="等线" w:eastAsia="等线" w:cs="Times New Roman"/>
                <w:sz w:val="22"/>
                <w:lang w:eastAsia="zh-CN"/>
                <w14:ligatures w14:val="standardContextual"/>
              </w:rPr>
            </w:pPr>
            <w:r>
              <w:rPr>
                <w:rFonts w:hint="eastAsia" w:ascii="等线" w:hAnsi="等线" w:eastAsia="等线" w:cs="Times New Roman"/>
                <w:position w:val="-10"/>
                <w:sz w:val="22"/>
                <w:lang w:eastAsia="zh-CN"/>
                <w14:ligatures w14:val="standardContextual"/>
              </w:rPr>
              <w:object>
                <v:shape id="_x0000_i1061" o:spt="75" type="#_x0000_t75" style="height:17pt;width:37pt;" o:ole="t" filled="f" o:preferrelative="t" stroked="f" coordsize="21600,21600">
                  <v:path/>
                  <v:fill on="f" focussize="0,0"/>
                  <v:stroke on="f"/>
                  <v:imagedata r:id="rId177" o:title=""/>
                  <o:lock v:ext="edit" aspectratio="t"/>
                  <w10:wrap type="none"/>
                  <w10:anchorlock/>
                </v:shape>
                <o:OLEObject Type="Embed" ProgID="Equation.KSEE3" ShapeID="_x0000_i1061" DrawAspect="Content" ObjectID="_1468075807" r:id="rId176">
                  <o:LockedField>false</o:LockedField>
                </o:OLEObject>
              </w:object>
            </w:r>
          </w:p>
        </w:tc>
        <w:tc>
          <w:tcPr>
            <w:tcW w:w="2074" w:type="dxa"/>
          </w:tcPr>
          <w:p w14:paraId="578E102C">
            <w:pPr>
              <w:spacing w:after="0" w:line="240" w:lineRule="auto"/>
              <w:jc w:val="center"/>
              <w:rPr>
                <w:rFonts w:hint="eastAsia" w:ascii="等线" w:hAnsi="等线" w:eastAsia="等线" w:cs="Times New Roman"/>
                <w:sz w:val="22"/>
                <w:lang w:eastAsia="zh-CN"/>
                <w14:ligatures w14:val="standardContextual"/>
              </w:rPr>
            </w:pPr>
            <w:r>
              <w:rPr>
                <w:rFonts w:hint="eastAsia" w:ascii="等线" w:hAnsi="等线" w:eastAsia="等线" w:cs="Times New Roman"/>
                <w:position w:val="-10"/>
                <w:sz w:val="22"/>
                <w:lang w:eastAsia="zh-CN"/>
                <w14:ligatures w14:val="standardContextual"/>
              </w:rPr>
              <w:object>
                <v:shape id="_x0000_i1062" o:spt="75" type="#_x0000_t75" style="height:17pt;width:44pt;" o:ole="t" filled="f" o:preferrelative="t" stroked="f" coordsize="21600,21600">
                  <v:path/>
                  <v:fill on="f" focussize="0,0"/>
                  <v:stroke on="f"/>
                  <v:imagedata r:id="rId179" o:title=""/>
                  <o:lock v:ext="edit" aspectratio="t"/>
                  <w10:wrap type="none"/>
                  <w10:anchorlock/>
                </v:shape>
                <o:OLEObject Type="Embed" ProgID="Equation.KSEE3" ShapeID="_x0000_i1062" DrawAspect="Content" ObjectID="_1468075808" r:id="rId178">
                  <o:LockedField>false</o:LockedField>
                </o:OLEObject>
              </w:object>
            </w:r>
          </w:p>
        </w:tc>
      </w:tr>
    </w:tbl>
    <w:p w14:paraId="368E283A">
      <w:pPr>
        <w:jc w:val="both"/>
        <w:rPr>
          <w:rFonts w:hint="default" w:hAnsi="Times New Roman" w:cs="Times New Roman"/>
          <w:position w:val="-24"/>
          <w:lang w:val="en-US" w:eastAsia="zh-CN"/>
        </w:rPr>
      </w:pPr>
    </w:p>
    <w:p w14:paraId="483C9352">
      <w:pPr>
        <w:jc w:val="both"/>
        <w:rPr>
          <w:rFonts w:hint="eastAsia" w:hAnsi="Times New Roman" w:cs="Times New Roman"/>
          <w:position w:val="-24"/>
          <w:lang w:val="en-US" w:eastAsia="zh-CN"/>
        </w:rPr>
      </w:pPr>
      <w:r>
        <w:rPr>
          <w:rFonts w:hint="default" w:hAnsi="Times New Roman" w:cs="Times New Roman"/>
          <w:position w:val="-24"/>
          <w:lang w:val="en-US" w:eastAsia="zh-CN"/>
        </w:rPr>
        <w:tab/>
      </w:r>
      <w:r>
        <w:rPr>
          <w:rFonts w:hint="eastAsia" w:hAnsi="Times New Roman" w:cs="Times New Roman"/>
          <w:position w:val="-24"/>
          <w:lang w:val="en-US" w:eastAsia="zh-CN"/>
        </w:rPr>
        <w:t>根据表8中的数值，当油液在压力管道中的流速取2m/s时，可算得与卡盘液压缸无杆腔和有杆腔相连的油管内径分别为：</w:t>
      </w:r>
    </w:p>
    <w:p w14:paraId="2279B5B2">
      <w:pPr>
        <w:jc w:val="center"/>
        <w:rPr>
          <w:rFonts w:hint="eastAsia" w:hAnsi="Times New Roman" w:cs="Times New Roman"/>
          <w:position w:val="-24"/>
          <w:lang w:val="en-US" w:eastAsia="zh-CN"/>
        </w:rPr>
      </w:pPr>
      <w:r>
        <w:rPr>
          <w:rFonts w:hint="eastAsia" w:hAnsi="Times New Roman" w:cs="Times New Roman"/>
          <w:position w:val="-116"/>
          <w:lang w:val="en-US" w:eastAsia="zh-CN"/>
        </w:rPr>
        <w:object>
          <v:shape id="_x0000_i1063" o:spt="75" type="#_x0000_t75" style="height:121.95pt;width:113pt;" o:ole="t" filled="f" o:preferrelative="t" stroked="f" coordsize="21600,21600">
            <v:path/>
            <v:fill on="f" focussize="0,0"/>
            <v:stroke on="f"/>
            <v:imagedata r:id="rId181" o:title=""/>
            <o:lock v:ext="edit" aspectratio="t"/>
            <w10:wrap type="none"/>
            <w10:anchorlock/>
          </v:shape>
          <o:OLEObject Type="Embed" ProgID="Equation.KSEE3" ShapeID="_x0000_i1063" DrawAspect="Content" ObjectID="_1468075809" r:id="rId180">
            <o:LockedField>false</o:LockedField>
          </o:OLEObject>
        </w:object>
      </w:r>
    </w:p>
    <w:p w14:paraId="599E0EB5">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取标准值6mm；</w:t>
      </w:r>
    </w:p>
    <w:p w14:paraId="2BC5CF9D">
      <w:pPr>
        <w:ind w:firstLine="420"/>
        <w:jc w:val="center"/>
        <w:rPr>
          <w:rFonts w:hint="eastAsia" w:hAnsi="Times New Roman" w:cs="Times New Roman"/>
          <w:position w:val="-116"/>
          <w:lang w:val="en-US" w:eastAsia="zh-CN"/>
        </w:rPr>
      </w:pPr>
      <w:r>
        <w:rPr>
          <w:rFonts w:hint="eastAsia" w:hAnsi="Times New Roman" w:cs="Times New Roman"/>
          <w:position w:val="-116"/>
          <w:lang w:val="en-US" w:eastAsia="zh-CN"/>
        </w:rPr>
        <w:pict>
          <v:shape id="_x0000_s1092" o:spid="_x0000_s1092" o:spt="75" type="#_x0000_t75" style="position:absolute;left:0pt;margin-left:161.65pt;margin-top:1.4pt;height:121.95pt;width:113pt;z-index:-251610112;mso-width-relative:page;mso-height-relative:page;" o:ole="t" filled="f" o:preferrelative="t" stroked="f" coordsize="21600,21600">
            <v:path/>
            <v:fill on="f" focussize="0,0"/>
            <v:stroke on="f"/>
            <v:imagedata r:id="rId183" o:title=""/>
            <o:lock v:ext="edit" aspectratio="t"/>
          </v:shape>
          <o:OLEObject Type="Embed" ProgID="Equation.KSEE3" ShapeID="_x0000_s1092" DrawAspect="Content" ObjectID="_1468075810" r:id="rId182">
            <o:LockedField>false</o:LockedField>
          </o:OLEObject>
        </w:pict>
      </w:r>
    </w:p>
    <w:p w14:paraId="0990C121">
      <w:pPr>
        <w:jc w:val="both"/>
        <w:rPr>
          <w:rFonts w:hint="eastAsia" w:hAnsi="Times New Roman" w:cs="Times New Roman"/>
          <w:position w:val="-116"/>
          <w:lang w:val="en-US" w:eastAsia="zh-CN"/>
        </w:rPr>
      </w:pPr>
    </w:p>
    <w:p w14:paraId="45A66D75">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取标准值6mm。</w:t>
      </w:r>
    </w:p>
    <w:p w14:paraId="12ED8B1B">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尾座液压缸的进、出油流量和运动速度如表9所示：</w:t>
      </w:r>
    </w:p>
    <w:p w14:paraId="1999D749">
      <w:pPr>
        <w:jc w:val="center"/>
        <w:rPr>
          <w:rFonts w:hint="eastAsia" w:hAnsi="Times New Roman" w:cs="Times New Roman"/>
          <w:position w:val="-24"/>
          <w:lang w:val="en-US" w:eastAsia="zh-CN"/>
        </w:rPr>
      </w:pPr>
      <w:r>
        <w:rPr>
          <w:rFonts w:hint="eastAsia" w:hAnsi="Times New Roman" w:cs="Times New Roman"/>
          <w:position w:val="-24"/>
          <w:sz w:val="21"/>
          <w:szCs w:val="21"/>
          <w:lang w:val="en-US" w:eastAsia="zh-CN"/>
        </w:rPr>
        <w:t>表9 尾座液压缸的进、出油流量和运动速度</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2256"/>
        <w:gridCol w:w="2256"/>
      </w:tblGrid>
      <w:tr w14:paraId="1AE4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7" w:type="dxa"/>
          </w:tcPr>
          <w:p w14:paraId="561910C4">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流量、速度</w:t>
            </w:r>
          </w:p>
        </w:tc>
        <w:tc>
          <w:tcPr>
            <w:tcW w:w="2074" w:type="dxa"/>
          </w:tcPr>
          <w:p w14:paraId="1389C38D">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活塞杆伸出</w:t>
            </w:r>
          </w:p>
        </w:tc>
        <w:tc>
          <w:tcPr>
            <w:tcW w:w="2074" w:type="dxa"/>
          </w:tcPr>
          <w:p w14:paraId="5AB260E4">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活塞杆缩回</w:t>
            </w:r>
          </w:p>
        </w:tc>
      </w:tr>
      <w:tr w14:paraId="3899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2427" w:type="dxa"/>
            <w:vAlign w:val="center"/>
          </w:tcPr>
          <w:p w14:paraId="76924366">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输入流量/(L/min)</w:t>
            </w:r>
          </w:p>
        </w:tc>
        <w:tc>
          <w:tcPr>
            <w:tcW w:w="2074" w:type="dxa"/>
            <w:vAlign w:val="center"/>
          </w:tcPr>
          <w:p w14:paraId="6E096B67">
            <w:pPr>
              <w:tabs>
                <w:tab w:val="center" w:pos="1130"/>
              </w:tabs>
              <w:jc w:val="center"/>
              <w:rPr>
                <w:rFonts w:hint="default" w:hAnsi="Times New Roman" w:cs="Times New Roman"/>
                <w:position w:val="-24"/>
                <w:sz w:val="21"/>
                <w:szCs w:val="21"/>
                <w:vertAlign w:val="baseline"/>
                <w:lang w:val="en-US" w:eastAsia="zh-CN"/>
              </w:rPr>
            </w:pPr>
            <w:r>
              <w:rPr>
                <w:rFonts w:hint="eastAsia" w:hAnsi="Times New Roman" w:cs="Times New Roman"/>
                <w:position w:val="-12"/>
                <w:sz w:val="21"/>
                <w:szCs w:val="21"/>
                <w:vertAlign w:val="baseline"/>
                <w:lang w:val="en-US" w:eastAsia="zh-CN"/>
              </w:rPr>
              <w:object>
                <v:shape id="_x0000_i1064" o:spt="75" type="#_x0000_t75" style="height:18pt;width:41pt;" o:ole="t" filled="f" o:preferrelative="t" stroked="f" coordsize="21600,21600">
                  <v:path/>
                  <v:fill on="f" focussize="0,0"/>
                  <v:stroke on="f"/>
                  <v:imagedata r:id="rId185" o:title=""/>
                  <o:lock v:ext="edit" aspectratio="t"/>
                  <w10:wrap type="none"/>
                  <w10:anchorlock/>
                </v:shape>
                <o:OLEObject Type="Embed" ProgID="Equation.KSEE3" ShapeID="_x0000_i1064" DrawAspect="Content" ObjectID="_1468075811" r:id="rId184">
                  <o:LockedField>false</o:LockedField>
                </o:OLEObject>
              </w:object>
            </w:r>
          </w:p>
        </w:tc>
        <w:tc>
          <w:tcPr>
            <w:tcW w:w="2074" w:type="dxa"/>
          </w:tcPr>
          <w:p w14:paraId="224098F2">
            <w:pPr>
              <w:jc w:val="center"/>
              <w:rPr>
                <w:rFonts w:hint="eastAsia" w:hAnsi="Times New Roman" w:cs="Times New Roman"/>
                <w:position w:val="-24"/>
                <w:sz w:val="21"/>
                <w:szCs w:val="21"/>
                <w:vertAlign w:val="baseline"/>
                <w:lang w:val="en-US" w:eastAsia="zh-CN"/>
              </w:rPr>
            </w:pPr>
            <w:r>
              <w:rPr>
                <w:rFonts w:hint="eastAsia" w:hAnsi="Times New Roman" w:cs="Times New Roman"/>
                <w:position w:val="-10"/>
                <w:sz w:val="21"/>
                <w:szCs w:val="21"/>
                <w:vertAlign w:val="baseline"/>
                <w:lang w:val="en-US" w:eastAsia="zh-CN"/>
              </w:rPr>
              <w:object>
                <v:shape id="_x0000_i1065" o:spt="75" type="#_x0000_t75" style="height:17pt;width:42pt;" o:ole="t" filled="f" o:preferrelative="t" stroked="f" coordsize="21600,21600">
                  <v:path/>
                  <v:fill on="f" focussize="0,0"/>
                  <v:stroke on="f"/>
                  <v:imagedata r:id="rId187" o:title=""/>
                  <o:lock v:ext="edit" aspectratio="t"/>
                  <w10:wrap type="none"/>
                  <w10:anchorlock/>
                </v:shape>
                <o:OLEObject Type="Embed" ProgID="Equation.KSEE3" ShapeID="_x0000_i1065" DrawAspect="Content" ObjectID="_1468075812" r:id="rId186">
                  <o:LockedField>false</o:LockedField>
                </o:OLEObject>
              </w:object>
            </w:r>
          </w:p>
        </w:tc>
      </w:tr>
      <w:tr w14:paraId="0D9D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1" w:hRule="atLeast"/>
          <w:jc w:val="center"/>
        </w:trPr>
        <w:tc>
          <w:tcPr>
            <w:tcW w:w="2427" w:type="dxa"/>
            <w:vAlign w:val="center"/>
          </w:tcPr>
          <w:p w14:paraId="24439518">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排出流量/(L/min)</w:t>
            </w:r>
          </w:p>
        </w:tc>
        <w:tc>
          <w:tcPr>
            <w:tcW w:w="2074" w:type="dxa"/>
            <w:vAlign w:val="center"/>
          </w:tcPr>
          <w:p w14:paraId="29BABB5C">
            <w:pPr>
              <w:jc w:val="center"/>
              <w:rPr>
                <w:rFonts w:hint="eastAsia" w:hAnsi="Times New Roman" w:cs="Times New Roman"/>
                <w:position w:val="-24"/>
                <w:sz w:val="21"/>
                <w:szCs w:val="21"/>
                <w:vertAlign w:val="baseline"/>
                <w:lang w:val="en-US" w:eastAsia="zh-CN"/>
              </w:rPr>
            </w:pPr>
            <w:r>
              <w:rPr>
                <w:rFonts w:hint="eastAsia" w:hAnsi="Times New Roman" w:cs="Times New Roman"/>
                <w:position w:val="-60"/>
                <w:sz w:val="21"/>
                <w:szCs w:val="21"/>
                <w:vertAlign w:val="baseline"/>
                <w:lang w:val="en-US" w:eastAsia="zh-CN"/>
              </w:rPr>
              <w:object>
                <v:shape id="_x0000_i1066" o:spt="75" type="#_x0000_t75" style="height:85.95pt;width:102pt;" o:ole="t" filled="f" o:preferrelative="t" stroked="f" coordsize="21600,21600">
                  <v:path/>
                  <v:fill on="f" focussize="0,0"/>
                  <v:stroke on="f"/>
                  <v:imagedata r:id="rId189" o:title=""/>
                  <o:lock v:ext="edit" aspectratio="t"/>
                  <w10:wrap type="none"/>
                  <w10:anchorlock/>
                </v:shape>
                <o:OLEObject Type="Embed" ProgID="Equation.KSEE3" ShapeID="_x0000_i1066" DrawAspect="Content" ObjectID="_1468075813" r:id="rId188">
                  <o:LockedField>false</o:LockedField>
                </o:OLEObject>
              </w:object>
            </w:r>
          </w:p>
        </w:tc>
        <w:tc>
          <w:tcPr>
            <w:tcW w:w="2074" w:type="dxa"/>
            <w:vAlign w:val="center"/>
          </w:tcPr>
          <w:p w14:paraId="279099D5">
            <w:pPr>
              <w:jc w:val="center"/>
              <w:rPr>
                <w:rFonts w:hint="eastAsia" w:hAnsi="Times New Roman" w:cs="Times New Roman"/>
                <w:position w:val="-24"/>
                <w:sz w:val="21"/>
                <w:szCs w:val="21"/>
                <w:vertAlign w:val="baseline"/>
                <w:lang w:val="en-US" w:eastAsia="zh-CN"/>
              </w:rPr>
            </w:pPr>
            <w:r>
              <w:rPr>
                <w:rFonts w:hint="eastAsia" w:hAnsi="Times New Roman" w:cs="Times New Roman"/>
                <w:position w:val="-60"/>
                <w:sz w:val="21"/>
                <w:szCs w:val="21"/>
                <w:vertAlign w:val="baseline"/>
                <w:lang w:val="en-US" w:eastAsia="zh-CN"/>
              </w:rPr>
              <w:object>
                <v:shape id="_x0000_i1067" o:spt="75" type="#_x0000_t75" style="height:85.95pt;width:102pt;" o:ole="t" filled="f" o:preferrelative="t" stroked="f" coordsize="21600,21600">
                  <v:path/>
                  <v:fill on="f" focussize="0,0"/>
                  <v:stroke on="f"/>
                  <v:imagedata r:id="rId191" o:title=""/>
                  <o:lock v:ext="edit" aspectratio="t"/>
                  <w10:wrap type="none"/>
                  <w10:anchorlock/>
                </v:shape>
                <o:OLEObject Type="Embed" ProgID="Equation.KSEE3" ShapeID="_x0000_i1067" DrawAspect="Content" ObjectID="_1468075814" r:id="rId190">
                  <o:LockedField>false</o:LockedField>
                </o:OLEObject>
              </w:object>
            </w:r>
          </w:p>
          <w:p w14:paraId="3F09C53D">
            <w:pPr>
              <w:jc w:val="center"/>
              <w:rPr>
                <w:rFonts w:hint="eastAsia" w:hAnsi="Times New Roman" w:cs="Times New Roman"/>
                <w:position w:val="-24"/>
                <w:sz w:val="21"/>
                <w:szCs w:val="21"/>
                <w:vertAlign w:val="baseline"/>
                <w:lang w:val="en-US" w:eastAsia="zh-CN"/>
              </w:rPr>
            </w:pPr>
          </w:p>
        </w:tc>
      </w:tr>
      <w:tr w14:paraId="0E6B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7" w:type="dxa"/>
            <w:vAlign w:val="center"/>
          </w:tcPr>
          <w:p w14:paraId="3AC45A45">
            <w:pPr>
              <w:jc w:val="center"/>
              <w:rPr>
                <w:rFonts w:hint="eastAsia" w:hAnsi="Times New Roman" w:cs="Times New Roman"/>
                <w:position w:val="-24"/>
                <w:sz w:val="21"/>
                <w:szCs w:val="21"/>
                <w:vertAlign w:val="baseline"/>
                <w:lang w:val="en-US" w:eastAsia="zh-CN"/>
              </w:rPr>
            </w:pPr>
            <w:r>
              <w:rPr>
                <w:rFonts w:hint="eastAsia" w:hAnsi="Times New Roman" w:cs="Times New Roman"/>
                <w:position w:val="-24"/>
                <w:sz w:val="21"/>
                <w:szCs w:val="21"/>
                <w:vertAlign w:val="baseline"/>
                <w:lang w:val="en-US" w:eastAsia="zh-CN"/>
              </w:rPr>
              <w:t>运动速度/(mm/min)</w:t>
            </w:r>
          </w:p>
        </w:tc>
        <w:tc>
          <w:tcPr>
            <w:tcW w:w="2074" w:type="dxa"/>
          </w:tcPr>
          <w:p w14:paraId="29E71749">
            <w:pPr>
              <w:spacing w:after="0" w:line="240" w:lineRule="auto"/>
              <w:jc w:val="center"/>
              <w:rPr>
                <w:rFonts w:hint="eastAsia" w:ascii="等线" w:hAnsi="等线" w:eastAsia="等线" w:cs="Times New Roman"/>
                <w:sz w:val="22"/>
                <w:lang w:eastAsia="zh-CN"/>
                <w14:ligatures w14:val="standardContextual"/>
              </w:rPr>
            </w:pPr>
            <w:r>
              <w:rPr>
                <w:rFonts w:hint="eastAsia" w:ascii="等线" w:hAnsi="等线" w:eastAsia="等线" w:cs="Times New Roman"/>
                <w:position w:val="-12"/>
                <w:sz w:val="22"/>
                <w:lang w:eastAsia="zh-CN"/>
                <w14:ligatures w14:val="standardContextual"/>
              </w:rPr>
              <w:object>
                <v:shape id="_x0000_i1068" o:spt="75" type="#_x0000_t75" style="height:18pt;width:42.95pt;" o:ole="t" filled="f" o:preferrelative="t" stroked="f" coordsize="21600,21600">
                  <v:path/>
                  <v:fill on="f" focussize="0,0"/>
                  <v:stroke on="f"/>
                  <v:imagedata r:id="rId193" o:title=""/>
                  <o:lock v:ext="edit" aspectratio="t"/>
                  <w10:wrap type="none"/>
                  <w10:anchorlock/>
                </v:shape>
                <o:OLEObject Type="Embed" ProgID="Equation.KSEE3" ShapeID="_x0000_i1068" DrawAspect="Content" ObjectID="_1468075815" r:id="rId192">
                  <o:LockedField>false</o:LockedField>
                </o:OLEObject>
              </w:object>
            </w:r>
          </w:p>
        </w:tc>
        <w:tc>
          <w:tcPr>
            <w:tcW w:w="2074" w:type="dxa"/>
          </w:tcPr>
          <w:p w14:paraId="3010489F">
            <w:pPr>
              <w:spacing w:after="0" w:line="240" w:lineRule="auto"/>
              <w:jc w:val="center"/>
              <w:rPr>
                <w:rFonts w:hint="eastAsia" w:ascii="等线" w:hAnsi="等线" w:eastAsia="等线" w:cs="Times New Roman"/>
                <w:sz w:val="22"/>
                <w:lang w:eastAsia="zh-CN"/>
                <w14:ligatures w14:val="standardContextual"/>
              </w:rPr>
            </w:pPr>
            <w:r>
              <w:rPr>
                <w:rFonts w:hint="eastAsia" w:ascii="等线" w:hAnsi="等线" w:eastAsia="等线" w:cs="Times New Roman"/>
                <w:position w:val="-10"/>
                <w:sz w:val="22"/>
                <w:lang w:eastAsia="zh-CN"/>
                <w14:ligatures w14:val="standardContextual"/>
              </w:rPr>
              <w:object>
                <v:shape id="_x0000_i1069" o:spt="75" type="#_x0000_t75" style="height:17pt;width:45pt;" o:ole="t" filled="f" o:preferrelative="t" stroked="f" coordsize="21600,21600">
                  <v:path/>
                  <v:fill on="f" focussize="0,0"/>
                  <v:stroke on="f"/>
                  <v:imagedata r:id="rId195" o:title=""/>
                  <o:lock v:ext="edit" aspectratio="t"/>
                  <w10:wrap type="none"/>
                  <w10:anchorlock/>
                </v:shape>
                <o:OLEObject Type="Embed" ProgID="Equation.KSEE3" ShapeID="_x0000_i1069" DrawAspect="Content" ObjectID="_1468075816" r:id="rId194">
                  <o:LockedField>false</o:LockedField>
                </o:OLEObject>
              </w:object>
            </w:r>
          </w:p>
        </w:tc>
      </w:tr>
    </w:tbl>
    <w:p w14:paraId="53896D22">
      <w:pPr>
        <w:ind w:firstLine="420"/>
        <w:jc w:val="both"/>
        <w:rPr>
          <w:rFonts w:hint="eastAsia" w:hAnsi="Times New Roman" w:cs="Times New Roman"/>
          <w:position w:val="-24"/>
          <w:lang w:val="en-US" w:eastAsia="zh-CN"/>
        </w:rPr>
      </w:pPr>
    </w:p>
    <w:p w14:paraId="52CB8B5D">
      <w:pPr>
        <w:ind w:firstLine="420" w:firstLineChars="200"/>
        <w:jc w:val="both"/>
        <w:rPr>
          <w:rFonts w:hint="eastAsia" w:hAnsi="Times New Roman" w:cs="Times New Roman"/>
          <w:position w:val="-24"/>
          <w:lang w:val="en-US" w:eastAsia="zh-CN"/>
        </w:rPr>
      </w:pPr>
      <w:r>
        <w:rPr>
          <w:rFonts w:hint="eastAsia" w:hAnsi="Times New Roman" w:cs="Times New Roman"/>
          <w:position w:val="-24"/>
          <w:lang w:val="en-US" w:eastAsia="zh-CN"/>
        </w:rPr>
        <w:t>根据表9中的数值，当油液在压力管道中的流速取2m/s时，可算得与尾座液压缸无杆腔和有杆腔相连的油管内径分别为：</w:t>
      </w:r>
    </w:p>
    <w:p w14:paraId="02426797">
      <w:pPr>
        <w:ind w:firstLine="420" w:firstLineChars="200"/>
        <w:jc w:val="center"/>
        <w:rPr>
          <w:rFonts w:hint="eastAsia" w:hAnsi="Times New Roman" w:cs="Times New Roman"/>
          <w:position w:val="-116"/>
          <w:lang w:val="en-US" w:eastAsia="zh-CN"/>
        </w:rPr>
      </w:pPr>
      <w:r>
        <w:rPr>
          <w:rFonts w:hint="eastAsia" w:hAnsi="Times New Roman" w:cs="Times New Roman"/>
          <w:position w:val="-116"/>
          <w:lang w:val="en-US" w:eastAsia="zh-CN"/>
        </w:rPr>
        <w:object>
          <v:shape id="_x0000_i1070" o:spt="75" type="#_x0000_t75" style="height:121.95pt;width:107pt;" o:ole="t" filled="f" o:preferrelative="t" stroked="f" coordsize="21600,21600">
            <v:path/>
            <v:fill on="f" focussize="0,0"/>
            <v:stroke on="f"/>
            <v:imagedata r:id="rId197" o:title=""/>
            <o:lock v:ext="edit" aspectratio="t"/>
            <w10:wrap type="none"/>
            <w10:anchorlock/>
          </v:shape>
          <o:OLEObject Type="Embed" ProgID="Equation.KSEE3" ShapeID="_x0000_i1070" DrawAspect="Content" ObjectID="_1468075817" r:id="rId196">
            <o:LockedField>false</o:LockedField>
          </o:OLEObject>
        </w:object>
      </w:r>
    </w:p>
    <w:p w14:paraId="751BAC17">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取标准值4mm；</w:t>
      </w:r>
    </w:p>
    <w:p w14:paraId="27A85DDE">
      <w:pPr>
        <w:ind w:firstLine="420" w:firstLineChars="200"/>
        <w:jc w:val="center"/>
        <w:rPr>
          <w:rFonts w:hint="eastAsia" w:hAnsi="Times New Roman" w:cs="Times New Roman"/>
          <w:position w:val="-116"/>
          <w:lang w:val="en-US" w:eastAsia="zh-CN"/>
        </w:rPr>
      </w:pPr>
      <w:r>
        <w:rPr>
          <w:rFonts w:hint="eastAsia" w:hAnsi="Times New Roman" w:cs="Times New Roman"/>
          <w:position w:val="-116"/>
          <w:lang w:val="en-US" w:eastAsia="zh-CN"/>
        </w:rPr>
        <w:object>
          <v:shape id="_x0000_i1071" o:spt="75" type="#_x0000_t75" style="height:121.95pt;width:113pt;" o:ole="t" filled="f" o:preferrelative="t" stroked="f" coordsize="21600,21600">
            <v:path/>
            <v:fill on="f" focussize="0,0"/>
            <v:stroke on="f"/>
            <v:imagedata r:id="rId199" o:title=""/>
            <o:lock v:ext="edit" aspectratio="t"/>
            <w10:wrap type="none"/>
            <w10:anchorlock/>
          </v:shape>
          <o:OLEObject Type="Embed" ProgID="Equation.KSEE3" ShapeID="_x0000_i1071" DrawAspect="Content" ObjectID="_1468075818" r:id="rId198">
            <o:LockedField>false</o:LockedField>
          </o:OLEObject>
        </w:object>
      </w:r>
    </w:p>
    <w:p w14:paraId="62993F0C">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取标准值4mm。</w:t>
      </w:r>
    </w:p>
    <w:p w14:paraId="2F0AE602">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综上所述，与卡盘液压缸相连的两根油管可按标准选用公称通径为6mm的高压软管，与尾座液压缸相连的两根油管可按标准选用公称通径为4mm的高压软管。</w:t>
      </w:r>
    </w:p>
    <w:p w14:paraId="11179D4B">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6.2.5 油箱的设计</w:t>
      </w:r>
    </w:p>
    <w:p w14:paraId="20B2F180">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6.2.5.1 油箱长宽高的确定</w:t>
      </w:r>
    </w:p>
    <w:p w14:paraId="15566C7C">
      <w:pPr>
        <w:ind w:firstLine="420"/>
        <w:jc w:val="both"/>
        <w:rPr>
          <w:rFonts w:hint="eastAsia" w:hAnsi="Times New Roman" w:cs="Times New Roman"/>
          <w:position w:val="-24"/>
          <w:lang w:val="en-US" w:eastAsia="zh-CN"/>
        </w:rPr>
      </w:pPr>
      <w:r>
        <w:rPr>
          <w:rFonts w:hint="eastAsia" w:hAnsi="Times New Roman" w:cs="Times New Roman"/>
          <w:position w:val="-24"/>
          <w:lang w:val="en-US" w:eastAsia="zh-CN"/>
        </w:rPr>
        <w:t>油箱的主要功能是存储油液，同时也有散热的作用，本设计项目使用经验法设计油箱，首先根据液压泵的额定流量计算油箱尺寸，然后依据散热要求校核油箱容积。</w:t>
      </w:r>
    </w:p>
    <w:p w14:paraId="0721AA27">
      <w:pPr>
        <w:ind w:firstLine="420"/>
        <w:jc w:val="both"/>
        <w:rPr>
          <w:rFonts w:hint="eastAsia" w:ascii="Times New Roman" w:hAnsi="Times New Roman" w:cs="Times New Roman"/>
          <w:position w:val="-24"/>
          <w:lang w:val="en-US" w:eastAsia="zh-CN"/>
        </w:rPr>
      </w:pPr>
      <w:r>
        <w:rPr>
          <w:rFonts w:hint="eastAsia" w:hAnsi="Times New Roman" w:cs="Times New Roman"/>
          <w:position w:val="-24"/>
          <w:lang w:val="en-US" w:eastAsia="zh-CN"/>
        </w:rPr>
        <w:t>对于数控车床液压系统可选取经验系数</w:t>
      </w:r>
      <w:r>
        <w:rPr>
          <w:rFonts w:hint="default" w:ascii="Times New Roman" w:hAnsi="Times New Roman" w:cs="Times New Roman"/>
          <w:i/>
          <w:iCs/>
          <w:position w:val="-24"/>
          <w:lang w:val="en-US" w:eastAsia="zh-CN"/>
        </w:rPr>
        <w:t>ξ</w:t>
      </w:r>
      <w:r>
        <w:rPr>
          <w:rFonts w:hint="default" w:ascii="Times New Roman" w:hAnsi="Times New Roman" w:cs="Times New Roman"/>
          <w:position w:val="-24"/>
          <w:lang w:val="en-US" w:eastAsia="zh-CN"/>
        </w:rPr>
        <w:t>=7</w:t>
      </w:r>
      <w:r>
        <w:rPr>
          <w:rFonts w:hint="eastAsia" w:ascii="Times New Roman" w:hAnsi="Times New Roman" w:cs="Times New Roman"/>
          <w:position w:val="-24"/>
          <w:lang w:val="en-US" w:eastAsia="zh-CN"/>
        </w:rPr>
        <w:t>，求得其容积为：</w:t>
      </w:r>
    </w:p>
    <w:p w14:paraId="5F081DEC">
      <w:pPr>
        <w:ind w:firstLine="420"/>
        <w:jc w:val="center"/>
        <w:rPr>
          <w:rFonts w:hint="default" w:ascii="Times New Roman" w:hAnsi="Times New Roman" w:cs="Times New Roman"/>
          <w:position w:val="-24"/>
          <w:lang w:val="en-US" w:eastAsia="zh-CN"/>
        </w:rPr>
      </w:pPr>
      <w:r>
        <w:rPr>
          <w:rFonts w:hint="default" w:ascii="Times New Roman" w:hAnsi="Times New Roman" w:cs="Times New Roman"/>
          <w:position w:val="-46"/>
          <w:lang w:val="en-US" w:eastAsia="zh-CN"/>
        </w:rPr>
        <w:object>
          <v:shape id="_x0000_i1072" o:spt="75" type="#_x0000_t75" style="height:53pt;width:71pt;" o:ole="t" filled="f" o:preferrelative="t" stroked="f" coordsize="21600,21600">
            <v:path/>
            <v:fill on="f" focussize="0,0"/>
            <v:stroke on="f"/>
            <v:imagedata r:id="rId201" o:title=""/>
            <o:lock v:ext="edit" aspectratio="t"/>
            <w10:wrap type="none"/>
            <w10:anchorlock/>
          </v:shape>
          <o:OLEObject Type="Embed" ProgID="Equation.KSEE3" ShapeID="_x0000_i1072" DrawAspect="Content" ObjectID="_1468075819" r:id="rId200">
            <o:LockedField>false</o:LockedField>
          </o:OLEObject>
        </w:object>
      </w:r>
    </w:p>
    <w:p w14:paraId="299958AC">
      <w:pPr>
        <w:ind w:firstLine="42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在油箱的运行过程中应留有一定的安全余量，因此油箱的实际容量为：</w:t>
      </w:r>
    </w:p>
    <w:p w14:paraId="4A306A80">
      <w:pPr>
        <w:ind w:firstLine="420"/>
        <w:jc w:val="center"/>
        <w:rPr>
          <w:rFonts w:hint="default" w:ascii="Times New Roman" w:hAnsi="Times New Roman" w:cs="Times New Roman"/>
          <w:position w:val="-94"/>
          <w:lang w:val="en-US" w:eastAsia="zh-CN"/>
        </w:rPr>
      </w:pPr>
      <w:r>
        <w:rPr>
          <w:rFonts w:hint="eastAsia" w:ascii="Times New Roman" w:hAnsi="Times New Roman" w:cs="Times New Roman"/>
          <w:position w:val="-10"/>
          <w:lang w:val="en-US" w:eastAsia="zh-CN"/>
        </w:rPr>
        <w:pict>
          <v:shape id="_x0000_s1101" o:spid="_x0000_s1101" o:spt="75" type="#_x0000_t75" style="position:absolute;left:0pt;margin-left:342pt;margin-top:108.65pt;height:17pt;width:65pt;z-index:-251604992;mso-width-relative:page;mso-height-relative:page;" o:ole="t" filled="f" o:preferrelative="t" stroked="f" coordsize="21600,21600">
            <v:path/>
            <v:fill on="f" focussize="0,0"/>
            <v:stroke on="f"/>
            <v:imagedata r:id="rId203" o:title=""/>
            <o:lock v:ext="edit" aspectratio="t"/>
          </v:shape>
          <o:OLEObject Type="Embed" ProgID="Equation.KSEE3" ShapeID="_x0000_s1101" DrawAspect="Content" ObjectID="_1468075820" r:id="rId202">
            <o:LockedField>false</o:LockedField>
          </o:OLEObject>
        </w:pict>
      </w:r>
      <w:r>
        <w:rPr>
          <w:rFonts w:hint="default" w:ascii="Times New Roman" w:hAnsi="Times New Roman" w:cs="Times New Roman"/>
          <w:position w:val="-94"/>
          <w:lang w:val="en-US" w:eastAsia="zh-CN"/>
        </w:rPr>
        <w:object>
          <v:shape id="_x0000_i1073" o:spt="75" type="#_x0000_t75" style="height:100pt;width:89pt;" o:ole="t" filled="f" o:preferrelative="t" stroked="f" coordsize="21600,21600">
            <v:path/>
            <v:fill on="f" focussize="0,0"/>
            <v:stroke on="f"/>
            <v:imagedata r:id="rId205" o:title=""/>
            <o:lock v:ext="edit" aspectratio="t"/>
            <w10:wrap type="none"/>
            <w10:anchorlock/>
          </v:shape>
          <o:OLEObject Type="Embed" ProgID="Equation.KSEE3" ShapeID="_x0000_i1073" DrawAspect="Content" ObjectID="_1468075821" r:id="rId204">
            <o:LockedField>false</o:LockedField>
          </o:OLEObject>
        </w:object>
      </w:r>
    </w:p>
    <w:p w14:paraId="1FDC7CC3">
      <w:pPr>
        <w:ind w:firstLine="420"/>
        <w:jc w:val="both"/>
        <w:rPr>
          <w:rFonts w:hint="eastAsia" w:ascii="Times New Roman" w:hAnsi="Times New Roman" w:cs="Times New Roman"/>
          <w:position w:val="-24"/>
          <w:lang w:val="en-US" w:eastAsia="zh-CN"/>
        </w:rPr>
      </w:pPr>
      <w:r>
        <w:rPr>
          <w:rFonts w:hint="eastAsia" w:ascii="Times New Roman" w:hAnsi="Times New Roman" w:cs="Times New Roman"/>
          <w:position w:val="-10"/>
          <w:lang w:val="en-US" w:eastAsia="zh-CN"/>
        </w:rPr>
        <w:pict>
          <v:shape id="_x0000_s1098" o:spid="_x0000_s1098" o:spt="75" type="#_x0000_t75" style="position:absolute;left:0pt;margin-left:261.85pt;margin-top:0.25pt;height:17pt;width:60pt;z-index:-251606016;mso-width-relative:page;mso-height-relative:page;" o:ole="t" filled="f" o:preferrelative="t" stroked="f" coordsize="21600,21600">
            <v:path/>
            <v:fill on="f" focussize="0,0"/>
            <v:stroke on="f"/>
            <v:imagedata r:id="rId207" o:title=""/>
            <o:lock v:ext="edit" aspectratio="t"/>
          </v:shape>
          <o:OLEObject Type="Embed" ProgID="Equation.KSEE3" ShapeID="_x0000_s1098" DrawAspect="Content" ObjectID="_1468075822" r:id="rId206">
            <o:LockedField>false</o:LockedField>
          </o:OLEObject>
        </w:pict>
      </w:r>
      <w:r>
        <w:rPr>
          <w:rFonts w:hint="eastAsia" w:ascii="Times New Roman" w:hAnsi="Times New Roman" w:cs="Times New Roman"/>
          <w:position w:val="-10"/>
          <w:lang w:val="en-US" w:eastAsia="zh-CN"/>
        </w:rPr>
        <w:pict>
          <v:shape id="_x0000_s1097" o:spid="_x0000_s1097" o:spt="75" type="#_x0000_t75" style="position:absolute;left:0pt;margin-left:141.75pt;margin-top:0.85pt;height:17pt;width:12pt;z-index:-251607040;mso-width-relative:page;mso-height-relative:page;" o:ole="t" filled="f" o:preferrelative="t" stroked="f" coordsize="21600,21600">
            <v:path/>
            <v:fill on="f" focussize="0,0"/>
            <v:stroke on="f"/>
            <v:imagedata r:id="rId209" o:title=""/>
            <o:lock v:ext="edit" aspectratio="t"/>
          </v:shape>
          <o:OLEObject Type="Embed" ProgID="Equation.KSEE3" ShapeID="_x0000_s1097" DrawAspect="Content" ObjectID="_1468075823" r:id="rId208">
            <o:LockedField>false</o:LockedField>
          </o:OLEObject>
        </w:pict>
      </w:r>
      <w:r>
        <w:rPr>
          <w:rFonts w:hint="eastAsia" w:ascii="Times New Roman" w:hAnsi="Times New Roman" w:cs="Times New Roman"/>
          <w:position w:val="-10"/>
          <w:lang w:val="en-US" w:eastAsia="zh-CN"/>
        </w:rPr>
        <w:pict>
          <v:shape id="_x0000_s1096" o:spid="_x0000_s1096" o:spt="75" type="#_x0000_t75" style="position:absolute;left:0pt;margin-left:105pt;margin-top:0.85pt;height:17pt;width:13.95pt;z-index:-251608064;mso-width-relative:page;mso-height-relative:page;" o:ole="t" filled="f" o:preferrelative="t" stroked="f" coordsize="21600,21600">
            <v:path/>
            <v:fill on="f" focussize="0,0"/>
            <v:stroke on="f"/>
            <v:imagedata r:id="rId211" o:title=""/>
            <o:lock v:ext="edit" aspectratio="t"/>
          </v:shape>
          <o:OLEObject Type="Embed" ProgID="Equation.KSEE3" ShapeID="_x0000_s1096" DrawAspect="Content" ObjectID="_1468075824" r:id="rId210">
            <o:LockedField>false</o:LockedField>
          </o:OLEObject>
        </w:pict>
      </w:r>
      <w:r>
        <w:rPr>
          <w:rFonts w:hint="eastAsia" w:ascii="Times New Roman" w:hAnsi="Times New Roman" w:cs="Times New Roman"/>
          <w:position w:val="-10"/>
          <w:lang w:val="en-US" w:eastAsia="zh-CN"/>
        </w:rPr>
        <w:pict>
          <v:shape id="_x0000_s1094" o:spid="_x0000_s1094" o:spt="75" type="#_x0000_t75" style="position:absolute;left:0pt;margin-left:73.5pt;margin-top:0.85pt;height:17pt;width:9pt;z-index:-251609088;mso-width-relative:page;mso-height-relative:page;" o:ole="t" filled="f" o:preferrelative="t" stroked="f" coordsize="21600,21600">
            <v:path/>
            <v:fill on="f" focussize="0,0"/>
            <v:stroke on="f"/>
            <v:imagedata r:id="rId213" o:title=""/>
            <o:lock v:ext="edit" aspectratio="t"/>
          </v:shape>
          <o:OLEObject Type="Embed" ProgID="Equation.KSEE3" ShapeID="_x0000_s1094" DrawAspect="Content" ObjectID="_1468075825" r:id="rId212">
            <o:LockedField>false</o:LockedField>
          </o:OLEObject>
        </w:pict>
      </w:r>
      <w:r>
        <w:rPr>
          <w:rFonts w:hint="eastAsia" w:ascii="Times New Roman" w:hAnsi="Times New Roman" w:cs="Times New Roman"/>
          <w:position w:val="-24"/>
          <w:lang w:val="en-US" w:eastAsia="zh-CN"/>
        </w:rPr>
        <w:t>取油箱内长  、宽   、高  ，比例为3:2:1，则有长            ，宽            ，</w:t>
      </w:r>
    </w:p>
    <w:p w14:paraId="1D40A631">
      <w:pPr>
        <w:jc w:val="both"/>
        <w:rPr>
          <w:rFonts w:hint="eastAsia" w:ascii="Times New Roman" w:hAnsi="Times New Roman" w:cs="Times New Roman"/>
          <w:position w:val="-24"/>
          <w:lang w:val="en-US" w:eastAsia="zh-CN"/>
        </w:rPr>
      </w:pPr>
      <w:r>
        <w:rPr>
          <w:rFonts w:hint="eastAsia" w:ascii="Times New Roman" w:hAnsi="Times New Roman" w:cs="Times New Roman"/>
          <w:position w:val="-10"/>
          <w:lang w:val="en-US" w:eastAsia="zh-CN"/>
        </w:rPr>
        <w:pict>
          <v:shape id="_x0000_s1102" o:spid="_x0000_s1102" o:spt="75" type="#_x0000_t75" style="position:absolute;left:0pt;margin-left:10.5pt;margin-top:0.05pt;height:17pt;width:62pt;z-index:-251603968;mso-width-relative:page;mso-height-relative:page;" o:ole="t" filled="f" o:preferrelative="t" stroked="f" coordsize="21600,21600">
            <v:path/>
            <v:fill on="f" focussize="0,0"/>
            <v:stroke on="f"/>
            <v:imagedata r:id="rId215" o:title=""/>
            <o:lock v:ext="edit" aspectratio="t"/>
          </v:shape>
          <o:OLEObject Type="Embed" ProgID="Equation.KSEE3" ShapeID="_x0000_s1102" DrawAspect="Content" ObjectID="_1468075826" r:id="rId214">
            <o:LockedField>false</o:LockedField>
          </o:OLEObject>
        </w:pict>
      </w:r>
      <w:r>
        <w:rPr>
          <w:rFonts w:hint="eastAsia" w:ascii="Times New Roman" w:hAnsi="Times New Roman" w:cs="Times New Roman"/>
          <w:position w:val="-24"/>
          <w:lang w:val="en-US" w:eastAsia="zh-CN"/>
        </w:rPr>
        <w:t>高            。对于分离式油箱可使用焊接方法制造，钢板的厚度依次为：箱底厚度4mm，箱壁厚度3mm，由于箱盖上需要安装其他液压元件，因此箱盖厚度取为10mm。为保障油箱运行过程中的散热效率，并提升油箱搬运、维护保养操作的便捷性，设计油箱箱底距底面的安装高度为100mm。因此，油箱基体的总长总宽总高分别为：</w:t>
      </w:r>
    </w:p>
    <w:p w14:paraId="5E91C012">
      <w:pPr>
        <w:jc w:val="center"/>
        <w:rPr>
          <w:rFonts w:hint="eastAsia" w:ascii="Times New Roman" w:hAnsi="Times New Roman" w:cs="Times New Roman"/>
          <w:position w:val="-24"/>
          <w:lang w:val="en-US" w:eastAsia="zh-CN"/>
        </w:rPr>
      </w:pPr>
      <w:r>
        <w:rPr>
          <w:rFonts w:hint="eastAsia" w:ascii="Times New Roman" w:hAnsi="Times New Roman" w:cs="Times New Roman"/>
          <w:position w:val="-48"/>
          <w:lang w:val="en-US" w:eastAsia="zh-CN"/>
        </w:rPr>
        <w:object>
          <v:shape id="_x0000_i1074" o:spt="75" type="#_x0000_t75" style="height:55pt;width:268pt;" o:ole="t" filled="f" o:preferrelative="t" stroked="f" coordsize="21600,21600">
            <v:path/>
            <v:fill on="f" focussize="0,0"/>
            <v:stroke on="f"/>
            <v:imagedata r:id="rId217" o:title=""/>
            <o:lock v:ext="edit" aspectratio="t"/>
            <w10:wrap type="none"/>
            <w10:anchorlock/>
          </v:shape>
          <o:OLEObject Type="Embed" ProgID="Equation.KSEE3" ShapeID="_x0000_i1074" DrawAspect="Content" ObjectID="_1468075827" r:id="rId216">
            <o:LockedField>false</o:LockedField>
          </o:OLEObject>
        </w:object>
      </w:r>
    </w:p>
    <w:p w14:paraId="7E00BBF6">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为便于油箱清洗及沉淀物清理，设计油箱底面倾斜角度为2°。</w:t>
      </w:r>
    </w:p>
    <w:p w14:paraId="4CF83BBA">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6.2.5.2 隔板尺寸的确定</w:t>
      </w:r>
    </w:p>
    <w:p w14:paraId="65D95D1B">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为实现油液中气泡的消除及杂质的有效沉降，油箱内部应增设隔板结构并将油箱划分为两个独立腔体。根据经验数值，隔板高度一般取箱内油面高度的3/4,依据上述计算结果，隔板的高度为：</w:t>
      </w:r>
    </w:p>
    <w:p w14:paraId="0CB7268B">
      <w:pPr>
        <w:ind w:firstLine="420" w:firstLineChars="200"/>
        <w:jc w:val="center"/>
        <w:rPr>
          <w:rFonts w:hint="default" w:ascii="Times New Roman" w:hAnsi="Times New Roman" w:cs="Times New Roman"/>
          <w:position w:val="-30"/>
          <w:lang w:val="en-US" w:eastAsia="zh-CN"/>
        </w:rPr>
      </w:pPr>
      <w:r>
        <w:rPr>
          <w:rFonts w:hint="default" w:ascii="Times New Roman" w:hAnsi="Times New Roman" w:cs="Times New Roman"/>
          <w:position w:val="-30"/>
          <w:lang w:val="en-US" w:eastAsia="zh-CN"/>
        </w:rPr>
        <w:object>
          <v:shape id="_x0000_i1075" o:spt="75" type="#_x0000_t75" style="height:35pt;width:199pt;" o:ole="t" filled="f" o:preferrelative="t" stroked="f" coordsize="21600,21600">
            <v:path/>
            <v:fill on="f" focussize="0,0"/>
            <v:stroke on="f"/>
            <v:imagedata r:id="rId219" o:title=""/>
            <o:lock v:ext="edit" aspectratio="t"/>
            <w10:wrap type="none"/>
            <w10:anchorlock/>
          </v:shape>
          <o:OLEObject Type="Embed" ProgID="Equation.KSEE3" ShapeID="_x0000_i1075" DrawAspect="Content" ObjectID="_1468075828" r:id="rId218">
            <o:LockedField>false</o:LockedField>
          </o:OLEObject>
        </w:object>
      </w:r>
    </w:p>
    <w:p w14:paraId="4C72C6A1">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隔板的厚度与箱壁厚度相同，均为3mm。</w:t>
      </w:r>
    </w:p>
    <w:p w14:paraId="5922B3F7">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6.2.5.3 各种油管的尺寸</w:t>
      </w:r>
    </w:p>
    <w:p w14:paraId="54B81271">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油箱上回油管的直径可根据液压泵的额定流量和回油管油液流速来确定，回油管油液流速为2m/s,则有:</w:t>
      </w:r>
    </w:p>
    <w:p w14:paraId="60AEAD77">
      <w:pPr>
        <w:ind w:firstLine="420" w:firstLineChars="200"/>
        <w:jc w:val="center"/>
        <w:rPr>
          <w:rFonts w:hint="default" w:ascii="Times New Roman" w:hAnsi="Times New Roman" w:cs="Times New Roman"/>
          <w:position w:val="-24"/>
          <w:lang w:val="en-US" w:eastAsia="zh-CN"/>
        </w:rPr>
      </w:pPr>
      <w:r>
        <w:rPr>
          <w:rFonts w:hint="default" w:ascii="Times New Roman" w:hAnsi="Times New Roman" w:cs="Times New Roman"/>
          <w:position w:val="-34"/>
          <w:lang w:val="en-US" w:eastAsia="zh-CN"/>
        </w:rPr>
        <w:object>
          <v:shape id="_x0000_i1076" o:spt="75" type="#_x0000_t75" style="height:53pt;width:274pt;" o:ole="t" filled="f" o:preferrelative="t" stroked="f" coordsize="21600,21600">
            <v:path/>
            <v:fill on="f" focussize="0,0"/>
            <v:stroke on="f"/>
            <v:imagedata r:id="rId221" o:title=""/>
            <o:lock v:ext="edit" aspectratio="t"/>
            <w10:wrap type="none"/>
            <w10:anchorlock/>
          </v:shape>
          <o:OLEObject Type="Embed" ProgID="Equation.KSEE3" ShapeID="_x0000_i1076" DrawAspect="Content" ObjectID="_1468075829" r:id="rId220">
            <o:LockedField>false</o:LockedField>
          </o:OLEObject>
        </w:object>
      </w:r>
    </w:p>
    <w:p w14:paraId="42FE0476">
      <w:pPr>
        <w:ind w:firstLine="420" w:firstLineChars="200"/>
        <w:jc w:val="both"/>
        <w:rPr>
          <w:rFonts w:hint="default" w:ascii="Times New Roman" w:hAnsi="Times New Roman" w:cs="Times New Roman"/>
          <w:position w:val="-24"/>
          <w:lang w:val="en-US" w:eastAsia="zh-CN"/>
        </w:rPr>
      </w:pPr>
      <w:r>
        <w:rPr>
          <w:rFonts w:hint="eastAsia" w:ascii="Times New Roman" w:hAnsi="Times New Roman" w:cs="Times New Roman"/>
          <w:position w:val="-24"/>
          <w:lang w:val="en-US" w:eastAsia="zh-CN"/>
        </w:rPr>
        <w:t>因此选取回油管内径为16mm。</w:t>
      </w:r>
    </w:p>
    <w:p w14:paraId="2FF638B7">
      <w:pPr>
        <w:ind w:firstLine="420" w:firstLineChars="200"/>
        <w:jc w:val="both"/>
        <w:rPr>
          <w:rFonts w:hint="eastAsia" w:ascii="Times New Roman" w:hAnsi="Times New Roman" w:cs="Times New Roman"/>
          <w:position w:val="-24"/>
          <w:lang w:val="en-US" w:eastAsia="zh-CN"/>
        </w:rPr>
      </w:pPr>
    </w:p>
    <w:p w14:paraId="63BDD987">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油箱上吸油管的尺寸可根据液压泵额定流量和管中允许的最大流速进行计算，即：</w:t>
      </w:r>
    </w:p>
    <w:p w14:paraId="25D0364A">
      <w:pPr>
        <w:ind w:firstLine="420" w:firstLineChars="200"/>
        <w:jc w:val="center"/>
        <w:rPr>
          <w:rFonts w:hint="default" w:ascii="Times New Roman" w:hAnsi="Times New Roman" w:cs="Times New Roman"/>
          <w:position w:val="-24"/>
          <w:lang w:val="en-US" w:eastAsia="zh-CN"/>
        </w:rPr>
      </w:pPr>
      <w:r>
        <w:rPr>
          <w:rFonts w:hint="default" w:ascii="Times New Roman" w:hAnsi="Times New Roman" w:cs="Times New Roman"/>
          <w:position w:val="-30"/>
          <w:lang w:val="en-US" w:eastAsia="zh-CN"/>
        </w:rPr>
        <w:object>
          <v:shape id="_x0000_i1077" o:spt="75" type="#_x0000_t75" style="height:35pt;width:150.45pt;" o:ole="t" filled="f" o:preferrelative="t" stroked="f" coordsize="21600,21600">
            <v:path/>
            <v:fill on="f" focussize="0,0"/>
            <v:stroke on="f"/>
            <v:imagedata r:id="rId223" o:title=""/>
            <o:lock v:ext="edit" aspectratio="t"/>
            <w10:wrap type="none"/>
            <w10:anchorlock/>
          </v:shape>
          <o:OLEObject Type="Embed" ProgID="Equation.KSEE3" ShapeID="_x0000_i1077" DrawAspect="Content" ObjectID="_1468075830" r:id="rId222">
            <o:LockedField>false</o:LockedField>
          </o:OLEObject>
        </w:object>
      </w:r>
    </w:p>
    <w:p w14:paraId="1D3FE779">
      <w:pPr>
        <w:ind w:firstLine="420" w:firstLineChars="200"/>
        <w:jc w:val="left"/>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取吸油管中油液的流速为1m/s,可得</w:t>
      </w:r>
    </w:p>
    <w:p w14:paraId="11CFB1B6">
      <w:pPr>
        <w:ind w:firstLine="420" w:firstLineChars="200"/>
        <w:jc w:val="center"/>
        <w:rPr>
          <w:rFonts w:hint="default" w:ascii="Times New Roman" w:hAnsi="Times New Roman" w:cs="Times New Roman"/>
          <w:position w:val="-24"/>
          <w:lang w:val="en-US" w:eastAsia="zh-CN"/>
        </w:rPr>
      </w:pPr>
      <w:r>
        <w:rPr>
          <w:rFonts w:hint="default" w:ascii="Times New Roman" w:hAnsi="Times New Roman" w:cs="Times New Roman"/>
          <w:position w:val="-34"/>
          <w:lang w:val="en-US" w:eastAsia="zh-CN"/>
        </w:rPr>
        <w:object>
          <v:shape id="_x0000_i1078" o:spt="75" type="#_x0000_t75" style="height:53pt;width:306.85pt;" o:ole="t" filled="f" o:preferrelative="t" stroked="f" coordsize="21600,21600">
            <v:path/>
            <v:fill on="f" focussize="0,0"/>
            <v:stroke on="f"/>
            <v:imagedata r:id="rId225" o:title=""/>
            <o:lock v:ext="edit" aspectratio="t"/>
            <w10:wrap type="none"/>
            <w10:anchorlock/>
          </v:shape>
          <o:OLEObject Type="Embed" ProgID="Equation.KSEE3" ShapeID="_x0000_i1078" DrawAspect="Content" ObjectID="_1468075831" r:id="rId224">
            <o:LockedField>false</o:LockedField>
          </o:OLEObject>
        </w:object>
      </w:r>
    </w:p>
    <w:p w14:paraId="28F9AAEB">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因此选取吸油管内径为25mm。</w:t>
      </w:r>
    </w:p>
    <w:p w14:paraId="44312D13">
      <w:pPr>
        <w:ind w:firstLine="420" w:firstLineChars="200"/>
        <w:jc w:val="both"/>
        <w:rPr>
          <w:rFonts w:hint="eastAsia" w:ascii="Times New Roman" w:hAnsi="Times New Roman" w:cs="Times New Roman"/>
          <w:position w:val="-24"/>
          <w:lang w:val="en-US" w:eastAsia="zh-CN"/>
        </w:rPr>
      </w:pPr>
      <w:r>
        <w:rPr>
          <w:rFonts w:hint="eastAsia" w:ascii="Times New Roman" w:hAnsi="Times New Roman" w:cs="Times New Roman"/>
          <w:position w:val="-24"/>
          <w:lang w:val="en-US" w:eastAsia="zh-CN"/>
        </w:rPr>
        <w:t>排油管的尺寸可根据液压泵的额定流量和管中允许的最大流速进行计算，取排油管中油液的流速为3m/s，可得：</w:t>
      </w:r>
    </w:p>
    <w:p w14:paraId="3762E062">
      <w:pPr>
        <w:jc w:val="center"/>
        <w:rPr>
          <w:rFonts w:hint="default" w:ascii="Times New Roman" w:hAnsi="Times New Roman" w:cs="Times New Roman"/>
          <w:position w:val="-24"/>
          <w:lang w:val="en-US" w:eastAsia="zh-CN"/>
        </w:rPr>
      </w:pPr>
      <w:r>
        <w:rPr>
          <w:rFonts w:hint="default" w:ascii="Times New Roman" w:hAnsi="Times New Roman" w:cs="Times New Roman"/>
          <w:position w:val="-34"/>
          <w:lang w:val="en-US" w:eastAsia="zh-CN"/>
        </w:rPr>
        <w:object>
          <v:shape id="_x0000_i1079" o:spt="75" type="#_x0000_t75" style="height:53pt;width:263pt;" o:ole="t" filled="f" o:preferrelative="t" stroked="f" coordsize="21600,21600">
            <v:path/>
            <v:fill on="f" focussize="0,0"/>
            <v:stroke on="f"/>
            <v:imagedata r:id="rId227" o:title=""/>
            <o:lock v:ext="edit" aspectratio="t"/>
            <w10:wrap type="none"/>
            <w10:anchorlock/>
          </v:shape>
          <o:OLEObject Type="Embed" ProgID="Equation.KSEE3" ShapeID="_x0000_i1079" DrawAspect="Content" ObjectID="_1468075832" r:id="rId226">
            <o:LockedField>false</o:LockedField>
          </o:OLEObject>
        </w:object>
      </w:r>
    </w:p>
    <w:p w14:paraId="16D5B9E7">
      <w:pPr>
        <w:ind w:firstLine="420" w:firstLineChars="200"/>
        <w:jc w:val="both"/>
        <w:rPr>
          <w:rFonts w:hint="default" w:ascii="Times New Roman" w:hAnsi="Times New Roman" w:cs="Times New Roman"/>
          <w:position w:val="-24"/>
          <w:lang w:val="en-US" w:eastAsia="zh-CN"/>
        </w:rPr>
      </w:pPr>
      <w:r>
        <w:rPr>
          <w:rFonts w:hint="default" w:ascii="Times New Roman" w:hAnsi="Times New Roman" w:cs="Times New Roman"/>
          <w:position w:val="-24"/>
          <w:lang w:val="en-US" w:eastAsia="zh-CN"/>
        </w:rPr>
        <w:t>因此选取</w:t>
      </w:r>
      <w:r>
        <w:rPr>
          <w:rFonts w:hint="eastAsia" w:ascii="Times New Roman" w:hAnsi="Times New Roman" w:cs="Times New Roman"/>
          <w:position w:val="-24"/>
          <w:lang w:val="en-US" w:eastAsia="zh-CN"/>
        </w:rPr>
        <w:t>排</w:t>
      </w:r>
      <w:r>
        <w:rPr>
          <w:rFonts w:hint="default" w:ascii="Times New Roman" w:hAnsi="Times New Roman" w:cs="Times New Roman"/>
          <w:position w:val="-24"/>
          <w:lang w:val="en-US" w:eastAsia="zh-CN"/>
        </w:rPr>
        <w:t>油管内径为</w:t>
      </w:r>
      <w:r>
        <w:rPr>
          <w:rFonts w:hint="eastAsia" w:ascii="Times New Roman" w:hAnsi="Times New Roman" w:cs="Times New Roman"/>
          <w:position w:val="-24"/>
          <w:lang w:val="en-US" w:eastAsia="zh-CN"/>
        </w:rPr>
        <w:t>14</w:t>
      </w:r>
      <w:r>
        <w:rPr>
          <w:rFonts w:hint="default" w:ascii="Times New Roman" w:hAnsi="Times New Roman" w:cs="Times New Roman"/>
          <w:position w:val="-24"/>
          <w:lang w:val="en-US" w:eastAsia="zh-CN"/>
        </w:rPr>
        <w:t>mm。</w:t>
      </w:r>
    </w:p>
    <w:p w14:paraId="2CFDDB88">
      <w:pPr>
        <w:ind w:firstLine="420" w:firstLineChars="200"/>
        <w:jc w:val="both"/>
        <w:rPr>
          <w:rFonts w:hint="default" w:ascii="Times New Roman" w:hAnsi="Times New Roman" w:cs="Times New Roman"/>
          <w:position w:val="-24"/>
          <w:lang w:val="en-US" w:eastAsia="zh-CN"/>
        </w:rPr>
      </w:pPr>
    </w:p>
    <w:p w14:paraId="3B359461">
      <w:pPr>
        <w:ind w:firstLine="420"/>
        <w:jc w:val="both"/>
        <w:rPr>
          <w:rFonts w:hint="eastAsia" w:hAnsi="Times New Roman" w:cs="Times New Roman"/>
          <w:position w:val="-24"/>
          <w:lang w:val="en-US" w:eastAsia="zh-CN"/>
        </w:rPr>
      </w:pPr>
    </w:p>
    <w:p w14:paraId="388F1DD1">
      <w:pPr>
        <w:ind w:firstLine="420"/>
        <w:jc w:val="both"/>
        <w:rPr>
          <w:rFonts w:hint="default" w:hAnsi="Times New Roman" w:cs="Times New Roman"/>
          <w:position w:val="-24"/>
          <w:lang w:val="en-US" w:eastAsia="zh-CN"/>
        </w:rPr>
      </w:pPr>
    </w:p>
    <w:p w14:paraId="6FFF870E">
      <w:pPr>
        <w:ind w:firstLine="420"/>
        <w:jc w:val="both"/>
        <w:rPr>
          <w:rFonts w:hint="default" w:hAnsi="Times New Roman" w:cs="Times New Roman"/>
          <w:position w:val="-24"/>
          <w:lang w:val="en-US" w:eastAsia="zh-CN"/>
        </w:rPr>
      </w:pPr>
    </w:p>
    <w:p w14:paraId="72B4C2D4">
      <w:pPr>
        <w:ind w:firstLine="420"/>
        <w:jc w:val="both"/>
        <w:rPr>
          <w:rFonts w:hint="default" w:hAnsi="Times New Roman" w:cs="Times New Roman"/>
          <w:position w:val="-24"/>
          <w:lang w:val="en-US" w:eastAsia="zh-CN"/>
        </w:rPr>
      </w:pPr>
    </w:p>
    <w:p w14:paraId="02BDD667">
      <w:pPr>
        <w:ind w:firstLine="420"/>
        <w:jc w:val="both"/>
        <w:rPr>
          <w:rFonts w:hint="default" w:hAnsi="Times New Roman" w:cs="Times New Roman"/>
          <w:position w:val="-24"/>
          <w:lang w:val="en-US" w:eastAsia="zh-CN"/>
        </w:rPr>
      </w:pPr>
    </w:p>
    <w:p w14:paraId="4FBB0728">
      <w:pPr>
        <w:ind w:firstLine="420"/>
        <w:jc w:val="both"/>
        <w:rPr>
          <w:rFonts w:hint="default" w:hAnsi="Times New Roman" w:cs="Times New Roman"/>
          <w:position w:val="-24"/>
          <w:lang w:val="en-US" w:eastAsia="zh-CN"/>
        </w:rPr>
      </w:pPr>
    </w:p>
    <w:p w14:paraId="05665795">
      <w:pPr>
        <w:ind w:firstLine="420"/>
        <w:jc w:val="both"/>
        <w:rPr>
          <w:rFonts w:hint="default" w:hAnsi="Times New Roman" w:cs="Times New Roman"/>
          <w:position w:val="-24"/>
          <w:lang w:val="en-US" w:eastAsia="zh-CN"/>
        </w:rPr>
      </w:pPr>
    </w:p>
    <w:p w14:paraId="301C7FCA">
      <w:pPr>
        <w:ind w:firstLine="420"/>
        <w:jc w:val="both"/>
        <w:rPr>
          <w:rFonts w:hint="default" w:hAnsi="Times New Roman" w:cs="Times New Roman"/>
          <w:position w:val="-24"/>
          <w:lang w:val="en-US" w:eastAsia="zh-CN"/>
        </w:rPr>
      </w:pPr>
    </w:p>
    <w:p w14:paraId="285E85B6">
      <w:pPr>
        <w:ind w:firstLine="420"/>
        <w:jc w:val="both"/>
        <w:rPr>
          <w:rFonts w:hint="default" w:hAnsi="Times New Roman" w:cs="Times New Roman"/>
          <w:position w:val="-24"/>
          <w:lang w:val="en-US" w:eastAsia="zh-CN"/>
        </w:rPr>
      </w:pPr>
    </w:p>
    <w:p w14:paraId="3449D7BB">
      <w:pPr>
        <w:ind w:firstLine="420"/>
        <w:jc w:val="both"/>
        <w:rPr>
          <w:rFonts w:hint="default" w:hAnsi="Times New Roman" w:cs="Times New Roman"/>
          <w:position w:val="-24"/>
          <w:lang w:val="en-US" w:eastAsia="zh-CN"/>
        </w:rPr>
      </w:pPr>
    </w:p>
    <w:p w14:paraId="770BC882">
      <w:pPr>
        <w:ind w:firstLine="420"/>
        <w:jc w:val="both"/>
        <w:rPr>
          <w:rFonts w:hint="default" w:hAnsi="Times New Roman" w:cs="Times New Roman"/>
          <w:position w:val="-24"/>
          <w:lang w:val="en-US" w:eastAsia="zh-CN"/>
        </w:rPr>
      </w:pPr>
    </w:p>
    <w:p w14:paraId="26FDBBD3">
      <w:pPr>
        <w:ind w:firstLine="420"/>
        <w:jc w:val="both"/>
        <w:rPr>
          <w:rFonts w:hint="default" w:hAnsi="Times New Roman" w:cs="Times New Roman"/>
          <w:position w:val="-24"/>
          <w:lang w:val="en-US" w:eastAsia="zh-CN"/>
        </w:rPr>
      </w:pPr>
    </w:p>
    <w:p w14:paraId="386B4AB7">
      <w:pPr>
        <w:ind w:firstLine="420"/>
        <w:jc w:val="both"/>
        <w:rPr>
          <w:rFonts w:hint="default" w:hAnsi="Times New Roman" w:cs="Times New Roman"/>
          <w:position w:val="-24"/>
          <w:lang w:val="en-US" w:eastAsia="zh-CN"/>
        </w:rPr>
      </w:pPr>
    </w:p>
    <w:p w14:paraId="06352FA5">
      <w:pPr>
        <w:ind w:firstLine="420"/>
        <w:jc w:val="both"/>
        <w:rPr>
          <w:rFonts w:hint="default" w:hAnsi="Times New Roman" w:cs="Times New Roman"/>
          <w:position w:val="-24"/>
          <w:lang w:val="en-US" w:eastAsia="zh-CN"/>
        </w:rPr>
      </w:pPr>
    </w:p>
    <w:p w14:paraId="0573ECAC">
      <w:pPr>
        <w:ind w:firstLine="420"/>
        <w:jc w:val="both"/>
        <w:rPr>
          <w:rFonts w:hint="default" w:hAnsi="Times New Roman" w:cs="Times New Roman"/>
          <w:position w:val="-24"/>
          <w:lang w:val="en-US" w:eastAsia="zh-CN"/>
        </w:rPr>
      </w:pPr>
    </w:p>
    <w:p w14:paraId="49D99B3A">
      <w:pPr>
        <w:ind w:firstLine="420"/>
        <w:jc w:val="both"/>
        <w:rPr>
          <w:rFonts w:hint="default" w:hAnsi="Times New Roman" w:cs="Times New Roman"/>
          <w:position w:val="-24"/>
          <w:lang w:val="en-US" w:eastAsia="zh-CN"/>
        </w:rPr>
      </w:pPr>
    </w:p>
    <w:p w14:paraId="74C105A8">
      <w:pPr>
        <w:ind w:firstLine="420"/>
        <w:jc w:val="both"/>
        <w:rPr>
          <w:rFonts w:hint="eastAsia" w:ascii="Times New Roman" w:hAnsi="Times New Roman" w:cs="Times New Roman"/>
          <w:position w:val="-24"/>
          <w:lang w:val="en-US" w:eastAsia="zh-CN"/>
        </w:rPr>
      </w:pPr>
    </w:p>
    <w:p w14:paraId="7E1F73C7">
      <w:pPr>
        <w:ind w:firstLine="420"/>
        <w:jc w:val="both"/>
        <w:rPr>
          <w:rFonts w:hint="eastAsia" w:ascii="Times New Roman" w:hAnsi="Times New Roman" w:cs="Times New Roman"/>
          <w:position w:val="-24"/>
          <w:lang w:val="en-US" w:eastAsia="zh-CN"/>
        </w:rPr>
      </w:pPr>
    </w:p>
    <w:p w14:paraId="21895685">
      <w:pPr>
        <w:ind w:firstLine="420"/>
        <w:jc w:val="both"/>
        <w:rPr>
          <w:rFonts w:hint="eastAsia" w:ascii="Times New Roman" w:hAnsi="Times New Roman" w:cs="Times New Roman"/>
          <w:position w:val="-24"/>
          <w:lang w:val="en-US" w:eastAsia="zh-CN"/>
        </w:rPr>
      </w:pPr>
    </w:p>
    <w:p w14:paraId="448F9419">
      <w:pPr>
        <w:ind w:firstLine="420"/>
        <w:jc w:val="both"/>
        <w:rPr>
          <w:rFonts w:hint="default" w:ascii="Times New Roman" w:hAnsi="Times New Roman" w:cs="Times New Roman"/>
          <w:position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D53E91"/>
    <w:multiLevelType w:val="singleLevel"/>
    <w:tmpl w:val="4BD53E9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441"/>
    <w:rsid w:val="002E1F74"/>
    <w:rsid w:val="005157DF"/>
    <w:rsid w:val="007C30FD"/>
    <w:rsid w:val="008A31C5"/>
    <w:rsid w:val="009B5831"/>
    <w:rsid w:val="009F5441"/>
    <w:rsid w:val="00B32EB4"/>
    <w:rsid w:val="00B35FB2"/>
    <w:rsid w:val="00B54391"/>
    <w:rsid w:val="00DA363C"/>
    <w:rsid w:val="00DC122E"/>
    <w:rsid w:val="00FE3E3B"/>
    <w:rsid w:val="03CD1934"/>
    <w:rsid w:val="0848720C"/>
    <w:rsid w:val="09F87207"/>
    <w:rsid w:val="0AEC1424"/>
    <w:rsid w:val="0BFD1262"/>
    <w:rsid w:val="0DA46297"/>
    <w:rsid w:val="0ED87F2A"/>
    <w:rsid w:val="10123FD9"/>
    <w:rsid w:val="10486BA4"/>
    <w:rsid w:val="12E572B4"/>
    <w:rsid w:val="16A80BF2"/>
    <w:rsid w:val="17C2196D"/>
    <w:rsid w:val="182F205F"/>
    <w:rsid w:val="1C0213AC"/>
    <w:rsid w:val="2010566E"/>
    <w:rsid w:val="23363F85"/>
    <w:rsid w:val="24B063B8"/>
    <w:rsid w:val="27361BC7"/>
    <w:rsid w:val="27ED5B73"/>
    <w:rsid w:val="296F5889"/>
    <w:rsid w:val="29F3134C"/>
    <w:rsid w:val="2AD20F57"/>
    <w:rsid w:val="2B2B1BCB"/>
    <w:rsid w:val="2CBD0C34"/>
    <w:rsid w:val="2EFD76B9"/>
    <w:rsid w:val="31F73970"/>
    <w:rsid w:val="330420DC"/>
    <w:rsid w:val="3618365F"/>
    <w:rsid w:val="3B7E42E6"/>
    <w:rsid w:val="3B8B02F8"/>
    <w:rsid w:val="3E7F56E8"/>
    <w:rsid w:val="470628CB"/>
    <w:rsid w:val="482232A7"/>
    <w:rsid w:val="48C73CED"/>
    <w:rsid w:val="4A1C3B48"/>
    <w:rsid w:val="4B084668"/>
    <w:rsid w:val="4BA613C7"/>
    <w:rsid w:val="4CEE63AA"/>
    <w:rsid w:val="50293135"/>
    <w:rsid w:val="51F67752"/>
    <w:rsid w:val="52ED0631"/>
    <w:rsid w:val="53993BEC"/>
    <w:rsid w:val="53A0764D"/>
    <w:rsid w:val="5445152C"/>
    <w:rsid w:val="5820076F"/>
    <w:rsid w:val="5AA36C2E"/>
    <w:rsid w:val="5B0D267D"/>
    <w:rsid w:val="5E762329"/>
    <w:rsid w:val="6028345A"/>
    <w:rsid w:val="66753972"/>
    <w:rsid w:val="67D17ED0"/>
    <w:rsid w:val="68EA5517"/>
    <w:rsid w:val="69497080"/>
    <w:rsid w:val="69613E46"/>
    <w:rsid w:val="697806D2"/>
    <w:rsid w:val="6A953764"/>
    <w:rsid w:val="6B0105DB"/>
    <w:rsid w:val="6F23656F"/>
    <w:rsid w:val="70592B04"/>
    <w:rsid w:val="7164145A"/>
    <w:rsid w:val="726535C1"/>
    <w:rsid w:val="730926A2"/>
    <w:rsid w:val="7A841379"/>
    <w:rsid w:val="7B623647"/>
    <w:rsid w:val="7E0865FA"/>
    <w:rsid w:val="7E8F742C"/>
    <w:rsid w:val="7FAA7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Placeholder Text"/>
    <w:basedOn w:val="4"/>
    <w:unhideWhenUsed/>
    <w:qFormat/>
    <w:uiPriority w:val="99"/>
    <w:rPr>
      <w:color w:val="666666"/>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51.wmf"/><Relationship Id="rId97" Type="http://schemas.openxmlformats.org/officeDocument/2006/relationships/oleObject" Target="embeddings/oleObject44.bin"/><Relationship Id="rId96" Type="http://schemas.openxmlformats.org/officeDocument/2006/relationships/image" Target="media/image50.wmf"/><Relationship Id="rId95" Type="http://schemas.openxmlformats.org/officeDocument/2006/relationships/oleObject" Target="embeddings/oleObject43.bin"/><Relationship Id="rId94" Type="http://schemas.openxmlformats.org/officeDocument/2006/relationships/image" Target="media/image49.wmf"/><Relationship Id="rId93" Type="http://schemas.openxmlformats.org/officeDocument/2006/relationships/oleObject" Target="embeddings/oleObject42.bin"/><Relationship Id="rId92" Type="http://schemas.openxmlformats.org/officeDocument/2006/relationships/image" Target="media/image48.wmf"/><Relationship Id="rId91" Type="http://schemas.openxmlformats.org/officeDocument/2006/relationships/oleObject" Target="embeddings/oleObject41.bin"/><Relationship Id="rId90" Type="http://schemas.openxmlformats.org/officeDocument/2006/relationships/image" Target="media/image47.wmf"/><Relationship Id="rId9" Type="http://schemas.openxmlformats.org/officeDocument/2006/relationships/image" Target="media/image6.png"/><Relationship Id="rId89" Type="http://schemas.openxmlformats.org/officeDocument/2006/relationships/oleObject" Target="embeddings/oleObject40.bin"/><Relationship Id="rId88" Type="http://schemas.openxmlformats.org/officeDocument/2006/relationships/image" Target="media/image46.wmf"/><Relationship Id="rId87" Type="http://schemas.openxmlformats.org/officeDocument/2006/relationships/oleObject" Target="embeddings/oleObject39.bin"/><Relationship Id="rId86" Type="http://schemas.openxmlformats.org/officeDocument/2006/relationships/image" Target="media/image45.wmf"/><Relationship Id="rId85" Type="http://schemas.openxmlformats.org/officeDocument/2006/relationships/oleObject" Target="embeddings/oleObject38.bin"/><Relationship Id="rId84" Type="http://schemas.openxmlformats.org/officeDocument/2006/relationships/image" Target="media/image44.wmf"/><Relationship Id="rId83" Type="http://schemas.openxmlformats.org/officeDocument/2006/relationships/oleObject" Target="embeddings/oleObject37.bin"/><Relationship Id="rId82" Type="http://schemas.openxmlformats.org/officeDocument/2006/relationships/image" Target="media/image43.wmf"/><Relationship Id="rId81" Type="http://schemas.openxmlformats.org/officeDocument/2006/relationships/oleObject" Target="embeddings/oleObject36.bin"/><Relationship Id="rId80" Type="http://schemas.openxmlformats.org/officeDocument/2006/relationships/image" Target="media/image42.jpeg"/><Relationship Id="rId8" Type="http://schemas.openxmlformats.org/officeDocument/2006/relationships/image" Target="media/image5.png"/><Relationship Id="rId79" Type="http://schemas.openxmlformats.org/officeDocument/2006/relationships/image" Target="media/image41.wmf"/><Relationship Id="rId78" Type="http://schemas.openxmlformats.org/officeDocument/2006/relationships/oleObject" Target="embeddings/oleObject35.bin"/><Relationship Id="rId77" Type="http://schemas.openxmlformats.org/officeDocument/2006/relationships/image" Target="media/image40.wmf"/><Relationship Id="rId76" Type="http://schemas.openxmlformats.org/officeDocument/2006/relationships/oleObject" Target="embeddings/oleObject34.bin"/><Relationship Id="rId75" Type="http://schemas.openxmlformats.org/officeDocument/2006/relationships/image" Target="media/image39.wmf"/><Relationship Id="rId74" Type="http://schemas.openxmlformats.org/officeDocument/2006/relationships/oleObject" Target="embeddings/oleObject33.bin"/><Relationship Id="rId73" Type="http://schemas.openxmlformats.org/officeDocument/2006/relationships/image" Target="media/image38.wmf"/><Relationship Id="rId72" Type="http://schemas.openxmlformats.org/officeDocument/2006/relationships/oleObject" Target="embeddings/oleObject32.bin"/><Relationship Id="rId71" Type="http://schemas.openxmlformats.org/officeDocument/2006/relationships/image" Target="media/image37.wmf"/><Relationship Id="rId70" Type="http://schemas.openxmlformats.org/officeDocument/2006/relationships/oleObject" Target="embeddings/oleObject31.bin"/><Relationship Id="rId7" Type="http://schemas.openxmlformats.org/officeDocument/2006/relationships/image" Target="media/image4.jpeg"/><Relationship Id="rId69" Type="http://schemas.openxmlformats.org/officeDocument/2006/relationships/image" Target="media/image36.wmf"/><Relationship Id="rId68" Type="http://schemas.openxmlformats.org/officeDocument/2006/relationships/oleObject" Target="embeddings/oleObject30.bin"/><Relationship Id="rId67" Type="http://schemas.openxmlformats.org/officeDocument/2006/relationships/image" Target="media/image35.wmf"/><Relationship Id="rId66" Type="http://schemas.openxmlformats.org/officeDocument/2006/relationships/oleObject" Target="embeddings/oleObject29.bin"/><Relationship Id="rId65" Type="http://schemas.openxmlformats.org/officeDocument/2006/relationships/image" Target="media/image34.wmf"/><Relationship Id="rId64" Type="http://schemas.openxmlformats.org/officeDocument/2006/relationships/oleObject" Target="embeddings/oleObject28.bin"/><Relationship Id="rId63" Type="http://schemas.openxmlformats.org/officeDocument/2006/relationships/image" Target="media/image33.wmf"/><Relationship Id="rId62" Type="http://schemas.openxmlformats.org/officeDocument/2006/relationships/oleObject" Target="embeddings/oleObject27.bin"/><Relationship Id="rId61" Type="http://schemas.openxmlformats.org/officeDocument/2006/relationships/image" Target="media/image32.wmf"/><Relationship Id="rId60" Type="http://schemas.openxmlformats.org/officeDocument/2006/relationships/oleObject" Target="embeddings/oleObject26.bin"/><Relationship Id="rId6" Type="http://schemas.openxmlformats.org/officeDocument/2006/relationships/image" Target="media/image3.jpeg"/><Relationship Id="rId59" Type="http://schemas.openxmlformats.org/officeDocument/2006/relationships/image" Target="media/image31.wmf"/><Relationship Id="rId58" Type="http://schemas.openxmlformats.org/officeDocument/2006/relationships/oleObject" Target="embeddings/oleObject25.bin"/><Relationship Id="rId57" Type="http://schemas.openxmlformats.org/officeDocument/2006/relationships/image" Target="media/image30.wmf"/><Relationship Id="rId56" Type="http://schemas.openxmlformats.org/officeDocument/2006/relationships/oleObject" Target="embeddings/oleObject24.bin"/><Relationship Id="rId55" Type="http://schemas.openxmlformats.org/officeDocument/2006/relationships/image" Target="media/image29.wmf"/><Relationship Id="rId54" Type="http://schemas.openxmlformats.org/officeDocument/2006/relationships/oleObject" Target="embeddings/oleObject23.bin"/><Relationship Id="rId53" Type="http://schemas.openxmlformats.org/officeDocument/2006/relationships/image" Target="media/image28.wmf"/><Relationship Id="rId52" Type="http://schemas.openxmlformats.org/officeDocument/2006/relationships/oleObject" Target="embeddings/oleObject22.bin"/><Relationship Id="rId51" Type="http://schemas.openxmlformats.org/officeDocument/2006/relationships/image" Target="media/image27.wmf"/><Relationship Id="rId50" Type="http://schemas.openxmlformats.org/officeDocument/2006/relationships/oleObject" Target="embeddings/oleObject21.bin"/><Relationship Id="rId5" Type="http://schemas.openxmlformats.org/officeDocument/2006/relationships/image" Target="media/image2.png"/><Relationship Id="rId49" Type="http://schemas.openxmlformats.org/officeDocument/2006/relationships/image" Target="media/image26.wmf"/><Relationship Id="rId48" Type="http://schemas.openxmlformats.org/officeDocument/2006/relationships/oleObject" Target="embeddings/oleObject20.bin"/><Relationship Id="rId47" Type="http://schemas.openxmlformats.org/officeDocument/2006/relationships/image" Target="media/image25.wmf"/><Relationship Id="rId46" Type="http://schemas.openxmlformats.org/officeDocument/2006/relationships/oleObject" Target="embeddings/oleObject19.bin"/><Relationship Id="rId45" Type="http://schemas.openxmlformats.org/officeDocument/2006/relationships/image" Target="media/image24.wmf"/><Relationship Id="rId44" Type="http://schemas.openxmlformats.org/officeDocument/2006/relationships/oleObject" Target="embeddings/oleObject18.bin"/><Relationship Id="rId43" Type="http://schemas.openxmlformats.org/officeDocument/2006/relationships/image" Target="media/image23.wmf"/><Relationship Id="rId42" Type="http://schemas.openxmlformats.org/officeDocument/2006/relationships/oleObject" Target="embeddings/oleObject17.bin"/><Relationship Id="rId41" Type="http://schemas.openxmlformats.org/officeDocument/2006/relationships/image" Target="media/image22.wmf"/><Relationship Id="rId40" Type="http://schemas.openxmlformats.org/officeDocument/2006/relationships/oleObject" Target="embeddings/oleObject16.bin"/><Relationship Id="rId4" Type="http://schemas.openxmlformats.org/officeDocument/2006/relationships/image" Target="media/image1.png"/><Relationship Id="rId39" Type="http://schemas.openxmlformats.org/officeDocument/2006/relationships/image" Target="media/image21.wmf"/><Relationship Id="rId38" Type="http://schemas.openxmlformats.org/officeDocument/2006/relationships/oleObject" Target="embeddings/oleObject15.bin"/><Relationship Id="rId37" Type="http://schemas.openxmlformats.org/officeDocument/2006/relationships/image" Target="media/image20.wmf"/><Relationship Id="rId36" Type="http://schemas.openxmlformats.org/officeDocument/2006/relationships/oleObject" Target="embeddings/oleObject14.bin"/><Relationship Id="rId35" Type="http://schemas.openxmlformats.org/officeDocument/2006/relationships/image" Target="media/image19.wmf"/><Relationship Id="rId34" Type="http://schemas.openxmlformats.org/officeDocument/2006/relationships/oleObject" Target="embeddings/oleObject13.bin"/><Relationship Id="rId33" Type="http://schemas.openxmlformats.org/officeDocument/2006/relationships/image" Target="media/image18.wmf"/><Relationship Id="rId32" Type="http://schemas.openxmlformats.org/officeDocument/2006/relationships/oleObject" Target="embeddings/oleObject12.bin"/><Relationship Id="rId31" Type="http://schemas.openxmlformats.org/officeDocument/2006/relationships/image" Target="media/image17.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6.wmf"/><Relationship Id="rId28" Type="http://schemas.openxmlformats.org/officeDocument/2006/relationships/oleObject" Target="embeddings/oleObject10.bin"/><Relationship Id="rId27" Type="http://schemas.openxmlformats.org/officeDocument/2006/relationships/image" Target="media/image15.wmf"/><Relationship Id="rId26" Type="http://schemas.openxmlformats.org/officeDocument/2006/relationships/oleObject" Target="embeddings/oleObject9.bin"/><Relationship Id="rId25" Type="http://schemas.openxmlformats.org/officeDocument/2006/relationships/image" Target="media/image14.wmf"/><Relationship Id="rId24" Type="http://schemas.openxmlformats.org/officeDocument/2006/relationships/oleObject" Target="embeddings/oleObject8.bin"/><Relationship Id="rId230" Type="http://schemas.openxmlformats.org/officeDocument/2006/relationships/fontTable" Target="fontTable.xml"/><Relationship Id="rId23" Type="http://schemas.openxmlformats.org/officeDocument/2006/relationships/image" Target="media/image13.wmf"/><Relationship Id="rId229" Type="http://schemas.openxmlformats.org/officeDocument/2006/relationships/numbering" Target="numbering.xml"/><Relationship Id="rId228" Type="http://schemas.openxmlformats.org/officeDocument/2006/relationships/customXml" Target="../customXml/item1.xml"/><Relationship Id="rId227" Type="http://schemas.openxmlformats.org/officeDocument/2006/relationships/image" Target="media/image116.wmf"/><Relationship Id="rId226" Type="http://schemas.openxmlformats.org/officeDocument/2006/relationships/oleObject" Target="embeddings/oleObject108.bin"/><Relationship Id="rId225" Type="http://schemas.openxmlformats.org/officeDocument/2006/relationships/image" Target="media/image115.wmf"/><Relationship Id="rId224" Type="http://schemas.openxmlformats.org/officeDocument/2006/relationships/oleObject" Target="embeddings/oleObject107.bin"/><Relationship Id="rId223" Type="http://schemas.openxmlformats.org/officeDocument/2006/relationships/image" Target="media/image114.wmf"/><Relationship Id="rId222" Type="http://schemas.openxmlformats.org/officeDocument/2006/relationships/oleObject" Target="embeddings/oleObject106.bin"/><Relationship Id="rId221" Type="http://schemas.openxmlformats.org/officeDocument/2006/relationships/image" Target="media/image113.wmf"/><Relationship Id="rId220" Type="http://schemas.openxmlformats.org/officeDocument/2006/relationships/oleObject" Target="embeddings/oleObject105.bin"/><Relationship Id="rId22" Type="http://schemas.openxmlformats.org/officeDocument/2006/relationships/oleObject" Target="embeddings/oleObject7.bin"/><Relationship Id="rId219" Type="http://schemas.openxmlformats.org/officeDocument/2006/relationships/image" Target="media/image112.wmf"/><Relationship Id="rId218" Type="http://schemas.openxmlformats.org/officeDocument/2006/relationships/oleObject" Target="embeddings/oleObject104.bin"/><Relationship Id="rId217" Type="http://schemas.openxmlformats.org/officeDocument/2006/relationships/image" Target="media/image111.wmf"/><Relationship Id="rId216" Type="http://schemas.openxmlformats.org/officeDocument/2006/relationships/oleObject" Target="embeddings/oleObject103.bin"/><Relationship Id="rId215" Type="http://schemas.openxmlformats.org/officeDocument/2006/relationships/image" Target="media/image110.wmf"/><Relationship Id="rId214" Type="http://schemas.openxmlformats.org/officeDocument/2006/relationships/oleObject" Target="embeddings/oleObject102.bin"/><Relationship Id="rId213" Type="http://schemas.openxmlformats.org/officeDocument/2006/relationships/image" Target="media/image109.wmf"/><Relationship Id="rId212" Type="http://schemas.openxmlformats.org/officeDocument/2006/relationships/oleObject" Target="embeddings/oleObject101.bin"/><Relationship Id="rId211" Type="http://schemas.openxmlformats.org/officeDocument/2006/relationships/image" Target="media/image108.wmf"/><Relationship Id="rId210" Type="http://schemas.openxmlformats.org/officeDocument/2006/relationships/oleObject" Target="embeddings/oleObject100.bin"/><Relationship Id="rId21" Type="http://schemas.openxmlformats.org/officeDocument/2006/relationships/image" Target="media/image12.wmf"/><Relationship Id="rId209" Type="http://schemas.openxmlformats.org/officeDocument/2006/relationships/image" Target="media/image107.wmf"/><Relationship Id="rId208" Type="http://schemas.openxmlformats.org/officeDocument/2006/relationships/oleObject" Target="embeddings/oleObject99.bin"/><Relationship Id="rId207" Type="http://schemas.openxmlformats.org/officeDocument/2006/relationships/image" Target="media/image106.wmf"/><Relationship Id="rId206" Type="http://schemas.openxmlformats.org/officeDocument/2006/relationships/oleObject" Target="embeddings/oleObject98.bin"/><Relationship Id="rId205" Type="http://schemas.openxmlformats.org/officeDocument/2006/relationships/image" Target="media/image105.wmf"/><Relationship Id="rId204" Type="http://schemas.openxmlformats.org/officeDocument/2006/relationships/oleObject" Target="embeddings/oleObject97.bin"/><Relationship Id="rId203" Type="http://schemas.openxmlformats.org/officeDocument/2006/relationships/image" Target="media/image104.wmf"/><Relationship Id="rId202" Type="http://schemas.openxmlformats.org/officeDocument/2006/relationships/oleObject" Target="embeddings/oleObject96.bin"/><Relationship Id="rId201" Type="http://schemas.openxmlformats.org/officeDocument/2006/relationships/image" Target="media/image103.wmf"/><Relationship Id="rId200" Type="http://schemas.openxmlformats.org/officeDocument/2006/relationships/oleObject" Target="embeddings/oleObject95.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102.wmf"/><Relationship Id="rId198" Type="http://schemas.openxmlformats.org/officeDocument/2006/relationships/oleObject" Target="embeddings/oleObject94.bin"/><Relationship Id="rId197" Type="http://schemas.openxmlformats.org/officeDocument/2006/relationships/image" Target="media/image101.wmf"/><Relationship Id="rId196" Type="http://schemas.openxmlformats.org/officeDocument/2006/relationships/oleObject" Target="embeddings/oleObject93.bin"/><Relationship Id="rId195" Type="http://schemas.openxmlformats.org/officeDocument/2006/relationships/image" Target="media/image100.wmf"/><Relationship Id="rId194" Type="http://schemas.openxmlformats.org/officeDocument/2006/relationships/oleObject" Target="embeddings/oleObject92.bin"/><Relationship Id="rId193" Type="http://schemas.openxmlformats.org/officeDocument/2006/relationships/image" Target="media/image99.wmf"/><Relationship Id="rId192" Type="http://schemas.openxmlformats.org/officeDocument/2006/relationships/oleObject" Target="embeddings/oleObject91.bin"/><Relationship Id="rId191" Type="http://schemas.openxmlformats.org/officeDocument/2006/relationships/image" Target="media/image98.wmf"/><Relationship Id="rId190" Type="http://schemas.openxmlformats.org/officeDocument/2006/relationships/oleObject" Target="embeddings/oleObject90.bin"/><Relationship Id="rId19" Type="http://schemas.openxmlformats.org/officeDocument/2006/relationships/image" Target="media/image11.wmf"/><Relationship Id="rId189" Type="http://schemas.openxmlformats.org/officeDocument/2006/relationships/image" Target="media/image97.wmf"/><Relationship Id="rId188" Type="http://schemas.openxmlformats.org/officeDocument/2006/relationships/oleObject" Target="embeddings/oleObject89.bin"/><Relationship Id="rId187" Type="http://schemas.openxmlformats.org/officeDocument/2006/relationships/image" Target="media/image96.wmf"/><Relationship Id="rId186" Type="http://schemas.openxmlformats.org/officeDocument/2006/relationships/oleObject" Target="embeddings/oleObject88.bin"/><Relationship Id="rId185" Type="http://schemas.openxmlformats.org/officeDocument/2006/relationships/image" Target="media/image95.wmf"/><Relationship Id="rId184" Type="http://schemas.openxmlformats.org/officeDocument/2006/relationships/oleObject" Target="embeddings/oleObject87.bin"/><Relationship Id="rId183" Type="http://schemas.openxmlformats.org/officeDocument/2006/relationships/image" Target="media/image94.wmf"/><Relationship Id="rId182" Type="http://schemas.openxmlformats.org/officeDocument/2006/relationships/oleObject" Target="embeddings/oleObject86.bin"/><Relationship Id="rId181" Type="http://schemas.openxmlformats.org/officeDocument/2006/relationships/image" Target="media/image93.wmf"/><Relationship Id="rId180" Type="http://schemas.openxmlformats.org/officeDocument/2006/relationships/oleObject" Target="embeddings/oleObject85.bin"/><Relationship Id="rId18" Type="http://schemas.openxmlformats.org/officeDocument/2006/relationships/oleObject" Target="embeddings/oleObject5.bin"/><Relationship Id="rId179" Type="http://schemas.openxmlformats.org/officeDocument/2006/relationships/image" Target="media/image92.wmf"/><Relationship Id="rId178" Type="http://schemas.openxmlformats.org/officeDocument/2006/relationships/oleObject" Target="embeddings/oleObject84.bin"/><Relationship Id="rId177" Type="http://schemas.openxmlformats.org/officeDocument/2006/relationships/image" Target="media/image91.wmf"/><Relationship Id="rId176" Type="http://schemas.openxmlformats.org/officeDocument/2006/relationships/oleObject" Target="embeddings/oleObject83.bin"/><Relationship Id="rId175" Type="http://schemas.openxmlformats.org/officeDocument/2006/relationships/image" Target="media/image90.wmf"/><Relationship Id="rId174" Type="http://schemas.openxmlformats.org/officeDocument/2006/relationships/oleObject" Target="embeddings/oleObject82.bin"/><Relationship Id="rId173" Type="http://schemas.openxmlformats.org/officeDocument/2006/relationships/image" Target="media/image89.wmf"/><Relationship Id="rId172" Type="http://schemas.openxmlformats.org/officeDocument/2006/relationships/oleObject" Target="embeddings/oleObject81.bin"/><Relationship Id="rId171" Type="http://schemas.openxmlformats.org/officeDocument/2006/relationships/image" Target="media/image88.wmf"/><Relationship Id="rId170" Type="http://schemas.openxmlformats.org/officeDocument/2006/relationships/oleObject" Target="embeddings/oleObject80.bin"/><Relationship Id="rId17" Type="http://schemas.openxmlformats.org/officeDocument/2006/relationships/image" Target="media/image10.wmf"/><Relationship Id="rId169" Type="http://schemas.openxmlformats.org/officeDocument/2006/relationships/image" Target="media/image87.wmf"/><Relationship Id="rId168" Type="http://schemas.openxmlformats.org/officeDocument/2006/relationships/oleObject" Target="embeddings/oleObject79.bin"/><Relationship Id="rId167" Type="http://schemas.openxmlformats.org/officeDocument/2006/relationships/image" Target="media/image86.wmf"/><Relationship Id="rId166" Type="http://schemas.openxmlformats.org/officeDocument/2006/relationships/oleObject" Target="embeddings/oleObject78.bin"/><Relationship Id="rId165" Type="http://schemas.openxmlformats.org/officeDocument/2006/relationships/image" Target="media/image85.wmf"/><Relationship Id="rId164" Type="http://schemas.openxmlformats.org/officeDocument/2006/relationships/oleObject" Target="embeddings/oleObject77.bin"/><Relationship Id="rId163" Type="http://schemas.openxmlformats.org/officeDocument/2006/relationships/image" Target="media/image84.wmf"/><Relationship Id="rId162" Type="http://schemas.openxmlformats.org/officeDocument/2006/relationships/oleObject" Target="embeddings/oleObject76.bin"/><Relationship Id="rId161" Type="http://schemas.openxmlformats.org/officeDocument/2006/relationships/image" Target="media/image83.wmf"/><Relationship Id="rId160" Type="http://schemas.openxmlformats.org/officeDocument/2006/relationships/oleObject" Target="embeddings/oleObject75.bin"/><Relationship Id="rId16" Type="http://schemas.openxmlformats.org/officeDocument/2006/relationships/oleObject" Target="embeddings/oleObject4.bin"/><Relationship Id="rId159" Type="http://schemas.openxmlformats.org/officeDocument/2006/relationships/image" Target="media/image82.wmf"/><Relationship Id="rId158" Type="http://schemas.openxmlformats.org/officeDocument/2006/relationships/oleObject" Target="embeddings/oleObject74.bin"/><Relationship Id="rId157" Type="http://schemas.openxmlformats.org/officeDocument/2006/relationships/image" Target="media/image81.wmf"/><Relationship Id="rId156" Type="http://schemas.openxmlformats.org/officeDocument/2006/relationships/oleObject" Target="embeddings/oleObject73.bin"/><Relationship Id="rId155" Type="http://schemas.openxmlformats.org/officeDocument/2006/relationships/image" Target="media/image80.wmf"/><Relationship Id="rId154" Type="http://schemas.openxmlformats.org/officeDocument/2006/relationships/oleObject" Target="embeddings/oleObject72.bin"/><Relationship Id="rId153" Type="http://schemas.openxmlformats.org/officeDocument/2006/relationships/image" Target="media/image79.wmf"/><Relationship Id="rId152" Type="http://schemas.openxmlformats.org/officeDocument/2006/relationships/oleObject" Target="embeddings/oleObject71.bin"/><Relationship Id="rId151" Type="http://schemas.openxmlformats.org/officeDocument/2006/relationships/image" Target="media/image78.wmf"/><Relationship Id="rId150" Type="http://schemas.openxmlformats.org/officeDocument/2006/relationships/oleObject" Target="embeddings/oleObject70.bin"/><Relationship Id="rId15" Type="http://schemas.openxmlformats.org/officeDocument/2006/relationships/image" Target="media/image9.wmf"/><Relationship Id="rId149" Type="http://schemas.openxmlformats.org/officeDocument/2006/relationships/image" Target="media/image77.wmf"/><Relationship Id="rId148" Type="http://schemas.openxmlformats.org/officeDocument/2006/relationships/oleObject" Target="embeddings/oleObject69.bin"/><Relationship Id="rId147" Type="http://schemas.openxmlformats.org/officeDocument/2006/relationships/image" Target="media/image76.wmf"/><Relationship Id="rId146" Type="http://schemas.openxmlformats.org/officeDocument/2006/relationships/oleObject" Target="embeddings/oleObject68.bin"/><Relationship Id="rId145" Type="http://schemas.openxmlformats.org/officeDocument/2006/relationships/image" Target="media/image75.wmf"/><Relationship Id="rId144" Type="http://schemas.openxmlformats.org/officeDocument/2006/relationships/oleObject" Target="embeddings/oleObject67.bin"/><Relationship Id="rId143" Type="http://schemas.openxmlformats.org/officeDocument/2006/relationships/image" Target="media/image74.wmf"/><Relationship Id="rId142" Type="http://schemas.openxmlformats.org/officeDocument/2006/relationships/oleObject" Target="embeddings/oleObject66.bin"/><Relationship Id="rId141" Type="http://schemas.openxmlformats.org/officeDocument/2006/relationships/image" Target="media/image73.wmf"/><Relationship Id="rId140" Type="http://schemas.openxmlformats.org/officeDocument/2006/relationships/oleObject" Target="embeddings/oleObject65.bin"/><Relationship Id="rId14" Type="http://schemas.openxmlformats.org/officeDocument/2006/relationships/oleObject" Target="embeddings/oleObject3.bin"/><Relationship Id="rId139" Type="http://schemas.openxmlformats.org/officeDocument/2006/relationships/image" Target="media/image72.wmf"/><Relationship Id="rId138" Type="http://schemas.openxmlformats.org/officeDocument/2006/relationships/oleObject" Target="embeddings/oleObject64.bin"/><Relationship Id="rId137" Type="http://schemas.openxmlformats.org/officeDocument/2006/relationships/image" Target="media/image71.wmf"/><Relationship Id="rId136" Type="http://schemas.openxmlformats.org/officeDocument/2006/relationships/oleObject" Target="embeddings/oleObject63.bin"/><Relationship Id="rId135" Type="http://schemas.openxmlformats.org/officeDocument/2006/relationships/image" Target="media/image70.wmf"/><Relationship Id="rId134" Type="http://schemas.openxmlformats.org/officeDocument/2006/relationships/oleObject" Target="embeddings/oleObject62.bin"/><Relationship Id="rId133" Type="http://schemas.openxmlformats.org/officeDocument/2006/relationships/image" Target="media/image69.wmf"/><Relationship Id="rId132" Type="http://schemas.openxmlformats.org/officeDocument/2006/relationships/oleObject" Target="embeddings/oleObject61.bin"/><Relationship Id="rId131" Type="http://schemas.openxmlformats.org/officeDocument/2006/relationships/image" Target="media/image68.wmf"/><Relationship Id="rId130" Type="http://schemas.openxmlformats.org/officeDocument/2006/relationships/oleObject" Target="embeddings/oleObject60.bin"/><Relationship Id="rId13" Type="http://schemas.openxmlformats.org/officeDocument/2006/relationships/image" Target="media/image8.wmf"/><Relationship Id="rId129" Type="http://schemas.openxmlformats.org/officeDocument/2006/relationships/image" Target="media/image67.wmf"/><Relationship Id="rId128" Type="http://schemas.openxmlformats.org/officeDocument/2006/relationships/oleObject" Target="embeddings/oleObject59.bin"/><Relationship Id="rId127" Type="http://schemas.openxmlformats.org/officeDocument/2006/relationships/image" Target="media/image66.wmf"/><Relationship Id="rId126" Type="http://schemas.openxmlformats.org/officeDocument/2006/relationships/oleObject" Target="embeddings/oleObject58.bin"/><Relationship Id="rId125" Type="http://schemas.openxmlformats.org/officeDocument/2006/relationships/image" Target="media/image65.wmf"/><Relationship Id="rId124" Type="http://schemas.openxmlformats.org/officeDocument/2006/relationships/oleObject" Target="embeddings/oleObject57.bin"/><Relationship Id="rId123" Type="http://schemas.openxmlformats.org/officeDocument/2006/relationships/image" Target="media/image64.wmf"/><Relationship Id="rId122" Type="http://schemas.openxmlformats.org/officeDocument/2006/relationships/oleObject" Target="embeddings/oleObject56.bin"/><Relationship Id="rId121" Type="http://schemas.openxmlformats.org/officeDocument/2006/relationships/image" Target="media/image63.wmf"/><Relationship Id="rId120" Type="http://schemas.openxmlformats.org/officeDocument/2006/relationships/oleObject" Target="embeddings/oleObject55.bin"/><Relationship Id="rId12" Type="http://schemas.openxmlformats.org/officeDocument/2006/relationships/oleObject" Target="embeddings/oleObject2.bin"/><Relationship Id="rId119" Type="http://schemas.openxmlformats.org/officeDocument/2006/relationships/image" Target="media/image62.wmf"/><Relationship Id="rId118" Type="http://schemas.openxmlformats.org/officeDocument/2006/relationships/oleObject" Target="embeddings/oleObject54.bin"/><Relationship Id="rId117" Type="http://schemas.openxmlformats.org/officeDocument/2006/relationships/image" Target="media/image61.wmf"/><Relationship Id="rId116" Type="http://schemas.openxmlformats.org/officeDocument/2006/relationships/oleObject" Target="embeddings/oleObject53.bin"/><Relationship Id="rId115" Type="http://schemas.openxmlformats.org/officeDocument/2006/relationships/image" Target="media/image60.wmf"/><Relationship Id="rId114" Type="http://schemas.openxmlformats.org/officeDocument/2006/relationships/oleObject" Target="embeddings/oleObject52.bin"/><Relationship Id="rId113" Type="http://schemas.openxmlformats.org/officeDocument/2006/relationships/image" Target="media/image59.wmf"/><Relationship Id="rId112" Type="http://schemas.openxmlformats.org/officeDocument/2006/relationships/oleObject" Target="embeddings/oleObject51.bin"/><Relationship Id="rId111" Type="http://schemas.openxmlformats.org/officeDocument/2006/relationships/image" Target="media/image58.wmf"/><Relationship Id="rId110" Type="http://schemas.openxmlformats.org/officeDocument/2006/relationships/oleObject" Target="embeddings/oleObject50.bin"/><Relationship Id="rId11" Type="http://schemas.openxmlformats.org/officeDocument/2006/relationships/image" Target="media/image7.wmf"/><Relationship Id="rId109" Type="http://schemas.openxmlformats.org/officeDocument/2006/relationships/image" Target="media/image57.wmf"/><Relationship Id="rId108" Type="http://schemas.openxmlformats.org/officeDocument/2006/relationships/oleObject" Target="embeddings/oleObject49.bin"/><Relationship Id="rId107" Type="http://schemas.openxmlformats.org/officeDocument/2006/relationships/image" Target="media/image56.wmf"/><Relationship Id="rId106" Type="http://schemas.openxmlformats.org/officeDocument/2006/relationships/oleObject" Target="embeddings/oleObject48.bin"/><Relationship Id="rId105" Type="http://schemas.openxmlformats.org/officeDocument/2006/relationships/image" Target="media/image55.jpeg"/><Relationship Id="rId104" Type="http://schemas.openxmlformats.org/officeDocument/2006/relationships/image" Target="media/image54.wmf"/><Relationship Id="rId103" Type="http://schemas.openxmlformats.org/officeDocument/2006/relationships/oleObject" Target="embeddings/oleObject47.bin"/><Relationship Id="rId102" Type="http://schemas.openxmlformats.org/officeDocument/2006/relationships/image" Target="media/image53.wmf"/><Relationship Id="rId101" Type="http://schemas.openxmlformats.org/officeDocument/2006/relationships/oleObject" Target="embeddings/oleObject46.bin"/><Relationship Id="rId100" Type="http://schemas.openxmlformats.org/officeDocument/2006/relationships/image" Target="media/image52.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5"/>
    <customShpInfo spid="_x0000_s1026"/>
    <customShpInfo spid="_x0000_s1031"/>
    <customShpInfo spid="_x0000_s1029"/>
    <customShpInfo spid="_x0000_s1030"/>
    <customShpInfo spid="_x0000_s1033"/>
    <customShpInfo spid="_x0000_s1032"/>
    <customShpInfo spid="_x0000_s1034"/>
    <customShpInfo spid="_x0000_s1037"/>
    <customShpInfo spid="_x0000_s1038"/>
    <customShpInfo spid="_x0000_s1039"/>
    <customShpInfo spid="_x0000_s1045"/>
    <customShpInfo spid="_x0000_s1041"/>
    <customShpInfo spid="_x0000_s1043"/>
    <customShpInfo spid="_x0000_s1042"/>
    <customShpInfo spid="_x0000_s1046"/>
    <customShpInfo spid="_x0000_s1054"/>
    <customShpInfo spid="_x0000_s1047"/>
    <customShpInfo spid="_x0000_s1055"/>
    <customShpInfo spid="_x0000_s1048"/>
    <customShpInfo spid="_x0000_s1056"/>
    <customShpInfo spid="_x0000_s1057"/>
    <customShpInfo spid="_x0000_s1049"/>
    <customShpInfo spid="_x0000_s1058"/>
    <customShpInfo spid="_x0000_s1060"/>
    <customShpInfo spid="_x0000_s1050"/>
    <customShpInfo spid="_x0000_s1061"/>
    <customShpInfo spid="_x0000_s1062"/>
    <customShpInfo spid="_x0000_s1063"/>
    <customShpInfo spid="_x0000_s1064"/>
    <customShpInfo spid="_x0000_s1066"/>
    <customShpInfo spid="_x0000_s1067"/>
    <customShpInfo spid="_x0000_s1068"/>
    <customShpInfo spid="_x0000_s1069"/>
    <customShpInfo spid="_x0000_s1071"/>
    <customShpInfo spid="_x0000_s1070"/>
    <customShpInfo spid="_x0000_s1075"/>
    <customShpInfo spid="_x0000_s1072"/>
    <customShpInfo spid="_x0000_s1073"/>
    <customShpInfo spid="_x0000_s1077"/>
    <customShpInfo spid="_x0000_s1076"/>
    <customShpInfo spid="_x0000_s1078"/>
    <customShpInfo spid="_x0000_s1083"/>
    <customShpInfo spid="_x0000_s1079"/>
    <customShpInfo spid="_x0000_s1084"/>
    <customShpInfo spid="_x0000_s1085"/>
    <customShpInfo spid="_x0000_s1092"/>
    <customShpInfo spid="_x0000_s1101"/>
    <customShpInfo spid="_x0000_s1098"/>
    <customShpInfo spid="_x0000_s1097"/>
    <customShpInfo spid="_x0000_s1096"/>
    <customShpInfo spid="_x0000_s1094"/>
    <customShpInfo spid="_x0000_s110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2181</Words>
  <Characters>2459</Characters>
  <Lines>121</Lines>
  <Paragraphs>99</Paragraphs>
  <TotalTime>595</TotalTime>
  <ScaleCrop>false</ScaleCrop>
  <LinksUpToDate>false</LinksUpToDate>
  <CharactersWithSpaces>2482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2025-03-12T02:40:00Z</dcterms:created>
  <dc:creator>cyc</dc:creator>
  <cp:lastModifiedBy>思修</cp:lastModifiedBy>
  <cp:lastPrinted>2025-11-29T08:32:00Z</cp:lastPrinted>
  <dcterms:modified xsi:type="dcterms:W3CDTF">2026-04-14T14:47:45Z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eyJoZGlkIjoiNDdmZDAxYTI5Mzc5YjIwNzgxM2Y2ODcxMDU4ZmU5NzUiLCJ1c2VySWQiOiI0NDcyMDg1MTMifQ==</vt:lpwstr>
  </property>
  <property fmtid="{D5CDD505-2E9C-101B-9397-08002B2CF9AE}" pid="4" name="ICV">
    <vt:lpwstr>2C7EB83F9E684DA1962A50BA4BC6F77B_12</vt:lpwstr>
  </property>
</Properties>
</file>