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 xml:space="preserve">迪士尼周边商品在线商店政策: 运费、退换货流程、配送范围与时间、产品信息: 特定热门商品（如：达菲家族）的购买限制、库存查询方式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迪士尼周边商品在线商店的政策涵盖了运费、退换货流程、配送范围与时间以及产品信息等多个方面。以下是对这些政策的详细说明：</w:t>
      </w:r>
    </w:p>
    <w:p>
      <w:pPr>
        <w:spacing w:after="400" w:line="400" w:lineRule="atLeast"/>
      </w:pPr>
      <w:r>
        <w:rPr>
          <w:b/>
          <w:sz w:val="30"/>
        </w:rPr>
        <w:t>运费政策</w:t>
      </w:r>
    </w:p>
    <w:p>
      <w:pPr>
        <w:spacing w:after="400" w:line="400" w:lineRule="atLeast"/>
      </w:pPr>
      <w:r>
        <w:t>迪士尼商店的运费通常根据商品重量、体积和目的地而定。部分商品可能需要额外支付运费，尤其是大型、重或需要特殊包装的商品。对于MovieNEX、蓝光和DVD商品，运费是免费的，但选择便利店、PayPay或货到付款支付时，将产生额外手续费[3]。</w:t>
      </w:r>
    </w:p>
    <w:p>
      <w:pPr>
        <w:spacing w:after="400" w:line="400" w:lineRule="atLeast"/>
      </w:pPr>
      <w:r>
        <w:rPr>
          <w:b/>
          <w:sz w:val="30"/>
        </w:rPr>
        <w:t>退换货流程</w:t>
      </w:r>
    </w:p>
    <w:p>
      <w:pPr>
        <w:spacing w:after="400" w:line="400" w:lineRule="atLeast"/>
      </w:pPr>
      <w:r>
        <w:t>迪士尼商店提供30天无条件退货政策，前提是商品保持原状，包括标签和包装。不接受直接换货，但可退款后购买其他商品。某些商品如密封收藏品、已开封的“神秘”商品、珠宝、已拆封的防伪包装商品、个性化商品、泳装以及促销商品（如赠品、捆绑销售）在非故障、损坏或错误发送的情况下不可退货[10]。</w:t>
      </w:r>
    </w:p>
    <w:p>
      <w:pPr>
        <w:spacing w:after="400" w:line="400" w:lineRule="atLeast"/>
      </w:pPr>
      <w:r>
        <w:rPr>
          <w:b/>
          <w:sz w:val="30"/>
        </w:rPr>
        <w:t>配送范围与时间</w:t>
      </w:r>
    </w:p>
    <w:p>
      <w:pPr>
        <w:spacing w:after="400" w:line="400" w:lineRule="atLeast"/>
      </w:pPr>
      <w:r>
        <w:t>迪士尼商店的配送服务覆盖全球多个国家或地区和地区，但部分地区的配送服务可能受到限制。标准配送通常在付款确认后发货，但具体配送时间可能因支付方式和商品类型而异。例如，选择便利店预付或PayPay支付的商品可能无法在预计日期前送达[3]。</w:t>
      </w:r>
    </w:p>
    <w:p>
      <w:pPr>
        <w:spacing w:after="400" w:line="400" w:lineRule="atLeast"/>
      </w:pPr>
      <w:r>
        <w:rPr>
          <w:b/>
          <w:sz w:val="30"/>
        </w:rPr>
        <w:t>产品信息</w:t>
      </w:r>
    </w:p>
    <w:p>
      <w:pPr>
        <w:spacing w:after="400" w:line="400" w:lineRule="atLeast"/>
      </w:pPr>
      <w:r>
        <w:t>迪士尼商店提供多种热门商品，包括迪士尼电影相关商品、国家地理和漫威等迪士尼旗下品牌的商品。此外，商店还经常推出限时优惠、免费附加玩具、捆绑销售、免费配送和信用卡促销等促销活动[7]。</w:t>
      </w:r>
    </w:p>
    <w:p>
      <w:pPr>
        <w:spacing w:after="400" w:line="400" w:lineRule="atLeast"/>
      </w:pPr>
      <w:r>
        <w:rPr>
          <w:b/>
          <w:sz w:val="30"/>
        </w:rPr>
        <w:t>特定热门商品的购买限制</w:t>
      </w:r>
    </w:p>
    <w:p>
      <w:pPr>
        <w:spacing w:after="400" w:line="400" w:lineRule="atLeast"/>
      </w:pPr>
      <w:r>
        <w:t>迪士尼商店不提供基于身份的折扣，如学生、老年人或军人折扣。优惠券通常有时间限制，但没有特定的叠加规则。订阅迪士尼商店的电子邮件计划可获得独家优惠和提前通知[7]。</w:t>
      </w:r>
    </w:p>
    <w:p>
      <w:pPr>
        <w:spacing w:after="400" w:line="400" w:lineRule="atLeast"/>
      </w:pPr>
      <w:r>
        <w:rPr>
          <w:b/>
          <w:sz w:val="30"/>
        </w:rPr>
        <w:t>库存查询方式</w:t>
      </w:r>
    </w:p>
    <w:p>
      <w:pPr>
        <w:spacing w:after="400" w:line="400" w:lineRule="atLeast"/>
      </w:pPr>
      <w:r>
        <w:t>顾客可以通过商品详情页面查看库存情况，部分商品可能需要从多个发货点发出，导致商品到达时间不同。在发货时，顾客会收到“发货通知邮件”，其中会确认商品的发货情况[3]。</w:t>
      </w:r>
    </w:p>
    <w:p>
      <w:pPr>
        <w:spacing w:after="400" w:line="400" w:lineRule="atLeast"/>
      </w:pPr>
      <w:r>
        <w:rPr>
          <w:b/>
          <w:sz w:val="30"/>
        </w:rPr>
        <w:t>总结</w:t>
      </w:r>
    </w:p>
    <w:p>
      <w:pPr>
        <w:spacing w:after="400" w:line="400" w:lineRule="atLeast"/>
      </w:pPr>
      <w:r>
        <w:t>迪士尼周边商品在线商店的政策旨在为顾客提供便捷的购物体验，同时确保商品的质量和售后服务。无论是想要购买迪士尼电影周边商品，还是寻找独家商品，迪士尼商店都能满足不同用户的需求。</w:t>
      </w:r>
    </w:p>
    <w:p>
      <w:pPr>
        <w:spacing w:after="400" w:line="400" w:lineRule="atLeast"/>
      </w:pPr>
      <w:r>
        <w:t>[AI生成]</w:t>
      </w:r>
    </w:p>
    <w:p>
      <w:pPr>
        <w:pStyle w:val="Heading2"/>
        <w:spacing w:after="400" w:line="400" w:lineRule="atLeast"/>
      </w:pPr>
      <w:r>
        <w:t>参考资料</w:t>
      </w:r>
    </w:p>
    <w:p>
      <w:pPr>
        <w:spacing w:after="200" w:line="400" w:lineRule="atLeast"/>
      </w:pPr>
      <w:hyperlink r:id="rId4">
        <w:r>
          <w:rPr>
            <w:rStyle w:val="DefaultParagraphFont"/>
            <w:color w:val="0563C1"/>
          </w:rPr>
          <w:t xml:space="preserve">1. J. Blackburn, V. Guide et al. “Reverse Supply Chains for Commercial Returns.” California Management Review</w:t>
        </w:r>
      </w:hyperlink>
    </w:p>
    <w:p>
      <w:pPr>
        <w:spacing w:after="200" w:line="400" w:lineRule="atLeast"/>
      </w:pPr>
      <w:hyperlink r:id="rId5">
        <w:r>
          <w:rPr>
            <w:rStyle w:val="DefaultParagraphFont"/>
            <w:color w:val="0563C1"/>
          </w:rPr>
          <w:t xml:space="preserve">2. Stacy L. Wood. “Remote Purchase Environments: The Influence of Return Policy Leniency on Two-Stage Decision Processes.” Journal of Marketing Research</w:t>
        </w:r>
      </w:hyperlink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3. ご利用ガイド/お届けについて - ディズニーストア - Disney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4. N. Doherty, Fiona E. Ellis-Chadwick. “Internet retailing: the past, the present and the future.” International Journal of Retail &amp; Distribution Management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5. K. Hjort, Björn Lantz et al. “Customer segmentation based on buying and returning behaviour.” International Journal of Physical Distribution &amp; Logistics Management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6. Stanley E. Griffis, Shashank Rao et al. “The customer consequences of returns in online retailing: An empirical analysis.” Journal of Operations Management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7. Disney Store促销代码指南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8. Toy Factory 2025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9. 上海迪士尼樂園-達菲和朋友們小小課堂系列-摺疊收納箱 - HOLIC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10. Return Information | Disney Store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11. 迪士尼达菲熊图片- 京东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12. Service Overview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13. Disney Rewards Insider Spring 2023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14. Conditions générales de vente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15. Disney Shop Online Australia：魔法与便捷的购物体验</w:t>
        </w:r>
      </w:hyperlink>
    </w:p>
    <w:sectPr>
      <w:headerReference w:type="default" r:id="rId19"/>
      <w:footerReference w:type="default" r:id="rId20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9293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8586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doi.org/10.2307/41166207" Type="http://schemas.openxmlformats.org/officeDocument/2006/relationships/hyperlink" Id="rId4"/>
    <Relationship TargetMode="External" Target="https://doi.org/10.1509/jmkr.38.2.157.18847" Type="http://schemas.openxmlformats.org/officeDocument/2006/relationships/hyperlink" Id="rId5"/>
    <Relationship TargetMode="External" Target="https://om-shopdisney.disney.co.jp/guide/delivery.aspx" Type="http://schemas.openxmlformats.org/officeDocument/2006/relationships/hyperlink" Id="rId6"/>
    <Relationship TargetMode="External" Target="https://doi.org/10.1108/09590551011086000" Type="http://schemas.openxmlformats.org/officeDocument/2006/relationships/hyperlink" Id="rId7"/>
    <Relationship TargetMode="External" Target="https://doi.org/10.1108/IJPDLM-02-2013-0020" Type="http://schemas.openxmlformats.org/officeDocument/2006/relationships/hyperlink" Id="rId8"/>
    <Relationship TargetMode="External" Target="https://doi.org/10.1016/J.JOM.2012.02.002" Type="http://schemas.openxmlformats.org/officeDocument/2006/relationships/hyperlink" Id="rId9"/>
    <Relationship TargetMode="External" Target="https://coupons.slickdeals.net/disney-store/" Type="http://schemas.openxmlformats.org/officeDocument/2006/relationships/hyperlink" Id="rId10"/>
    <Relationship TargetMode="External" Target="https://shop.thetoyfactory.biz/media/toy_factory/default/dwn_2025_toyfactory_weblr.pdf" Type="http://schemas.openxmlformats.org/officeDocument/2006/relationships/hyperlink" Id="rId11"/>
    <Relationship TargetMode="External" Target="https://www.holicholic.com.tw/products/%E4%B8%8A%E6%B5%B7%E8%BF%AA%E5%A3%AB%E5%B0%BC%E6%A8%82%E5%9C%92-%E9%81%94%E8%8F%B2%E5%92%8C%E6%9C%8B%E5%8F%8B%E5%80%91%E5%B0%8F%E5%B0%8F%E8%AA%B2%E5%A0%82%E7%B3%BB%E5%88%97-%E6%91%BA%E7%96%8A%E6%94%B6%E7%B4%8D%E7%AE%B1" Type="http://schemas.openxmlformats.org/officeDocument/2006/relationships/hyperlink" Id="rId12"/>
    <Relationship TargetMode="External" Target="https://www.disneystore.asia/return-information/apac-footer-return-policy.html?srsltid=AfmBOopPc516RlRB_EyXeot-eCflaDoRvbn9Eu6Bm1LLwRVwcg15yGP1" Type="http://schemas.openxmlformats.org/officeDocument/2006/relationships/hyperlink" Id="rId13"/>
    <Relationship TargetMode="External" Target="https://www.jd.com/chanpin/1040408.html" Type="http://schemas.openxmlformats.org/officeDocument/2006/relationships/hyperlink" Id="rId14"/>
    <Relationship TargetMode="External" Target="https://support.huaweicloud.com/intl/en-us/productdesc-professionalservices/usermanual-professionalservices.pdf" Type="http://schemas.openxmlformats.org/officeDocument/2006/relationships/hyperlink" Id="rId15"/>
    <Relationship TargetMode="External" Target="https://disneydebit.com/app/uploads/2020/05/disney-insider-newsletter-debit-spring-2023.pdf" Type="http://schemas.openxmlformats.org/officeDocument/2006/relationships/hyperlink" Id="rId16"/>
    <Relationship TargetMode="External" Target="https://www.darty.com/res3/services/contrat-de-confiance/pdf/conditions-generales-de-vente.pdf" Type="http://schemas.openxmlformats.org/officeDocument/2006/relationships/hyperlink" Id="rId17"/>
    <Relationship TargetMode="External" Target="https://thesbb.com/enter-a-realm-of-enchantment-and-convenience-with-disney-shop-online-australia/" Type="http://schemas.openxmlformats.org/officeDocument/2006/relationships/hyperlink" Id="rId18"/>
    <Relationship Target="header.xml" Type="http://schemas.openxmlformats.org/officeDocument/2006/relationships/header" Id="rId19"/>
    <Relationship Target="footer.xml" Type="http://schemas.openxmlformats.org/officeDocument/2006/relationships/footer" Id="rId20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