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14" w:rsidRPr="00DB7B50" w:rsidRDefault="00753114" w:rsidP="00753114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DB7B50">
        <w:rPr>
          <w:rFonts w:hint="eastAsia"/>
          <w:b/>
          <w:sz w:val="28"/>
          <w:szCs w:val="28"/>
        </w:rPr>
        <w:t>课堂内容</w:t>
      </w:r>
    </w:p>
    <w:p w:rsidR="00CB7597" w:rsidRDefault="00753114" w:rsidP="00C33EEF">
      <w:pPr>
        <w:rPr>
          <w:rFonts w:ascii="华文楷体" w:eastAsia="华文楷体" w:hAnsi="华文楷体"/>
          <w:sz w:val="28"/>
          <w:szCs w:val="28"/>
        </w:rPr>
      </w:pPr>
      <w:r w:rsidRPr="00AC6A82">
        <w:rPr>
          <w:rFonts w:ascii="华文楷体" w:eastAsia="华文楷体" w:hAnsi="华文楷体" w:hint="eastAsia"/>
          <w:sz w:val="28"/>
          <w:szCs w:val="28"/>
        </w:rPr>
        <w:t>(1)</w:t>
      </w:r>
      <w:r w:rsidR="00C33EEF">
        <w:rPr>
          <w:rFonts w:ascii="华文楷体" w:eastAsia="华文楷体" w:hAnsi="华文楷体" w:hint="eastAsia"/>
          <w:sz w:val="28"/>
          <w:szCs w:val="28"/>
        </w:rPr>
        <w:t>高度塌陷</w:t>
      </w:r>
    </w:p>
    <w:p w:rsidR="00C33EEF" w:rsidRPr="00C33EEF" w:rsidRDefault="00C33EEF" w:rsidP="00C33EEF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C33EEF">
        <w:rPr>
          <w:rFonts w:ascii="华文楷体" w:eastAsia="华文楷体" w:hAnsi="华文楷体"/>
          <w:sz w:val="28"/>
          <w:szCs w:val="28"/>
        </w:rPr>
        <w:t>在父容器末尾插入一个元素</w:t>
      </w:r>
      <w:r w:rsidRPr="00C33EEF">
        <w:rPr>
          <w:rFonts w:ascii="华文楷体" w:eastAsia="华文楷体" w:hAnsi="华文楷体" w:hint="eastAsia"/>
          <w:sz w:val="28"/>
          <w:szCs w:val="28"/>
        </w:rPr>
        <w:t>，</w:t>
      </w:r>
      <w:r w:rsidRPr="00C33EEF">
        <w:rPr>
          <w:rFonts w:ascii="华文楷体" w:eastAsia="华文楷体" w:hAnsi="华文楷体"/>
          <w:sz w:val="28"/>
          <w:szCs w:val="28"/>
        </w:rPr>
        <w:t>并且设置样式清楚浮动</w:t>
      </w:r>
      <w:r w:rsidRPr="00C33EEF">
        <w:rPr>
          <w:rFonts w:ascii="Consolas" w:hAnsi="Consolas" w:cs="Consolas"/>
          <w:color w:val="3C7A03"/>
          <w:kern w:val="0"/>
          <w:sz w:val="24"/>
        </w:rPr>
        <w:t>clear</w:t>
      </w:r>
      <w:r w:rsidRPr="00C33EEF">
        <w:rPr>
          <w:rFonts w:ascii="Consolas" w:hAnsi="Consolas" w:cs="Consolas"/>
          <w:color w:val="38444B"/>
          <w:kern w:val="0"/>
          <w:sz w:val="24"/>
        </w:rPr>
        <w:t>:</w:t>
      </w:r>
      <w:r w:rsidRPr="00C33EEF">
        <w:rPr>
          <w:rFonts w:ascii="Consolas" w:hAnsi="Consolas" w:cs="Consolas"/>
          <w:color w:val="080808"/>
          <w:kern w:val="0"/>
          <w:sz w:val="24"/>
        </w:rPr>
        <w:t xml:space="preserve"> </w:t>
      </w:r>
      <w:r w:rsidRPr="00C33EEF">
        <w:rPr>
          <w:rFonts w:ascii="Consolas" w:hAnsi="Consolas" w:cs="Consolas"/>
          <w:color w:val="C44F00"/>
          <w:kern w:val="0"/>
          <w:sz w:val="24"/>
        </w:rPr>
        <w:t>both</w:t>
      </w:r>
      <w:r w:rsidRPr="00C33EEF">
        <w:rPr>
          <w:rFonts w:ascii="Consolas" w:hAnsi="Consolas" w:cs="Consolas"/>
          <w:color w:val="080808"/>
          <w:kern w:val="0"/>
          <w:sz w:val="24"/>
        </w:rPr>
        <w:t>;</w:t>
      </w:r>
    </w:p>
    <w:p w:rsidR="00CB7597" w:rsidRPr="00C33EEF" w:rsidRDefault="00C33EEF" w:rsidP="00C33EEF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  <w:color w:val="080808"/>
          <w:kern w:val="0"/>
          <w:sz w:val="24"/>
        </w:rPr>
      </w:pPr>
      <w:r w:rsidRPr="00C33EEF">
        <w:rPr>
          <w:rFonts w:ascii="华文楷体" w:eastAsia="华文楷体" w:hAnsi="华文楷体" w:hint="eastAsia"/>
          <w:sz w:val="28"/>
          <w:szCs w:val="28"/>
        </w:rPr>
        <w:t>父容器设置</w:t>
      </w:r>
      <w:r w:rsidRPr="00C33EEF">
        <w:rPr>
          <w:rFonts w:ascii="Consolas" w:hAnsi="Consolas" w:cs="Consolas"/>
          <w:color w:val="3C7A03"/>
          <w:kern w:val="0"/>
          <w:sz w:val="24"/>
        </w:rPr>
        <w:t>overflow</w:t>
      </w:r>
      <w:r w:rsidRPr="00C33EEF">
        <w:rPr>
          <w:rFonts w:ascii="Consolas" w:hAnsi="Consolas" w:cs="Consolas"/>
          <w:color w:val="38444B"/>
          <w:kern w:val="0"/>
          <w:sz w:val="24"/>
        </w:rPr>
        <w:t>:</w:t>
      </w:r>
      <w:r w:rsidRPr="00C33EEF">
        <w:rPr>
          <w:rFonts w:ascii="Consolas" w:hAnsi="Consolas" w:cs="Consolas"/>
          <w:color w:val="080808"/>
          <w:kern w:val="0"/>
          <w:sz w:val="24"/>
        </w:rPr>
        <w:t xml:space="preserve"> </w:t>
      </w:r>
      <w:r w:rsidRPr="00C33EEF">
        <w:rPr>
          <w:rFonts w:ascii="Consolas" w:hAnsi="Consolas" w:cs="Consolas"/>
          <w:color w:val="C44F00"/>
          <w:kern w:val="0"/>
          <w:sz w:val="24"/>
        </w:rPr>
        <w:t>hidden</w:t>
      </w:r>
      <w:r w:rsidRPr="00C33EEF">
        <w:rPr>
          <w:rFonts w:ascii="Consolas" w:hAnsi="Consolas" w:cs="Consolas"/>
          <w:color w:val="080808"/>
          <w:kern w:val="0"/>
          <w:sz w:val="24"/>
        </w:rPr>
        <w:t>;</w:t>
      </w:r>
      <w:r w:rsidRPr="00C33EEF">
        <w:rPr>
          <w:rFonts w:ascii="Consolas" w:hAnsi="Consolas" w:cs="Consolas"/>
          <w:color w:val="080808"/>
          <w:kern w:val="0"/>
          <w:sz w:val="24"/>
        </w:rPr>
        <w:t>属性</w:t>
      </w:r>
    </w:p>
    <w:p w:rsidR="00C33EEF" w:rsidRDefault="00C33EEF" w:rsidP="00C33EEF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  <w:szCs w:val="28"/>
        </w:rPr>
      </w:pPr>
      <w:proofErr w:type="gramStart"/>
      <w:r w:rsidRPr="00C33EEF">
        <w:rPr>
          <w:rFonts w:ascii="华文楷体" w:eastAsia="华文楷体" w:hAnsi="华文楷体" w:hint="eastAsia"/>
          <w:sz w:val="28"/>
          <w:szCs w:val="28"/>
        </w:rPr>
        <w:t>给父容器</w:t>
      </w:r>
      <w:proofErr w:type="gramEnd"/>
      <w:r w:rsidRPr="00C33EEF">
        <w:rPr>
          <w:rFonts w:ascii="华文楷体" w:eastAsia="华文楷体" w:hAnsi="华文楷体" w:hint="eastAsia"/>
          <w:sz w:val="28"/>
          <w:szCs w:val="28"/>
        </w:rPr>
        <w:t>添加一个伪元素，并设置块元素、清除浮动属性</w:t>
      </w:r>
    </w:p>
    <w:p w:rsidR="00C33EEF" w:rsidRDefault="00C33EEF" w:rsidP="00C33EEF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(</w:t>
      </w:r>
      <w:r>
        <w:rPr>
          <w:rFonts w:ascii="华文楷体" w:eastAsia="华文楷体" w:hAnsi="华文楷体"/>
          <w:sz w:val="28"/>
          <w:szCs w:val="28"/>
        </w:rPr>
        <w:t>2</w:t>
      </w:r>
      <w:r>
        <w:rPr>
          <w:rFonts w:ascii="华文楷体" w:eastAsia="华文楷体" w:hAnsi="华文楷体" w:hint="eastAsia"/>
          <w:sz w:val="28"/>
          <w:szCs w:val="28"/>
        </w:rPr>
        <w:t>)浮动</w:t>
      </w:r>
    </w:p>
    <w:p w:rsidR="00C33EEF" w:rsidRPr="00C33EEF" w:rsidRDefault="00C33EEF" w:rsidP="00C33EEF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C33EEF">
        <w:rPr>
          <w:rFonts w:ascii="Consolas" w:hAnsi="Consolas" w:cs="Consolas"/>
          <w:color w:val="3C7A03"/>
          <w:kern w:val="0"/>
          <w:sz w:val="24"/>
        </w:rPr>
        <w:t>float</w:t>
      </w:r>
      <w:r w:rsidRPr="00C33EEF">
        <w:rPr>
          <w:rFonts w:ascii="Consolas" w:hAnsi="Consolas" w:cs="Consolas"/>
          <w:color w:val="38444B"/>
          <w:kern w:val="0"/>
          <w:sz w:val="24"/>
        </w:rPr>
        <w:t>:</w:t>
      </w:r>
      <w:r w:rsidRPr="00C33EEF">
        <w:rPr>
          <w:rFonts w:ascii="Consolas" w:hAnsi="Consolas" w:cs="Consolas"/>
          <w:color w:val="080808"/>
          <w:kern w:val="0"/>
          <w:sz w:val="24"/>
        </w:rPr>
        <w:t xml:space="preserve"> </w:t>
      </w:r>
      <w:proofErr w:type="spellStart"/>
      <w:r w:rsidRPr="00C33EEF">
        <w:rPr>
          <w:rFonts w:ascii="Consolas" w:hAnsi="Consolas" w:cs="Consolas"/>
          <w:color w:val="3C7A03"/>
          <w:kern w:val="0"/>
          <w:sz w:val="24"/>
        </w:rPr>
        <w:t>left|right</w:t>
      </w:r>
      <w:proofErr w:type="spellEnd"/>
      <w:r w:rsidRPr="00C33EEF">
        <w:rPr>
          <w:rFonts w:ascii="Consolas" w:hAnsi="Consolas" w:cs="Consolas"/>
          <w:color w:val="080808"/>
          <w:kern w:val="0"/>
          <w:sz w:val="24"/>
        </w:rPr>
        <w:t>;</w:t>
      </w:r>
    </w:p>
    <w:p w:rsidR="00C33EEF" w:rsidRPr="00C33EEF" w:rsidRDefault="00C33EEF" w:rsidP="00C33EEF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C33EEF">
        <w:rPr>
          <w:rFonts w:ascii="华文楷体" w:eastAsia="华文楷体" w:hAnsi="华文楷体"/>
          <w:sz w:val="28"/>
          <w:szCs w:val="28"/>
        </w:rPr>
        <w:t>设置了浮动会脱离文本流</w:t>
      </w:r>
    </w:p>
    <w:p w:rsidR="00C33EEF" w:rsidRDefault="00C33EEF" w:rsidP="00C33EEF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C33EEF">
        <w:rPr>
          <w:rFonts w:ascii="华文楷体" w:eastAsia="华文楷体" w:hAnsi="华文楷体"/>
          <w:sz w:val="28"/>
          <w:szCs w:val="28"/>
        </w:rPr>
        <w:t>设置后基于父元素是在左边还是右边</w:t>
      </w:r>
      <w:r w:rsidRPr="00C33EEF">
        <w:rPr>
          <w:rFonts w:ascii="华文楷体" w:eastAsia="华文楷体" w:hAnsi="华文楷体" w:hint="eastAsia"/>
          <w:sz w:val="28"/>
          <w:szCs w:val="28"/>
        </w:rPr>
        <w:t>。</w:t>
      </w:r>
      <w:r w:rsidRPr="00C33EEF">
        <w:rPr>
          <w:rFonts w:ascii="华文楷体" w:eastAsia="华文楷体" w:hAnsi="华文楷体"/>
          <w:sz w:val="28"/>
          <w:szCs w:val="28"/>
        </w:rPr>
        <w:t>父元素宽不够</w:t>
      </w:r>
      <w:r w:rsidRPr="00C33EEF">
        <w:rPr>
          <w:rFonts w:ascii="华文楷体" w:eastAsia="华文楷体" w:hAnsi="华文楷体" w:hint="eastAsia"/>
          <w:sz w:val="28"/>
          <w:szCs w:val="28"/>
        </w:rPr>
        <w:t>，</w:t>
      </w:r>
      <w:r w:rsidRPr="00C33EEF">
        <w:rPr>
          <w:rFonts w:ascii="华文楷体" w:eastAsia="华文楷体" w:hAnsi="华文楷体"/>
          <w:sz w:val="28"/>
          <w:szCs w:val="28"/>
        </w:rPr>
        <w:t>会换行</w:t>
      </w:r>
      <w:r w:rsidRPr="00C33EEF">
        <w:rPr>
          <w:rFonts w:ascii="华文楷体" w:eastAsia="华文楷体" w:hAnsi="华文楷体" w:hint="eastAsia"/>
          <w:sz w:val="28"/>
          <w:szCs w:val="28"/>
        </w:rPr>
        <w:t>。</w:t>
      </w:r>
    </w:p>
    <w:p w:rsidR="00C33EEF" w:rsidRDefault="00C33EEF" w:rsidP="00C33EEF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(3)</w:t>
      </w:r>
      <w:r w:rsidRPr="00C33EEF">
        <w:rPr>
          <w:rFonts w:hint="eastAsia"/>
        </w:rPr>
        <w:t xml:space="preserve"> </w:t>
      </w:r>
      <w:r w:rsidRPr="00C33EEF">
        <w:rPr>
          <w:rFonts w:ascii="华文楷体" w:eastAsia="华文楷体" w:hAnsi="华文楷体" w:hint="eastAsia"/>
          <w:sz w:val="28"/>
          <w:szCs w:val="28"/>
        </w:rPr>
        <w:t>定位</w:t>
      </w:r>
      <w:r w:rsidRPr="00C33EEF">
        <w:rPr>
          <w:rFonts w:ascii="华文楷体" w:eastAsia="华文楷体" w:hAnsi="华文楷体"/>
          <w:sz w:val="28"/>
          <w:szCs w:val="28"/>
        </w:rPr>
        <w:t>position</w:t>
      </w:r>
    </w:p>
    <w:p w:rsidR="00C33EEF" w:rsidRPr="006F6316" w:rsidRDefault="00C33EEF" w:rsidP="006F6316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color w:val="C44F00"/>
          <w:kern w:val="0"/>
          <w:sz w:val="24"/>
        </w:rPr>
      </w:pPr>
      <w:r w:rsidRPr="006F6316">
        <w:rPr>
          <w:rFonts w:ascii="Consolas" w:hAnsi="Consolas" w:cs="Consolas"/>
          <w:color w:val="C44F00"/>
          <w:kern w:val="0"/>
          <w:sz w:val="24"/>
        </w:rPr>
        <w:t xml:space="preserve">Relative: </w:t>
      </w:r>
      <w:r w:rsidRPr="006F6316">
        <w:rPr>
          <w:rFonts w:ascii="华文楷体" w:eastAsia="华文楷体" w:hAnsi="华文楷体"/>
          <w:sz w:val="28"/>
          <w:szCs w:val="28"/>
        </w:rPr>
        <w:t>相对定位</w:t>
      </w:r>
    </w:p>
    <w:p w:rsidR="00C33EEF" w:rsidRPr="006F6316" w:rsidRDefault="00C33EEF" w:rsidP="006F6316">
      <w:pPr>
        <w:rPr>
          <w:rFonts w:ascii="华文楷体" w:eastAsia="华文楷体" w:hAnsi="华文楷体"/>
          <w:sz w:val="28"/>
          <w:szCs w:val="28"/>
        </w:rPr>
      </w:pPr>
      <w:r w:rsidRPr="006F6316">
        <w:rPr>
          <w:rFonts w:ascii="华文楷体" w:eastAsia="华文楷体" w:hAnsi="华文楷体"/>
          <w:sz w:val="28"/>
          <w:szCs w:val="28"/>
        </w:rPr>
        <w:t>不会导致元素脱离文档流</w:t>
      </w:r>
      <w:r w:rsidR="006F6316" w:rsidRPr="006F6316">
        <w:rPr>
          <w:rFonts w:ascii="华文楷体" w:eastAsia="华文楷体" w:hAnsi="华文楷体" w:hint="eastAsia"/>
          <w:sz w:val="28"/>
          <w:szCs w:val="28"/>
        </w:rPr>
        <w:t>。</w:t>
      </w:r>
      <w:r w:rsidRPr="006F6316">
        <w:rPr>
          <w:rFonts w:ascii="华文楷体" w:eastAsia="华文楷体" w:hAnsi="华文楷体"/>
          <w:sz w:val="28"/>
          <w:szCs w:val="28"/>
        </w:rPr>
        <w:t>相对于自己原来的位置</w:t>
      </w:r>
    </w:p>
    <w:p w:rsidR="00C33EEF" w:rsidRPr="006F6316" w:rsidRDefault="00C33EEF" w:rsidP="006F6316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color w:val="C44F00"/>
          <w:kern w:val="0"/>
          <w:sz w:val="24"/>
        </w:rPr>
      </w:pPr>
      <w:r w:rsidRPr="006F6316">
        <w:rPr>
          <w:rFonts w:ascii="Consolas" w:hAnsi="Consolas" w:cs="Consolas"/>
          <w:color w:val="C44F00"/>
          <w:kern w:val="0"/>
          <w:sz w:val="24"/>
        </w:rPr>
        <w:t>absolute:</w:t>
      </w:r>
      <w:r w:rsidRPr="006F6316">
        <w:rPr>
          <w:rFonts w:ascii="华文楷体" w:eastAsia="华文楷体" w:hAnsi="华文楷体"/>
          <w:sz w:val="28"/>
          <w:szCs w:val="28"/>
        </w:rPr>
        <w:t>绝对定位</w:t>
      </w:r>
    </w:p>
    <w:p w:rsidR="00C33EEF" w:rsidRPr="006F6316" w:rsidRDefault="006F6316" w:rsidP="006F6316">
      <w:pPr>
        <w:rPr>
          <w:rFonts w:ascii="华文楷体" w:eastAsia="华文楷体" w:hAnsi="华文楷体"/>
          <w:sz w:val="28"/>
          <w:szCs w:val="28"/>
        </w:rPr>
      </w:pPr>
      <w:r w:rsidRPr="006F6316">
        <w:rPr>
          <w:rFonts w:ascii="华文楷体" w:eastAsia="华文楷体" w:hAnsi="华文楷体"/>
          <w:sz w:val="28"/>
          <w:szCs w:val="28"/>
        </w:rPr>
        <w:t>脱离文档流</w:t>
      </w:r>
      <w:r w:rsidRPr="006F6316">
        <w:rPr>
          <w:rFonts w:ascii="华文楷体" w:eastAsia="华文楷体" w:hAnsi="华文楷体" w:hint="eastAsia"/>
          <w:sz w:val="28"/>
          <w:szCs w:val="28"/>
        </w:rPr>
        <w:t>，</w:t>
      </w:r>
      <w:r w:rsidR="00C33EEF" w:rsidRPr="006F6316">
        <w:rPr>
          <w:rFonts w:ascii="华文楷体" w:eastAsia="华文楷体" w:hAnsi="华文楷体"/>
          <w:sz w:val="28"/>
          <w:szCs w:val="28"/>
        </w:rPr>
        <w:t>相对于父元素</w:t>
      </w:r>
      <w:r w:rsidRPr="006F6316">
        <w:rPr>
          <w:rFonts w:ascii="华文楷体" w:eastAsia="华文楷体" w:hAnsi="华文楷体"/>
          <w:sz w:val="28"/>
          <w:szCs w:val="28"/>
        </w:rPr>
        <w:t>定位</w:t>
      </w:r>
      <w:r w:rsidRPr="006F6316">
        <w:rPr>
          <w:rFonts w:ascii="华文楷体" w:eastAsia="华文楷体" w:hAnsi="华文楷体" w:hint="eastAsia"/>
          <w:sz w:val="28"/>
          <w:szCs w:val="28"/>
        </w:rPr>
        <w:t>。父元素</w:t>
      </w:r>
      <w:proofErr w:type="gramStart"/>
      <w:r w:rsidRPr="006F6316">
        <w:rPr>
          <w:rFonts w:ascii="华文楷体" w:eastAsia="华文楷体" w:hAnsi="华文楷体" w:hint="eastAsia"/>
          <w:sz w:val="28"/>
          <w:szCs w:val="28"/>
        </w:rPr>
        <w:t>得设置</w:t>
      </w:r>
      <w:proofErr w:type="gramEnd"/>
      <w:r w:rsidRPr="006F6316">
        <w:rPr>
          <w:rFonts w:ascii="华文楷体" w:eastAsia="华文楷体" w:hAnsi="华文楷体" w:hint="eastAsia"/>
          <w:sz w:val="28"/>
          <w:szCs w:val="28"/>
        </w:rPr>
        <w:t>relative属性</w:t>
      </w:r>
    </w:p>
    <w:p w:rsidR="006F6316" w:rsidRPr="006F6316" w:rsidRDefault="00C33EEF" w:rsidP="00C33EEF">
      <w:pPr>
        <w:pStyle w:val="a3"/>
        <w:numPr>
          <w:ilvl w:val="0"/>
          <w:numId w:val="5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6F6316">
        <w:rPr>
          <w:rFonts w:ascii="Consolas" w:hAnsi="Consolas" w:cs="Consolas"/>
          <w:color w:val="C44F00"/>
          <w:kern w:val="0"/>
          <w:sz w:val="24"/>
        </w:rPr>
        <w:t>Fixed:</w:t>
      </w:r>
      <w:r w:rsidRPr="006F6316">
        <w:rPr>
          <w:rFonts w:ascii="华文楷体" w:eastAsia="华文楷体" w:hAnsi="华文楷体"/>
          <w:sz w:val="28"/>
          <w:szCs w:val="28"/>
        </w:rPr>
        <w:t>固定定位</w:t>
      </w:r>
    </w:p>
    <w:p w:rsidR="00C33EEF" w:rsidRDefault="00C33EEF" w:rsidP="006F6316">
      <w:pPr>
        <w:rPr>
          <w:rFonts w:ascii="华文楷体" w:eastAsia="华文楷体" w:hAnsi="华文楷体"/>
          <w:sz w:val="28"/>
          <w:szCs w:val="28"/>
        </w:rPr>
      </w:pPr>
      <w:r w:rsidRPr="006F6316">
        <w:rPr>
          <w:rFonts w:ascii="华文楷体" w:eastAsia="华文楷体" w:hAnsi="华文楷体" w:hint="eastAsia"/>
          <w:sz w:val="28"/>
          <w:szCs w:val="28"/>
        </w:rPr>
        <w:t>相对于浏览器，不会改变位置了</w:t>
      </w:r>
    </w:p>
    <w:p w:rsidR="00162A93" w:rsidRDefault="00162A93" w:rsidP="006F631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(4)选择器</w:t>
      </w:r>
    </w:p>
    <w:p w:rsidR="00162A93" w:rsidRPr="00162A93" w:rsidRDefault="00162A93" w:rsidP="00162A93">
      <w:pPr>
        <w:pStyle w:val="a3"/>
        <w:numPr>
          <w:ilvl w:val="0"/>
          <w:numId w:val="6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162A93">
        <w:rPr>
          <w:rFonts w:ascii="华文楷体" w:eastAsia="华文楷体" w:hAnsi="华文楷体" w:hint="eastAsia"/>
          <w:sz w:val="28"/>
          <w:szCs w:val="28"/>
        </w:rPr>
        <w:t>熟知的id、class、标签、子代选择器</w:t>
      </w:r>
    </w:p>
    <w:p w:rsidR="00162A93" w:rsidRPr="00162A93" w:rsidRDefault="00162A93" w:rsidP="00162A93">
      <w:pPr>
        <w:pStyle w:val="a3"/>
        <w:numPr>
          <w:ilvl w:val="0"/>
          <w:numId w:val="6"/>
        </w:numPr>
        <w:ind w:firstLineChars="0"/>
        <w:rPr>
          <w:rFonts w:ascii="华文楷体" w:eastAsia="华文楷体" w:hAnsi="华文楷体"/>
          <w:sz w:val="28"/>
          <w:szCs w:val="28"/>
        </w:rPr>
      </w:pPr>
      <w:proofErr w:type="gramStart"/>
      <w:r w:rsidRPr="00162A93">
        <w:rPr>
          <w:rFonts w:ascii="华文楷体" w:eastAsia="华文楷体" w:hAnsi="华文楷体" w:hint="eastAsia"/>
          <w:sz w:val="28"/>
          <w:szCs w:val="28"/>
        </w:rPr>
        <w:t>结构伪类选择</w:t>
      </w:r>
      <w:proofErr w:type="gramEnd"/>
      <w:r w:rsidRPr="00162A93">
        <w:rPr>
          <w:rFonts w:ascii="华文楷体" w:eastAsia="华文楷体" w:hAnsi="华文楷体" w:hint="eastAsia"/>
          <w:sz w:val="28"/>
          <w:szCs w:val="28"/>
        </w:rPr>
        <w:t>器</w:t>
      </w:r>
    </w:p>
    <w:p w:rsidR="00162A93" w:rsidRDefault="00162A93" w:rsidP="006F6316">
      <w:pPr>
        <w:rPr>
          <w:rFonts w:ascii="华文楷体" w:eastAsia="华文楷体" w:hAnsi="华文楷体"/>
          <w:sz w:val="28"/>
          <w:szCs w:val="28"/>
        </w:rPr>
      </w:pPr>
      <w:r w:rsidRPr="00162A93">
        <w:rPr>
          <w:rFonts w:ascii="Consolas" w:hAnsi="Consolas" w:cs="Consolas"/>
          <w:color w:val="C44F00"/>
          <w:kern w:val="0"/>
          <w:sz w:val="24"/>
        </w:rPr>
        <w:t>P:n</w:t>
      </w:r>
      <w:r w:rsidRPr="00162A93">
        <w:rPr>
          <w:rFonts w:ascii="Consolas" w:hAnsi="Consolas" w:cs="Consolas" w:hint="eastAsia"/>
          <w:color w:val="C44F00"/>
          <w:kern w:val="0"/>
          <w:sz w:val="24"/>
        </w:rPr>
        <w:t>th-</w:t>
      </w:r>
      <w:r w:rsidRPr="00162A93">
        <w:rPr>
          <w:rFonts w:ascii="Consolas" w:hAnsi="Consolas" w:cs="Consolas"/>
          <w:color w:val="C44F00"/>
          <w:kern w:val="0"/>
          <w:sz w:val="24"/>
        </w:rPr>
        <w:t>child(2</w:t>
      </w:r>
      <w:r>
        <w:rPr>
          <w:rFonts w:ascii="华文楷体" w:eastAsia="华文楷体" w:hAnsi="华文楷体"/>
          <w:sz w:val="28"/>
          <w:szCs w:val="28"/>
        </w:rPr>
        <w:t>)</w:t>
      </w:r>
      <w:r w:rsidRPr="00162A93">
        <w:rPr>
          <w:rFonts w:ascii="Consolas" w:hAnsi="Consolas" w:cs="Consolas"/>
          <w:color w:val="C44F00"/>
          <w:kern w:val="0"/>
          <w:sz w:val="24"/>
        </w:rPr>
        <w:t>:</w:t>
      </w:r>
      <w:r>
        <w:rPr>
          <w:rFonts w:ascii="Verdana" w:hAnsi="Verdana"/>
          <w:color w:val="000000"/>
          <w:szCs w:val="21"/>
          <w:shd w:val="clear" w:color="auto" w:fill="F5F5F5"/>
        </w:rPr>
        <w:t>选择属于其父元素的第二个子元素的每个</w:t>
      </w:r>
      <w:r>
        <w:rPr>
          <w:rFonts w:ascii="Verdana" w:hAnsi="Verdana"/>
          <w:color w:val="000000"/>
          <w:szCs w:val="21"/>
          <w:shd w:val="clear" w:color="auto" w:fill="F5F5F5"/>
        </w:rPr>
        <w:t xml:space="preserve"> &lt;p&gt; </w:t>
      </w:r>
      <w:r>
        <w:rPr>
          <w:rFonts w:ascii="Verdana" w:hAnsi="Verdana"/>
          <w:color w:val="000000"/>
          <w:szCs w:val="21"/>
          <w:shd w:val="clear" w:color="auto" w:fill="F5F5F5"/>
        </w:rPr>
        <w:t>元素。</w:t>
      </w:r>
    </w:p>
    <w:p w:rsidR="00162A93" w:rsidRDefault="00162A93" w:rsidP="006F6316">
      <w:pPr>
        <w:rPr>
          <w:rFonts w:ascii="Verdana" w:hAnsi="Verdana"/>
          <w:color w:val="000000"/>
          <w:szCs w:val="21"/>
          <w:shd w:val="clear" w:color="auto" w:fill="F5F5F5"/>
        </w:rPr>
      </w:pPr>
      <w:r w:rsidRPr="00162A93">
        <w:rPr>
          <w:rFonts w:ascii="Consolas" w:hAnsi="Consolas" w:cs="Consolas"/>
          <w:color w:val="C44F00"/>
          <w:kern w:val="0"/>
          <w:sz w:val="24"/>
        </w:rPr>
        <w:t>P:nth-of-type(2):</w:t>
      </w:r>
      <w:r>
        <w:rPr>
          <w:rFonts w:ascii="Verdana" w:hAnsi="Verdana"/>
          <w:color w:val="000000"/>
          <w:szCs w:val="21"/>
          <w:shd w:val="clear" w:color="auto" w:fill="F5F5F5"/>
        </w:rPr>
        <w:t>选择属于其父元素第二个</w:t>
      </w:r>
      <w:r>
        <w:rPr>
          <w:rFonts w:ascii="Verdana" w:hAnsi="Verdana"/>
          <w:color w:val="000000"/>
          <w:szCs w:val="21"/>
          <w:shd w:val="clear" w:color="auto" w:fill="F5F5F5"/>
        </w:rPr>
        <w:t xml:space="preserve"> &lt;p&gt; </w:t>
      </w:r>
      <w:r>
        <w:rPr>
          <w:rFonts w:ascii="Verdana" w:hAnsi="Verdana"/>
          <w:color w:val="000000"/>
          <w:szCs w:val="21"/>
          <w:shd w:val="clear" w:color="auto" w:fill="F5F5F5"/>
        </w:rPr>
        <w:t>元素的每个</w:t>
      </w:r>
      <w:r>
        <w:rPr>
          <w:rFonts w:ascii="Verdana" w:hAnsi="Verdana"/>
          <w:color w:val="000000"/>
          <w:szCs w:val="21"/>
          <w:shd w:val="clear" w:color="auto" w:fill="F5F5F5"/>
        </w:rPr>
        <w:t xml:space="preserve"> &lt;p&gt; </w:t>
      </w:r>
      <w:r>
        <w:rPr>
          <w:rFonts w:ascii="Verdana" w:hAnsi="Verdana"/>
          <w:color w:val="000000"/>
          <w:szCs w:val="21"/>
          <w:shd w:val="clear" w:color="auto" w:fill="F5F5F5"/>
        </w:rPr>
        <w:t>元素。</w:t>
      </w:r>
    </w:p>
    <w:p w:rsidR="00162A93" w:rsidRPr="00162A93" w:rsidRDefault="00162A93" w:rsidP="006F6316">
      <w:pPr>
        <w:rPr>
          <w:rFonts w:ascii="华文楷体" w:eastAsia="华文楷体" w:hAnsi="华文楷体"/>
          <w:sz w:val="28"/>
          <w:szCs w:val="28"/>
        </w:rPr>
      </w:pPr>
      <w:r w:rsidRPr="00162A93">
        <w:rPr>
          <w:rFonts w:ascii="华文楷体" w:eastAsia="华文楷体" w:hAnsi="华文楷体" w:hint="eastAsia"/>
          <w:sz w:val="28"/>
          <w:szCs w:val="28"/>
        </w:rPr>
        <w:t>(5)内外边距</w:t>
      </w:r>
    </w:p>
    <w:p w:rsidR="00162A93" w:rsidRPr="00162A93" w:rsidRDefault="00162A93" w:rsidP="00162A93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3C7A03"/>
          <w:kern w:val="0"/>
          <w:sz w:val="24"/>
        </w:rPr>
      </w:pPr>
      <w:r w:rsidRPr="00162A93">
        <w:rPr>
          <w:rFonts w:ascii="Consolas" w:hAnsi="Consolas" w:cs="Consolas"/>
          <w:color w:val="3C7A03"/>
          <w:kern w:val="0"/>
          <w:sz w:val="24"/>
        </w:rPr>
        <w:t>Margin:</w:t>
      </w:r>
      <w:r w:rsidRPr="00162A93">
        <w:rPr>
          <w:rFonts w:ascii="华文楷体" w:eastAsia="华文楷体" w:hAnsi="华文楷体"/>
          <w:sz w:val="28"/>
          <w:szCs w:val="28"/>
        </w:rPr>
        <w:t>外边距</w:t>
      </w:r>
      <w:r w:rsidRPr="00162A93">
        <w:rPr>
          <w:rFonts w:ascii="华文楷体" w:eastAsia="华文楷体" w:hAnsi="华文楷体" w:hint="eastAsia"/>
          <w:sz w:val="28"/>
          <w:szCs w:val="28"/>
        </w:rPr>
        <w:t>。</w:t>
      </w:r>
      <w:r w:rsidRPr="00162A93">
        <w:rPr>
          <w:rFonts w:ascii="华文楷体" w:eastAsia="华文楷体" w:hAnsi="华文楷体"/>
          <w:sz w:val="28"/>
          <w:szCs w:val="28"/>
        </w:rPr>
        <w:t>元素之间的距离</w:t>
      </w:r>
      <w:r w:rsidRPr="00162A93">
        <w:rPr>
          <w:rFonts w:ascii="华文楷体" w:eastAsia="华文楷体" w:hAnsi="华文楷体" w:hint="eastAsia"/>
          <w:sz w:val="28"/>
          <w:szCs w:val="28"/>
        </w:rPr>
        <w:t>。</w:t>
      </w:r>
    </w:p>
    <w:p w:rsidR="00162A93" w:rsidRPr="00162A93" w:rsidRDefault="00162A93" w:rsidP="00162A93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3C7A03"/>
          <w:kern w:val="0"/>
          <w:sz w:val="24"/>
        </w:rPr>
      </w:pPr>
      <w:r w:rsidRPr="00162A93">
        <w:rPr>
          <w:rFonts w:ascii="Consolas" w:hAnsi="Consolas" w:cs="Consolas"/>
          <w:color w:val="3C7A03"/>
          <w:kern w:val="0"/>
          <w:sz w:val="24"/>
        </w:rPr>
        <w:lastRenderedPageBreak/>
        <w:t>Padding:</w:t>
      </w:r>
      <w:r w:rsidRPr="00162A93">
        <w:rPr>
          <w:rFonts w:ascii="华文楷体" w:eastAsia="华文楷体" w:hAnsi="华文楷体"/>
          <w:sz w:val="28"/>
          <w:szCs w:val="28"/>
        </w:rPr>
        <w:t>内边距</w:t>
      </w:r>
      <w:r w:rsidRPr="00162A93">
        <w:rPr>
          <w:rFonts w:ascii="华文楷体" w:eastAsia="华文楷体" w:hAnsi="华文楷体" w:hint="eastAsia"/>
          <w:sz w:val="28"/>
          <w:szCs w:val="28"/>
        </w:rPr>
        <w:t>。</w:t>
      </w:r>
      <w:r w:rsidRPr="00162A93">
        <w:rPr>
          <w:rFonts w:ascii="华文楷体" w:eastAsia="华文楷体" w:hAnsi="华文楷体"/>
          <w:sz w:val="28"/>
          <w:szCs w:val="28"/>
        </w:rPr>
        <w:t>内容区域到边框的距离</w:t>
      </w:r>
      <w:r w:rsidRPr="00162A93">
        <w:rPr>
          <w:rFonts w:ascii="华文楷体" w:eastAsia="华文楷体" w:hAnsi="华文楷体" w:hint="eastAsia"/>
          <w:sz w:val="28"/>
          <w:szCs w:val="28"/>
        </w:rPr>
        <w:t>。</w:t>
      </w:r>
    </w:p>
    <w:p w:rsidR="00162A93" w:rsidRDefault="00162A93" w:rsidP="00162A93">
      <w:pPr>
        <w:rPr>
          <w:rFonts w:ascii="华文楷体" w:eastAsia="华文楷体" w:hAnsi="华文楷体"/>
          <w:sz w:val="28"/>
          <w:szCs w:val="28"/>
        </w:rPr>
      </w:pPr>
      <w:r w:rsidRPr="00162A93">
        <w:rPr>
          <w:rFonts w:ascii="华文楷体" w:eastAsia="华文楷体" w:hAnsi="华文楷体" w:hint="eastAsia"/>
          <w:sz w:val="28"/>
          <w:szCs w:val="28"/>
        </w:rPr>
        <w:t>(6)</w:t>
      </w:r>
      <w:r>
        <w:rPr>
          <w:rFonts w:ascii="华文楷体" w:eastAsia="华文楷体" w:hAnsi="华文楷体" w:hint="eastAsia"/>
          <w:sz w:val="28"/>
          <w:szCs w:val="28"/>
        </w:rPr>
        <w:t>盒模型</w:t>
      </w:r>
      <w:r w:rsidRPr="00162A93">
        <w:rPr>
          <w:rFonts w:ascii="Consolas" w:hAnsi="Consolas" w:cs="Consolas"/>
          <w:color w:val="3C7A03"/>
          <w:kern w:val="0"/>
          <w:sz w:val="24"/>
        </w:rPr>
        <w:t>box-sizing</w:t>
      </w:r>
      <w:r>
        <w:rPr>
          <w:rFonts w:ascii="Consolas" w:hAnsi="Consolas" w:cs="Consolas"/>
          <w:color w:val="3C7A03"/>
          <w:kern w:val="0"/>
          <w:sz w:val="24"/>
        </w:rPr>
        <w:t>样式</w:t>
      </w:r>
    </w:p>
    <w:p w:rsidR="00162A93" w:rsidRPr="000305B2" w:rsidRDefault="00162A93" w:rsidP="000305B2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C44F00"/>
          <w:kern w:val="0"/>
          <w:sz w:val="24"/>
        </w:rPr>
      </w:pPr>
      <w:r w:rsidRPr="000305B2">
        <w:rPr>
          <w:rFonts w:ascii="Consolas" w:hAnsi="Consolas" w:cs="Consolas"/>
          <w:color w:val="C44F00"/>
          <w:kern w:val="0"/>
          <w:sz w:val="24"/>
        </w:rPr>
        <w:t>border-box:</w:t>
      </w:r>
      <w:r w:rsidR="000305B2" w:rsidRPr="000305B2">
        <w:rPr>
          <w:rFonts w:ascii="华文楷体" w:eastAsia="华文楷体" w:hAnsi="华文楷体"/>
          <w:sz w:val="28"/>
          <w:szCs w:val="28"/>
        </w:rPr>
        <w:t>元素内容区域包括内边距和边框</w:t>
      </w:r>
      <w:r w:rsidR="000305B2" w:rsidRPr="000305B2">
        <w:rPr>
          <w:rFonts w:ascii="华文楷体" w:eastAsia="华文楷体" w:hAnsi="华文楷体" w:hint="eastAsia"/>
          <w:sz w:val="28"/>
          <w:szCs w:val="28"/>
        </w:rPr>
        <w:t>，</w:t>
      </w:r>
      <w:r w:rsidR="000305B2" w:rsidRPr="000305B2">
        <w:rPr>
          <w:rFonts w:ascii="华文楷体" w:eastAsia="华文楷体" w:hAnsi="华文楷体"/>
          <w:sz w:val="28"/>
          <w:szCs w:val="28"/>
        </w:rPr>
        <w:t>不包括外边距</w:t>
      </w:r>
    </w:p>
    <w:p w:rsidR="00162A93" w:rsidRDefault="00162A93" w:rsidP="000305B2">
      <w:pPr>
        <w:pStyle w:val="a3"/>
        <w:numPr>
          <w:ilvl w:val="0"/>
          <w:numId w:val="8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0305B2">
        <w:rPr>
          <w:rFonts w:ascii="Consolas" w:hAnsi="Consolas" w:cs="Consolas"/>
          <w:color w:val="C44F00"/>
          <w:kern w:val="0"/>
          <w:sz w:val="24"/>
        </w:rPr>
        <w:t>content-box</w:t>
      </w:r>
      <w:r w:rsidRPr="000305B2">
        <w:rPr>
          <w:rFonts w:ascii="Consolas" w:hAnsi="Consolas" w:cs="Consolas" w:hint="eastAsia"/>
          <w:color w:val="C44F00"/>
          <w:kern w:val="0"/>
          <w:sz w:val="24"/>
        </w:rPr>
        <w:t>：</w:t>
      </w:r>
      <w:r w:rsidR="000305B2" w:rsidRPr="000305B2">
        <w:rPr>
          <w:rFonts w:ascii="华文楷体" w:eastAsia="华文楷体" w:hAnsi="华文楷体" w:hint="eastAsia"/>
          <w:sz w:val="28"/>
          <w:szCs w:val="28"/>
        </w:rPr>
        <w:t>元素内容区域不包括边距和边框</w:t>
      </w:r>
    </w:p>
    <w:p w:rsidR="000305B2" w:rsidRDefault="000305B2" w:rsidP="000305B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(7)元素居中</w:t>
      </w:r>
    </w:p>
    <w:p w:rsidR="000305B2" w:rsidRPr="000305B2" w:rsidRDefault="000305B2" w:rsidP="000305B2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  <w:color w:val="080808"/>
          <w:kern w:val="0"/>
          <w:sz w:val="24"/>
        </w:rPr>
      </w:pPr>
      <w:r w:rsidRPr="000305B2">
        <w:rPr>
          <w:rFonts w:ascii="华文楷体" w:eastAsia="华文楷体" w:hAnsi="华文楷体" w:hint="eastAsia"/>
          <w:sz w:val="28"/>
          <w:szCs w:val="28"/>
        </w:rPr>
        <w:t>给容器末尾添加一个span，设置span属性为行内块、</w:t>
      </w:r>
      <w:r w:rsidRPr="000305B2">
        <w:rPr>
          <w:rFonts w:ascii="Consolas" w:hAnsi="Consolas" w:cs="Consolas"/>
          <w:color w:val="3C7A03"/>
          <w:kern w:val="0"/>
          <w:sz w:val="24"/>
        </w:rPr>
        <w:t>vertical-align</w:t>
      </w:r>
      <w:r w:rsidRPr="000305B2">
        <w:rPr>
          <w:rFonts w:ascii="Consolas" w:hAnsi="Consolas" w:cs="Consolas"/>
          <w:color w:val="38444B"/>
          <w:kern w:val="0"/>
          <w:sz w:val="24"/>
        </w:rPr>
        <w:t>:</w:t>
      </w:r>
      <w:r w:rsidRPr="000305B2">
        <w:rPr>
          <w:rFonts w:ascii="Consolas" w:hAnsi="Consolas" w:cs="Consolas"/>
          <w:color w:val="080808"/>
          <w:kern w:val="0"/>
          <w:sz w:val="24"/>
        </w:rPr>
        <w:t xml:space="preserve"> </w:t>
      </w:r>
      <w:r w:rsidRPr="000305B2">
        <w:rPr>
          <w:rFonts w:ascii="Consolas" w:hAnsi="Consolas" w:cs="Consolas"/>
          <w:color w:val="C44F00"/>
          <w:kern w:val="0"/>
          <w:sz w:val="24"/>
        </w:rPr>
        <w:t>middle</w:t>
      </w:r>
      <w:r w:rsidRPr="000305B2">
        <w:rPr>
          <w:rFonts w:ascii="Consolas" w:hAnsi="Consolas" w:cs="Consolas"/>
          <w:color w:val="080808"/>
          <w:kern w:val="0"/>
          <w:sz w:val="24"/>
        </w:rPr>
        <w:t>;</w:t>
      </w:r>
      <w:r w:rsidRPr="000305B2">
        <w:rPr>
          <w:rFonts w:ascii="Consolas" w:hAnsi="Consolas" w:cs="Consolas" w:hint="eastAsia"/>
          <w:color w:val="080808"/>
          <w:kern w:val="0"/>
          <w:sz w:val="24"/>
        </w:rPr>
        <w:t>，并且居中元素要设置同样的</w:t>
      </w:r>
      <w:r w:rsidRPr="000305B2">
        <w:rPr>
          <w:rFonts w:ascii="华文楷体" w:eastAsia="华文楷体" w:hAnsi="华文楷体" w:hint="eastAsia"/>
          <w:sz w:val="28"/>
          <w:szCs w:val="28"/>
        </w:rPr>
        <w:t>行内块、</w:t>
      </w:r>
      <w:r w:rsidRPr="000305B2">
        <w:rPr>
          <w:rFonts w:ascii="Consolas" w:hAnsi="Consolas" w:cs="Consolas"/>
          <w:color w:val="3C7A03"/>
          <w:kern w:val="0"/>
          <w:sz w:val="24"/>
        </w:rPr>
        <w:t>vertical-align</w:t>
      </w:r>
      <w:r w:rsidRPr="000305B2">
        <w:rPr>
          <w:rFonts w:ascii="Consolas" w:hAnsi="Consolas" w:cs="Consolas"/>
          <w:color w:val="38444B"/>
          <w:kern w:val="0"/>
          <w:sz w:val="24"/>
        </w:rPr>
        <w:t>:</w:t>
      </w:r>
      <w:r w:rsidRPr="000305B2">
        <w:rPr>
          <w:rFonts w:ascii="Consolas" w:hAnsi="Consolas" w:cs="Consolas"/>
          <w:color w:val="080808"/>
          <w:kern w:val="0"/>
          <w:sz w:val="24"/>
        </w:rPr>
        <w:t xml:space="preserve"> </w:t>
      </w:r>
      <w:r w:rsidRPr="000305B2">
        <w:rPr>
          <w:rFonts w:ascii="Consolas" w:hAnsi="Consolas" w:cs="Consolas"/>
          <w:color w:val="C44F00"/>
          <w:kern w:val="0"/>
          <w:sz w:val="24"/>
        </w:rPr>
        <w:t>middle</w:t>
      </w:r>
      <w:r w:rsidRPr="000305B2">
        <w:rPr>
          <w:rFonts w:ascii="Consolas" w:hAnsi="Consolas" w:cs="Consolas"/>
          <w:color w:val="080808"/>
          <w:kern w:val="0"/>
          <w:sz w:val="24"/>
        </w:rPr>
        <w:t>;</w:t>
      </w:r>
    </w:p>
    <w:p w:rsidR="000305B2" w:rsidRDefault="000305B2" w:rsidP="000305B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</w:rPr>
      </w:pPr>
      <w:proofErr w:type="gramStart"/>
      <w:r>
        <w:rPr>
          <w:rFonts w:ascii="Consolas" w:hAnsi="Consolas" w:cs="Consolas"/>
          <w:color w:val="2369B6"/>
          <w:kern w:val="0"/>
          <w:sz w:val="24"/>
        </w:rPr>
        <w:t>span</w:t>
      </w:r>
      <w:r>
        <w:rPr>
          <w:rFonts w:ascii="Consolas" w:hAnsi="Consolas" w:cs="Consolas"/>
          <w:color w:val="808040"/>
          <w:kern w:val="0"/>
          <w:sz w:val="24"/>
        </w:rPr>
        <w:t>{</w:t>
      </w:r>
      <w:proofErr w:type="gramEnd"/>
    </w:p>
    <w:p w:rsidR="000305B2" w:rsidRDefault="000305B2" w:rsidP="000305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40"/>
          <w:kern w:val="0"/>
          <w:sz w:val="24"/>
        </w:rPr>
        <w:tab/>
      </w:r>
      <w:r>
        <w:rPr>
          <w:rFonts w:ascii="Consolas" w:hAnsi="Consolas" w:cs="Consolas"/>
          <w:color w:val="808040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</w:rPr>
        <w:t>100</w:t>
      </w:r>
      <w:r>
        <w:rPr>
          <w:rFonts w:ascii="Consolas" w:hAnsi="Consolas" w:cs="Consolas"/>
          <w:color w:val="577909"/>
          <w:kern w:val="0"/>
          <w:sz w:val="24"/>
        </w:rPr>
        <w:t>%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0305B2" w:rsidRDefault="000305B2" w:rsidP="000305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display</w:t>
      </w:r>
      <w:proofErr w:type="gramEnd"/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</w:rPr>
        <w:t>inline-block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0305B2" w:rsidRDefault="000305B2" w:rsidP="000305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vertical-</w:t>
      </w:r>
      <w:proofErr w:type="gramEnd"/>
      <w:r>
        <w:rPr>
          <w:rFonts w:ascii="Consolas" w:hAnsi="Consolas" w:cs="Consolas"/>
          <w:color w:val="3C7A03"/>
          <w:kern w:val="0"/>
          <w:sz w:val="24"/>
        </w:rPr>
        <w:t>align</w:t>
      </w:r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</w:rPr>
        <w:t>middle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0305B2" w:rsidRDefault="000305B2" w:rsidP="000305B2">
      <w:pPr>
        <w:ind w:firstLine="420"/>
        <w:rPr>
          <w:rFonts w:ascii="Consolas" w:hAnsi="Consolas" w:cs="Consolas"/>
          <w:color w:val="808040"/>
          <w:kern w:val="0"/>
          <w:sz w:val="24"/>
        </w:rPr>
      </w:pPr>
      <w:r>
        <w:rPr>
          <w:rFonts w:ascii="Consolas" w:hAnsi="Consolas" w:cs="Consolas"/>
          <w:color w:val="808040"/>
          <w:kern w:val="0"/>
          <w:sz w:val="24"/>
        </w:rPr>
        <w:t>}</w:t>
      </w:r>
    </w:p>
    <w:p w:rsidR="000305B2" w:rsidRDefault="000305B2" w:rsidP="000305B2">
      <w:pPr>
        <w:autoSpaceDE w:val="0"/>
        <w:autoSpaceDN w:val="0"/>
        <w:adjustRightInd w:val="0"/>
        <w:ind w:firstLineChars="100" w:firstLine="24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B2D01"/>
          <w:kern w:val="0"/>
          <w:sz w:val="24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4"/>
        </w:rPr>
        <w:t>b</w:t>
      </w:r>
      <w:r>
        <w:rPr>
          <w:rFonts w:ascii="Consolas" w:hAnsi="Consolas" w:cs="Consolas"/>
          <w:color w:val="808040"/>
          <w:kern w:val="0"/>
          <w:sz w:val="24"/>
        </w:rPr>
        <w:t>{</w:t>
      </w:r>
      <w:proofErr w:type="gramEnd"/>
    </w:p>
    <w:p w:rsidR="000305B2" w:rsidRDefault="000305B2" w:rsidP="000305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</w:rPr>
        <w:t>200</w:t>
      </w:r>
      <w:r>
        <w:rPr>
          <w:rFonts w:ascii="Consolas" w:hAnsi="Consolas" w:cs="Consolas"/>
          <w:color w:val="577909"/>
          <w:kern w:val="0"/>
          <w:sz w:val="24"/>
        </w:rPr>
        <w:t>px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0305B2" w:rsidRDefault="000305B2" w:rsidP="000305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</w:rPr>
        <w:t>200</w:t>
      </w:r>
      <w:r>
        <w:rPr>
          <w:rFonts w:ascii="Consolas" w:hAnsi="Consolas" w:cs="Consolas"/>
          <w:color w:val="577909"/>
          <w:kern w:val="0"/>
          <w:sz w:val="24"/>
        </w:rPr>
        <w:t>px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0305B2" w:rsidRDefault="000305B2" w:rsidP="000305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background</w:t>
      </w:r>
      <w:proofErr w:type="gramEnd"/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4"/>
        </w:rPr>
        <w:t>greenyellow</w:t>
      </w:r>
      <w:proofErr w:type="spellEnd"/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0305B2" w:rsidRDefault="000305B2" w:rsidP="000305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vertical-</w:t>
      </w:r>
      <w:proofErr w:type="gramEnd"/>
      <w:r>
        <w:rPr>
          <w:rFonts w:ascii="Consolas" w:hAnsi="Consolas" w:cs="Consolas"/>
          <w:color w:val="3C7A03"/>
          <w:kern w:val="0"/>
          <w:sz w:val="24"/>
        </w:rPr>
        <w:t>align</w:t>
      </w:r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</w:rPr>
        <w:t>middle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0305B2" w:rsidRDefault="000305B2" w:rsidP="000305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display</w:t>
      </w:r>
      <w:proofErr w:type="gramEnd"/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</w:rPr>
        <w:t>inline-block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0305B2" w:rsidRDefault="000305B2" w:rsidP="000305B2">
      <w:pPr>
        <w:ind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808040"/>
          <w:kern w:val="0"/>
          <w:sz w:val="24"/>
        </w:rPr>
        <w:t>}</w:t>
      </w:r>
    </w:p>
    <w:p w:rsidR="000305B2" w:rsidRPr="000305B2" w:rsidRDefault="000305B2" w:rsidP="000305B2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  <w:color w:val="080808"/>
          <w:kern w:val="0"/>
          <w:sz w:val="24"/>
        </w:rPr>
      </w:pPr>
      <w:r w:rsidRPr="000305B2">
        <w:rPr>
          <w:rFonts w:ascii="Consolas" w:hAnsi="Consolas" w:cs="Consolas"/>
          <w:color w:val="080808"/>
          <w:kern w:val="0"/>
          <w:sz w:val="24"/>
        </w:rPr>
        <w:t>设置居中元素定位</w:t>
      </w:r>
    </w:p>
    <w:p w:rsidR="000305B2" w:rsidRDefault="000305B2" w:rsidP="00F5605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B2D01"/>
          <w:kern w:val="0"/>
          <w:sz w:val="24"/>
        </w:rPr>
        <w:t>.b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808040"/>
          <w:kern w:val="0"/>
          <w:sz w:val="24"/>
        </w:rPr>
        <w:t>{</w:t>
      </w:r>
    </w:p>
    <w:p w:rsidR="000305B2" w:rsidRDefault="000305B2" w:rsidP="000305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</w:rPr>
        <w:t>200</w:t>
      </w:r>
      <w:r>
        <w:rPr>
          <w:rFonts w:ascii="Consolas" w:hAnsi="Consolas" w:cs="Consolas"/>
          <w:color w:val="577909"/>
          <w:kern w:val="0"/>
          <w:sz w:val="24"/>
        </w:rPr>
        <w:t>px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0305B2" w:rsidRDefault="000305B2" w:rsidP="000305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</w:rPr>
        <w:t>200</w:t>
      </w:r>
      <w:r>
        <w:rPr>
          <w:rFonts w:ascii="Consolas" w:hAnsi="Consolas" w:cs="Consolas"/>
          <w:color w:val="577909"/>
          <w:kern w:val="0"/>
          <w:sz w:val="24"/>
        </w:rPr>
        <w:t>px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0305B2" w:rsidRDefault="000305B2" w:rsidP="000305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background</w:t>
      </w:r>
      <w:proofErr w:type="gramEnd"/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4"/>
        </w:rPr>
        <w:t>greenyellow</w:t>
      </w:r>
      <w:proofErr w:type="spellEnd"/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0305B2" w:rsidRDefault="000305B2" w:rsidP="000305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position</w:t>
      </w:r>
      <w:proofErr w:type="gramEnd"/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</w:rPr>
        <w:t>absolute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0305B2" w:rsidRDefault="000305B2" w:rsidP="000305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left</w:t>
      </w:r>
      <w:proofErr w:type="gramEnd"/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</w:rPr>
        <w:t>0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0305B2" w:rsidRDefault="000305B2" w:rsidP="000305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top</w:t>
      </w:r>
      <w:proofErr w:type="gramEnd"/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</w:rPr>
        <w:t>0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0305B2" w:rsidRDefault="000305B2" w:rsidP="000305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right</w:t>
      </w:r>
      <w:proofErr w:type="gramEnd"/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</w:rPr>
        <w:t>0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0305B2" w:rsidRDefault="000305B2" w:rsidP="000305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bottom</w:t>
      </w:r>
      <w:proofErr w:type="gramEnd"/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</w:rPr>
        <w:t>0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0305B2" w:rsidRDefault="000305B2" w:rsidP="000305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margin</w:t>
      </w:r>
      <w:proofErr w:type="gramEnd"/>
      <w:r>
        <w:rPr>
          <w:rFonts w:ascii="Consolas" w:hAnsi="Consolas" w:cs="Consolas"/>
          <w:color w:val="38444B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</w:rPr>
        <w:t>auto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842975" w:rsidRDefault="000305B2" w:rsidP="000305B2">
      <w:pPr>
        <w:rPr>
          <w:rFonts w:ascii="Consolas" w:hAnsi="Consolas" w:cs="Consolas"/>
          <w:color w:val="808040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808040"/>
          <w:kern w:val="0"/>
          <w:sz w:val="24"/>
        </w:rPr>
        <w:t>}</w:t>
      </w:r>
    </w:p>
    <w:p w:rsidR="00842975" w:rsidRPr="00842975" w:rsidRDefault="00842975" w:rsidP="000305B2">
      <w:pPr>
        <w:rPr>
          <w:rFonts w:ascii="Consolas" w:hAnsi="Consolas" w:cs="Consolas"/>
          <w:color w:val="808040"/>
          <w:kern w:val="0"/>
          <w:sz w:val="24"/>
        </w:rPr>
      </w:pPr>
      <w:r>
        <w:rPr>
          <w:rFonts w:ascii="华文楷体" w:eastAsia="华文楷体" w:hAnsi="华文楷体" w:hint="eastAsia"/>
          <w:sz w:val="28"/>
          <w:szCs w:val="28"/>
        </w:rPr>
        <w:t>(</w:t>
      </w:r>
      <w:r w:rsidRPr="00842975">
        <w:rPr>
          <w:rFonts w:ascii="华文楷体" w:eastAsia="华文楷体" w:hAnsi="华文楷体" w:hint="eastAsia"/>
          <w:sz w:val="28"/>
          <w:szCs w:val="28"/>
        </w:rPr>
        <w:t>8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)</w:t>
      </w:r>
      <w:r w:rsidRPr="00842975">
        <w:rPr>
          <w:rFonts w:ascii="Consolas" w:hAnsi="Consolas" w:cs="Consolas"/>
          <w:color w:val="3C7A03"/>
          <w:kern w:val="0"/>
          <w:sz w:val="24"/>
        </w:rPr>
        <w:t>display</w:t>
      </w:r>
      <w:proofErr w:type="gramEnd"/>
      <w:r w:rsidRPr="00842975">
        <w:rPr>
          <w:rFonts w:ascii="Consolas" w:hAnsi="Consolas" w:cs="Consolas"/>
          <w:color w:val="38444B"/>
          <w:kern w:val="0"/>
          <w:sz w:val="24"/>
        </w:rPr>
        <w:t>:</w:t>
      </w:r>
      <w:r w:rsidRPr="00842975">
        <w:rPr>
          <w:rFonts w:ascii="Consolas" w:hAnsi="Consolas" w:cs="Consolas"/>
          <w:color w:val="080808"/>
          <w:kern w:val="0"/>
          <w:sz w:val="24"/>
        </w:rPr>
        <w:t xml:space="preserve"> </w:t>
      </w:r>
      <w:r w:rsidRPr="00842975">
        <w:rPr>
          <w:rFonts w:ascii="Consolas" w:hAnsi="Consolas" w:cs="Consolas"/>
          <w:color w:val="3C7A03"/>
          <w:kern w:val="0"/>
          <w:sz w:val="24"/>
        </w:rPr>
        <w:t>flex</w:t>
      </w:r>
    </w:p>
    <w:p w:rsidR="00842975" w:rsidRPr="00842975" w:rsidRDefault="00842975" w:rsidP="00842975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color w:val="3C7A03"/>
          <w:kern w:val="0"/>
          <w:sz w:val="24"/>
        </w:rPr>
      </w:pPr>
      <w:r w:rsidRPr="00842975">
        <w:rPr>
          <w:rFonts w:ascii="Consolas" w:hAnsi="Consolas" w:cs="Consolas"/>
          <w:color w:val="3C7A03"/>
          <w:kern w:val="0"/>
          <w:sz w:val="24"/>
        </w:rPr>
        <w:t>flex-direction</w:t>
      </w:r>
      <w:r>
        <w:rPr>
          <w:rFonts w:ascii="Consolas" w:hAnsi="Consolas" w:cs="Consolas" w:hint="eastAsia"/>
          <w:color w:val="3C7A03"/>
          <w:kern w:val="0"/>
          <w:sz w:val="24"/>
        </w:rPr>
        <w:t>：</w:t>
      </w:r>
      <w:r w:rsidRPr="00842975">
        <w:rPr>
          <w:rFonts w:ascii="华文楷体" w:eastAsia="华文楷体" w:hAnsi="华文楷体"/>
          <w:sz w:val="28"/>
          <w:szCs w:val="28"/>
        </w:rPr>
        <w:t>控制容器的元素的排列方向</w:t>
      </w:r>
    </w:p>
    <w:p w:rsidR="00842975" w:rsidRPr="00842975" w:rsidRDefault="00842975" w:rsidP="00842975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color w:val="3C7A03"/>
          <w:kern w:val="0"/>
          <w:sz w:val="24"/>
        </w:rPr>
      </w:pPr>
      <w:r w:rsidRPr="00842975">
        <w:rPr>
          <w:rFonts w:ascii="Consolas" w:hAnsi="Consolas" w:cs="Consolas"/>
          <w:color w:val="3C7A03"/>
          <w:kern w:val="0"/>
          <w:sz w:val="24"/>
        </w:rPr>
        <w:lastRenderedPageBreak/>
        <w:t>flex-wrap</w:t>
      </w:r>
      <w:r>
        <w:rPr>
          <w:rFonts w:ascii="Consolas" w:hAnsi="Consolas" w:cs="Consolas" w:hint="eastAsia"/>
          <w:color w:val="3C7A03"/>
          <w:kern w:val="0"/>
          <w:sz w:val="24"/>
        </w:rPr>
        <w:t>：</w:t>
      </w:r>
      <w:r w:rsidRPr="00842975">
        <w:rPr>
          <w:rFonts w:ascii="华文楷体" w:eastAsia="华文楷体" w:hAnsi="华文楷体"/>
          <w:sz w:val="28"/>
          <w:szCs w:val="28"/>
        </w:rPr>
        <w:t xml:space="preserve">控制容器的元素的还行 warp  </w:t>
      </w:r>
      <w:proofErr w:type="spellStart"/>
      <w:r w:rsidRPr="00842975">
        <w:rPr>
          <w:rFonts w:ascii="华文楷体" w:eastAsia="华文楷体" w:hAnsi="华文楷体"/>
          <w:sz w:val="28"/>
          <w:szCs w:val="28"/>
        </w:rPr>
        <w:t>nowrap</w:t>
      </w:r>
      <w:proofErr w:type="spellEnd"/>
      <w:r w:rsidRPr="00842975">
        <w:rPr>
          <w:rFonts w:ascii="华文楷体" w:eastAsia="华文楷体" w:hAnsi="华文楷体"/>
          <w:sz w:val="28"/>
          <w:szCs w:val="28"/>
        </w:rPr>
        <w:t>(默认值)</w:t>
      </w:r>
    </w:p>
    <w:p w:rsidR="00842975" w:rsidRDefault="00842975" w:rsidP="00842975">
      <w:pPr>
        <w:pStyle w:val="a3"/>
        <w:numPr>
          <w:ilvl w:val="0"/>
          <w:numId w:val="10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842975">
        <w:rPr>
          <w:rFonts w:ascii="Consolas" w:hAnsi="Consolas" w:cs="Consolas"/>
          <w:color w:val="3C7A03"/>
          <w:kern w:val="0"/>
          <w:sz w:val="24"/>
        </w:rPr>
        <w:t>justify-content</w:t>
      </w:r>
      <w:r>
        <w:rPr>
          <w:rFonts w:ascii="Consolas" w:hAnsi="Consolas" w:cs="Consolas" w:hint="eastAsia"/>
          <w:color w:val="3C7A03"/>
          <w:kern w:val="0"/>
          <w:sz w:val="24"/>
        </w:rPr>
        <w:t>：</w:t>
      </w:r>
      <w:r w:rsidRPr="00842975">
        <w:rPr>
          <w:rFonts w:ascii="华文楷体" w:eastAsia="华文楷体" w:hAnsi="华文楷体"/>
          <w:sz w:val="28"/>
          <w:szCs w:val="28"/>
        </w:rPr>
        <w:t>控制 容器内元素 的 排列方式</w:t>
      </w:r>
    </w:p>
    <w:p w:rsidR="008525DA" w:rsidRDefault="008525DA" w:rsidP="008525D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(9)锚点</w:t>
      </w:r>
    </w:p>
    <w:p w:rsidR="008525DA" w:rsidRDefault="008525DA" w:rsidP="008525D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&lt;span target=</w:t>
      </w:r>
      <w:r>
        <w:rPr>
          <w:rFonts w:ascii="华文楷体" w:eastAsia="华文楷体" w:hAnsi="华文楷体"/>
          <w:sz w:val="28"/>
          <w:szCs w:val="28"/>
        </w:rPr>
        <w:t>a&gt;&lt;/span&gt;</w:t>
      </w:r>
    </w:p>
    <w:p w:rsidR="008525DA" w:rsidRDefault="008525DA" w:rsidP="008525D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&lt;a</w:t>
      </w:r>
      <w:r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>
        <w:rPr>
          <w:rFonts w:ascii="华文楷体" w:eastAsia="华文楷体" w:hAnsi="华文楷体"/>
          <w:sz w:val="28"/>
          <w:szCs w:val="28"/>
        </w:rPr>
        <w:t>href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=</w:t>
      </w:r>
      <w:proofErr w:type="gramStart"/>
      <w:r>
        <w:rPr>
          <w:rFonts w:ascii="华文楷体" w:eastAsia="华文楷体" w:hAnsi="华文楷体"/>
          <w:sz w:val="28"/>
          <w:szCs w:val="28"/>
        </w:rPr>
        <w:t>’</w:t>
      </w:r>
      <w:proofErr w:type="gramEnd"/>
      <w:r>
        <w:rPr>
          <w:rFonts w:ascii="华文楷体" w:eastAsia="华文楷体" w:hAnsi="华文楷体"/>
          <w:sz w:val="28"/>
          <w:szCs w:val="28"/>
        </w:rPr>
        <w:t>#a</w:t>
      </w:r>
      <w:proofErr w:type="gramStart"/>
      <w:r>
        <w:rPr>
          <w:rFonts w:ascii="华文楷体" w:eastAsia="华文楷体" w:hAnsi="华文楷体"/>
          <w:sz w:val="28"/>
          <w:szCs w:val="28"/>
        </w:rPr>
        <w:t>’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&gt;</w:t>
      </w:r>
      <w:r>
        <w:rPr>
          <w:rFonts w:ascii="华文楷体" w:eastAsia="华文楷体" w:hAnsi="华文楷体"/>
          <w:sz w:val="28"/>
          <w:szCs w:val="28"/>
        </w:rPr>
        <w:t>a&lt;/a&gt; 跳转到设置了target</w:t>
      </w:r>
      <w:r>
        <w:rPr>
          <w:rFonts w:ascii="华文楷体" w:eastAsia="华文楷体" w:hAnsi="华文楷体" w:hint="eastAsia"/>
          <w:sz w:val="28"/>
          <w:szCs w:val="28"/>
        </w:rPr>
        <w:t>=a的元素</w:t>
      </w:r>
    </w:p>
    <w:p w:rsidR="008525DA" w:rsidRDefault="008525DA" w:rsidP="008525D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(10)百叶窗</w:t>
      </w:r>
    </w:p>
    <w:p w:rsidR="008525DA" w:rsidRDefault="008525DA" w:rsidP="008525D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使用</w:t>
      </w:r>
      <w:proofErr w:type="spellStart"/>
      <w:r>
        <w:rPr>
          <w:rFonts w:ascii="华文楷体" w:eastAsia="华文楷体" w:hAnsi="华文楷体"/>
          <w:sz w:val="28"/>
          <w:szCs w:val="28"/>
        </w:rPr>
        <w:t>ul</w:t>
      </w:r>
      <w:r>
        <w:rPr>
          <w:rFonts w:ascii="华文楷体" w:eastAsia="华文楷体" w:hAnsi="华文楷体" w:hint="eastAsia"/>
          <w:sz w:val="28"/>
          <w:szCs w:val="28"/>
        </w:rPr>
        <w:t>li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，加hover实现</w:t>
      </w:r>
    </w:p>
    <w:p w:rsidR="00757776" w:rsidRDefault="00757776" w:rsidP="008525D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(11)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炫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酷边框</w:t>
      </w:r>
    </w:p>
    <w:p w:rsidR="00757776" w:rsidRPr="008525DA" w:rsidRDefault="00757776" w:rsidP="008525DA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使用定位</w:t>
      </w:r>
      <w:r>
        <w:rPr>
          <w:rFonts w:ascii="华文楷体" w:eastAsia="华文楷体" w:hAnsi="华文楷体" w:hint="eastAsia"/>
          <w:sz w:val="28"/>
          <w:szCs w:val="28"/>
        </w:rPr>
        <w:t>+</w:t>
      </w:r>
      <w:proofErr w:type="spellStart"/>
      <w:r>
        <w:rPr>
          <w:rFonts w:ascii="华文楷体" w:eastAsia="华文楷体" w:hAnsi="华文楷体"/>
          <w:sz w:val="28"/>
          <w:szCs w:val="28"/>
        </w:rPr>
        <w:t>hover</w:t>
      </w:r>
      <w:r>
        <w:rPr>
          <w:rFonts w:ascii="华文楷体" w:eastAsia="华文楷体" w:hAnsi="华文楷体" w:hint="eastAsia"/>
          <w:sz w:val="28"/>
          <w:szCs w:val="28"/>
        </w:rPr>
        <w:t>+</w:t>
      </w:r>
      <w:r>
        <w:rPr>
          <w:rFonts w:ascii="华文楷体" w:eastAsia="华文楷体" w:hAnsi="华文楷体"/>
          <w:sz w:val="28"/>
          <w:szCs w:val="28"/>
        </w:rPr>
        <w:t>transition</w:t>
      </w:r>
      <w:proofErr w:type="spellEnd"/>
      <w:r>
        <w:rPr>
          <w:rFonts w:ascii="华文楷体" w:eastAsia="华文楷体" w:hAnsi="华文楷体"/>
          <w:sz w:val="28"/>
          <w:szCs w:val="28"/>
        </w:rPr>
        <w:t>实现</w:t>
      </w:r>
      <w:r>
        <w:rPr>
          <w:rFonts w:ascii="华文楷体" w:eastAsia="华文楷体" w:hAnsi="华文楷体" w:hint="eastAsia"/>
          <w:sz w:val="28"/>
          <w:szCs w:val="28"/>
        </w:rPr>
        <w:t>。</w:t>
      </w:r>
      <w:bookmarkStart w:id="0" w:name="_GoBack"/>
      <w:bookmarkEnd w:id="0"/>
    </w:p>
    <w:p w:rsidR="00753114" w:rsidRDefault="00753114" w:rsidP="0075311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B7B50">
        <w:rPr>
          <w:rFonts w:hint="eastAsia"/>
          <w:b/>
          <w:sz w:val="28"/>
          <w:szCs w:val="28"/>
        </w:rPr>
        <w:t>残留问题</w:t>
      </w:r>
    </w:p>
    <w:p w:rsidR="003B5BF1" w:rsidRPr="003B5BF1" w:rsidRDefault="003B5BF1" w:rsidP="003B5BF1">
      <w:pPr>
        <w:rPr>
          <w:b/>
          <w:sz w:val="28"/>
          <w:szCs w:val="28"/>
        </w:rPr>
      </w:pPr>
      <w:r>
        <w:rPr>
          <w:b/>
          <w:sz w:val="28"/>
          <w:szCs w:val="28"/>
        </w:rPr>
        <w:t>无</w:t>
      </w:r>
    </w:p>
    <w:p w:rsidR="00753114" w:rsidRPr="00DB7B50" w:rsidRDefault="00753114" w:rsidP="00753114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DB7B50">
        <w:rPr>
          <w:rFonts w:hint="eastAsia"/>
          <w:b/>
          <w:sz w:val="28"/>
          <w:szCs w:val="28"/>
        </w:rPr>
        <w:t>意见与建议</w:t>
      </w:r>
      <w:r w:rsidRPr="00DB7B50">
        <w:rPr>
          <w:rFonts w:ascii="华文楷体" w:eastAsia="华文楷体" w:hAnsi="华文楷体"/>
          <w:b/>
          <w:sz w:val="28"/>
          <w:szCs w:val="28"/>
        </w:rPr>
        <w:t xml:space="preserve"> </w:t>
      </w:r>
    </w:p>
    <w:p w:rsidR="00753114" w:rsidRPr="00674E0A" w:rsidRDefault="00753114" w:rsidP="00753114">
      <w:pPr>
        <w:rPr>
          <w:color w:val="FF0000"/>
          <w:sz w:val="28"/>
          <w:szCs w:val="28"/>
        </w:rPr>
      </w:pPr>
    </w:p>
    <w:p w:rsidR="00674E0A" w:rsidRPr="00170252" w:rsidRDefault="00674E0A" w:rsidP="00753114"/>
    <w:sectPr w:rsidR="00674E0A" w:rsidRPr="00170252" w:rsidSect="009576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71790"/>
    <w:multiLevelType w:val="hybridMultilevel"/>
    <w:tmpl w:val="3350FDAA"/>
    <w:lvl w:ilvl="0" w:tplc="5DD088A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9D2B08"/>
    <w:multiLevelType w:val="hybridMultilevel"/>
    <w:tmpl w:val="FD2655BC"/>
    <w:lvl w:ilvl="0" w:tplc="5DD088A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DA1A2F"/>
    <w:multiLevelType w:val="hybridMultilevel"/>
    <w:tmpl w:val="79622EE2"/>
    <w:lvl w:ilvl="0" w:tplc="5DD088A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3E181F"/>
    <w:multiLevelType w:val="hybridMultilevel"/>
    <w:tmpl w:val="475C1B8E"/>
    <w:lvl w:ilvl="0" w:tplc="5DD088A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1720D4"/>
    <w:multiLevelType w:val="hybridMultilevel"/>
    <w:tmpl w:val="E03CFB9C"/>
    <w:lvl w:ilvl="0" w:tplc="C6205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7F6272"/>
    <w:multiLevelType w:val="hybridMultilevel"/>
    <w:tmpl w:val="0D8ADCCA"/>
    <w:lvl w:ilvl="0" w:tplc="5DD088A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B53C3D"/>
    <w:multiLevelType w:val="hybridMultilevel"/>
    <w:tmpl w:val="480A021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A10551"/>
    <w:multiLevelType w:val="hybridMultilevel"/>
    <w:tmpl w:val="5A8867C8"/>
    <w:lvl w:ilvl="0" w:tplc="5DD088A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4F786B"/>
    <w:multiLevelType w:val="hybridMultilevel"/>
    <w:tmpl w:val="C2D05370"/>
    <w:lvl w:ilvl="0" w:tplc="5DD088A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EE700B"/>
    <w:multiLevelType w:val="hybridMultilevel"/>
    <w:tmpl w:val="597E920C"/>
    <w:lvl w:ilvl="0" w:tplc="5DD088A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39"/>
    <w:rsid w:val="000305B2"/>
    <w:rsid w:val="000A3A66"/>
    <w:rsid w:val="00162A93"/>
    <w:rsid w:val="00170252"/>
    <w:rsid w:val="001D6521"/>
    <w:rsid w:val="003B5BF1"/>
    <w:rsid w:val="004136F2"/>
    <w:rsid w:val="00504F39"/>
    <w:rsid w:val="00674E0A"/>
    <w:rsid w:val="006F6316"/>
    <w:rsid w:val="00753114"/>
    <w:rsid w:val="00757776"/>
    <w:rsid w:val="00780A90"/>
    <w:rsid w:val="00842975"/>
    <w:rsid w:val="008525DA"/>
    <w:rsid w:val="008D7AE1"/>
    <w:rsid w:val="009576D1"/>
    <w:rsid w:val="00A83241"/>
    <w:rsid w:val="00C33EEF"/>
    <w:rsid w:val="00CB7597"/>
    <w:rsid w:val="00D67BAB"/>
    <w:rsid w:val="00DB755D"/>
    <w:rsid w:val="00F167AB"/>
    <w:rsid w:val="00F5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95901-4B43-3046-88C8-00E69AB1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75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F3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B75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B75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102278</dc:creator>
  <cp:keywords/>
  <dc:description/>
  <cp:lastModifiedBy>user</cp:lastModifiedBy>
  <cp:revision>19</cp:revision>
  <dcterms:created xsi:type="dcterms:W3CDTF">2020-02-26T01:50:00Z</dcterms:created>
  <dcterms:modified xsi:type="dcterms:W3CDTF">2020-04-22T10:54:00Z</dcterms:modified>
</cp:coreProperties>
</file>