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005C" w:rsidTr="008E005C">
        <w:trPr>
          <w:trHeight w:val="2117"/>
        </w:trPr>
        <w:tc>
          <w:tcPr>
            <w:tcW w:w="4148" w:type="dxa"/>
          </w:tcPr>
          <w:p w:rsidR="008E005C" w:rsidRDefault="008E005C" w:rsidP="008E005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行为像值的类</w:t>
            </w:r>
          </w:p>
          <w:p w:rsidR="008E005C" w:rsidRDefault="008E005C" w:rsidP="008E005C">
            <w:pPr>
              <w:pStyle w:val="a4"/>
              <w:numPr>
                <w:ilvl w:val="0"/>
                <w:numId w:val="1"/>
              </w:numPr>
              <w:ind w:firstLineChars="0"/>
            </w:pPr>
            <w:r w:rsidRPr="008E005C">
              <w:rPr>
                <w:rFonts w:hint="eastAsia"/>
              </w:rPr>
              <w:t>类值拷贝赋值运算符</w:t>
            </w:r>
          </w:p>
        </w:tc>
        <w:tc>
          <w:tcPr>
            <w:tcW w:w="4148" w:type="dxa"/>
          </w:tcPr>
          <w:p w:rsidR="002409CA" w:rsidRDefault="002409CA">
            <w:r>
              <w:rPr>
                <w:rFonts w:hint="eastAsia"/>
              </w:rPr>
              <w:t>Has</w:t>
            </w:r>
            <w:r>
              <w:t>Ptr(const HasPtr &amp;p):</w:t>
            </w:r>
          </w:p>
          <w:p w:rsidR="002409CA" w:rsidRDefault="002409CA">
            <w:r>
              <w:t>Ps(new std::string(*p.ps)),i(p.i){}</w:t>
            </w:r>
          </w:p>
          <w:p w:rsidR="0084138C" w:rsidRDefault="0084138C"/>
          <w:p w:rsidR="00BF5A4D" w:rsidRDefault="00BF5A4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错误，应该先</w:t>
            </w:r>
          </w:p>
          <w:p w:rsidR="00BF7F2D" w:rsidRDefault="00BF5A4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>newp = rhs;</w:t>
            </w:r>
            <w:bookmarkStart w:id="0" w:name="_GoBack"/>
            <w:bookmarkEnd w:id="0"/>
          </w:p>
          <w:p w:rsidR="0084138C" w:rsidRDefault="0084138C">
            <w:r>
              <w:t>HasPtr&amp;</w:t>
            </w:r>
          </w:p>
          <w:p w:rsidR="0084138C" w:rsidRDefault="0084138C">
            <w:r>
              <w:t>HasPtr::operator=(const HasPtr &amp;rhs)</w:t>
            </w:r>
          </w:p>
          <w:p w:rsidR="0084138C" w:rsidRDefault="0084138C">
            <w:r>
              <w:t>{delete ps;</w:t>
            </w:r>
          </w:p>
          <w:p w:rsidR="0084138C" w:rsidRDefault="0084138C">
            <w:r>
              <w:t>Ps = new string(*(rhs.ps));</w:t>
            </w:r>
          </w:p>
          <w:p w:rsidR="0084138C" w:rsidRDefault="0084138C">
            <w:r>
              <w:t>I=rhs.i;</w:t>
            </w:r>
          </w:p>
          <w:p w:rsidR="0084138C" w:rsidRDefault="0084138C">
            <w:r>
              <w:t>Return *this;</w:t>
            </w:r>
            <w:r w:rsidR="00BF5A4D">
              <w:t>}</w:t>
            </w:r>
          </w:p>
        </w:tc>
      </w:tr>
      <w:tr w:rsidR="008E005C" w:rsidTr="000C4C59">
        <w:tc>
          <w:tcPr>
            <w:tcW w:w="8296" w:type="dxa"/>
            <w:gridSpan w:val="2"/>
          </w:tcPr>
          <w:p w:rsidR="00895D49" w:rsidRDefault="00895D49" w:rsidP="00895D4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行为像值的类</w:t>
            </w:r>
          </w:p>
          <w:p w:rsidR="00EC12A2" w:rsidRDefault="00895D49" w:rsidP="00EC12A2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每个对象</w:t>
            </w:r>
            <w:r w:rsidRPr="00895D49">
              <w:rPr>
                <w:rFonts w:hint="eastAsia"/>
              </w:rPr>
              <w:t>都应该拥有一份自己的拷贝</w:t>
            </w:r>
          </w:p>
          <w:p w:rsidR="00EC12A2" w:rsidRDefault="00EC12A2" w:rsidP="00EC12A2">
            <w:r>
              <w:t>如</w:t>
            </w:r>
            <w:r>
              <w:rPr>
                <w:rFonts w:hint="eastAsia"/>
              </w:rPr>
              <w:t>：</w:t>
            </w:r>
            <w:r>
              <w:t>类中有一个</w:t>
            </w:r>
            <w:r>
              <w:t>string</w:t>
            </w:r>
            <w:r>
              <w:t>的指针</w:t>
            </w:r>
            <w:r>
              <w:t>ps</w:t>
            </w:r>
            <w:r>
              <w:rPr>
                <w:rFonts w:hint="eastAsia"/>
              </w:rPr>
              <w:t>，</w:t>
            </w:r>
          </w:p>
          <w:p w:rsidR="00EC12A2" w:rsidRDefault="00EC12A2" w:rsidP="00EC12A2">
            <w:r>
              <w:t>在拷贝构造函数需要完成</w:t>
            </w:r>
            <w:r>
              <w:t>string</w:t>
            </w:r>
            <w:r>
              <w:t>的拷贝</w:t>
            </w:r>
            <w:r>
              <w:rPr>
                <w:rFonts w:hint="eastAsia"/>
              </w:rPr>
              <w:t>，</w:t>
            </w:r>
            <w:r>
              <w:t>而不是拷贝指针</w:t>
            </w:r>
          </w:p>
          <w:p w:rsidR="00EC12A2" w:rsidRDefault="00EC12A2" w:rsidP="00EC12A2">
            <w:r>
              <w:t>在析构函数来释放</w:t>
            </w:r>
            <w:r>
              <w:t>string</w:t>
            </w:r>
          </w:p>
          <w:p w:rsidR="00EC12A2" w:rsidRDefault="00EC12A2" w:rsidP="00EC12A2">
            <w:r>
              <w:t>在拷贝赋值运算符来释放当前的</w:t>
            </w:r>
            <w:r>
              <w:t>string</w:t>
            </w:r>
            <w:r>
              <w:rPr>
                <w:rFonts w:hint="eastAsia"/>
              </w:rPr>
              <w:t>，</w:t>
            </w:r>
            <w:r>
              <w:t>并从右侧运算对象拷贝</w:t>
            </w:r>
            <w:r>
              <w:t>string</w:t>
            </w:r>
          </w:p>
          <w:p w:rsidR="008E005C" w:rsidRDefault="00895D49" w:rsidP="00895D49">
            <w:pPr>
              <w:pStyle w:val="a4"/>
              <w:numPr>
                <w:ilvl w:val="0"/>
                <w:numId w:val="2"/>
              </w:numPr>
              <w:ind w:firstLineChars="0"/>
            </w:pPr>
            <w:r w:rsidRPr="008E005C">
              <w:rPr>
                <w:rFonts w:hint="eastAsia"/>
              </w:rPr>
              <w:t>类值拷贝赋值运算符</w:t>
            </w:r>
          </w:p>
          <w:p w:rsidR="004E2FEB" w:rsidRDefault="004E2FEB" w:rsidP="004E2FE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组合了析构函数和构造函数的操作</w:t>
            </w:r>
          </w:p>
          <w:p w:rsidR="004E2FEB" w:rsidRDefault="004E2FEB" w:rsidP="004E2FEB">
            <w:r>
              <w:t>关键概念</w:t>
            </w:r>
            <w:r>
              <w:rPr>
                <w:rFonts w:hint="eastAsia"/>
              </w:rPr>
              <w:t>：</w:t>
            </w:r>
            <w:r>
              <w:t>赋值运算符</w:t>
            </w:r>
          </w:p>
          <w:p w:rsidR="004E2FEB" w:rsidRDefault="004E2FEB" w:rsidP="004E2FE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如果将一个</w:t>
            </w:r>
            <w:r w:rsidRPr="008E2C71">
              <w:rPr>
                <w:rFonts w:hint="eastAsia"/>
                <w:color w:val="FF0000"/>
              </w:rPr>
              <w:t>对象赋予它的自身</w:t>
            </w:r>
            <w:r>
              <w:rPr>
                <w:rFonts w:hint="eastAsia"/>
              </w:rPr>
              <w:t>，赋值运算符必须能正确工作</w:t>
            </w:r>
          </w:p>
          <w:p w:rsidR="004E2FEB" w:rsidRDefault="004E2FEB" w:rsidP="004E2FE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大多数赋值运算符组合了析构函数和拷贝构造函数的工作</w:t>
            </w:r>
          </w:p>
          <w:p w:rsidR="004E141E" w:rsidRDefault="004E141E" w:rsidP="004E141E">
            <w:r>
              <w:t>好的模式写法是</w:t>
            </w:r>
            <w:r>
              <w:rPr>
                <w:rFonts w:hint="eastAsia"/>
              </w:rPr>
              <w:t>：</w:t>
            </w:r>
            <w:r>
              <w:t>先将右侧运算对象拷贝到一个局部临时对象中</w:t>
            </w:r>
            <w:r>
              <w:rPr>
                <w:rFonts w:hint="eastAsia"/>
              </w:rPr>
              <w:t>。</w:t>
            </w:r>
            <w:r>
              <w:t>再销毁左侧运算符对象</w:t>
            </w:r>
          </w:p>
          <w:p w:rsidR="000E1F97" w:rsidRDefault="000E1F97" w:rsidP="004E141E"/>
          <w:p w:rsidR="004E141E" w:rsidRPr="004E141E" w:rsidRDefault="001B54FA" w:rsidP="004E2FEB">
            <w:pPr>
              <w:rPr>
                <w:color w:val="FF0000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t>:</w:t>
            </w:r>
            <w:r w:rsidR="008E2C71">
              <w:rPr>
                <w:rFonts w:hint="eastAsia"/>
              </w:rPr>
              <w:t>特别是</w:t>
            </w:r>
            <w:r w:rsidR="008E2C71" w:rsidRPr="008E2C71">
              <w:rPr>
                <w:rFonts w:hint="eastAsia"/>
                <w:color w:val="FF0000"/>
              </w:rPr>
              <w:t>对象赋予它的自身</w:t>
            </w:r>
            <w:r>
              <w:rPr>
                <w:rFonts w:hint="eastAsia"/>
                <w:color w:val="FF0000"/>
              </w:rPr>
              <w:t>，</w:t>
            </w:r>
            <w:r w:rsidRPr="00BE4E2B">
              <w:rPr>
                <w:rFonts w:hint="eastAsia"/>
              </w:rPr>
              <w:t>如果先销毁左侧对象，那么右侧对象也跟着销毁，所以一定先要保存右侧运算对象</w:t>
            </w:r>
          </w:p>
        </w:tc>
      </w:tr>
    </w:tbl>
    <w:p w:rsidR="007375C5" w:rsidRDefault="007375C5"/>
    <w:sectPr w:rsidR="00737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60C" w:rsidRDefault="00DE260C" w:rsidP="0084138C">
      <w:r>
        <w:separator/>
      </w:r>
    </w:p>
  </w:endnote>
  <w:endnote w:type="continuationSeparator" w:id="0">
    <w:p w:rsidR="00DE260C" w:rsidRDefault="00DE260C" w:rsidP="00841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60C" w:rsidRDefault="00DE260C" w:rsidP="0084138C">
      <w:r>
        <w:separator/>
      </w:r>
    </w:p>
  </w:footnote>
  <w:footnote w:type="continuationSeparator" w:id="0">
    <w:p w:rsidR="00DE260C" w:rsidRDefault="00DE260C" w:rsidP="00841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718A"/>
    <w:multiLevelType w:val="hybridMultilevel"/>
    <w:tmpl w:val="2F02C7B8"/>
    <w:lvl w:ilvl="0" w:tplc="A2F41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F30710"/>
    <w:multiLevelType w:val="hybridMultilevel"/>
    <w:tmpl w:val="9440CA04"/>
    <w:lvl w:ilvl="0" w:tplc="9EBAE3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37599"/>
    <w:multiLevelType w:val="hybridMultilevel"/>
    <w:tmpl w:val="2F02C7B8"/>
    <w:lvl w:ilvl="0" w:tplc="A2F41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26940"/>
    <w:multiLevelType w:val="hybridMultilevel"/>
    <w:tmpl w:val="616C0C00"/>
    <w:lvl w:ilvl="0" w:tplc="312022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21332"/>
    <w:multiLevelType w:val="hybridMultilevel"/>
    <w:tmpl w:val="430226D4"/>
    <w:lvl w:ilvl="0" w:tplc="F5A69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46"/>
    <w:rsid w:val="000E1F97"/>
    <w:rsid w:val="001B54FA"/>
    <w:rsid w:val="002409CA"/>
    <w:rsid w:val="004E141E"/>
    <w:rsid w:val="004E2FEB"/>
    <w:rsid w:val="007375C5"/>
    <w:rsid w:val="0084138C"/>
    <w:rsid w:val="00895D49"/>
    <w:rsid w:val="008E005C"/>
    <w:rsid w:val="008E2C71"/>
    <w:rsid w:val="00BE4E2B"/>
    <w:rsid w:val="00BF5A4D"/>
    <w:rsid w:val="00BF7F2D"/>
    <w:rsid w:val="00DE260C"/>
    <w:rsid w:val="00E14746"/>
    <w:rsid w:val="00E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B70DEE-20B2-43CD-97BD-164BF48E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0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005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41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138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1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13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Company>FrankLuna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2019-06-20T01:32:00Z</dcterms:created>
  <dcterms:modified xsi:type="dcterms:W3CDTF">2019-06-20T01:49:00Z</dcterms:modified>
</cp:coreProperties>
</file>