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5A2978" w:rsidTr="005A2978">
        <w:trPr>
          <w:trHeight w:val="1692"/>
        </w:trPr>
        <w:tc>
          <w:tcPr>
            <w:tcW w:w="2972" w:type="dxa"/>
          </w:tcPr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捕获异常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查找匹配的处理代码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重新抛出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捕获所有异常的处理代码</w:t>
            </w:r>
          </w:p>
        </w:tc>
        <w:tc>
          <w:tcPr>
            <w:tcW w:w="5324" w:type="dxa"/>
          </w:tcPr>
          <w:p w:rsidR="005A2978" w:rsidRDefault="005A2978">
            <w:r>
              <w:t>Catch</w:t>
            </w:r>
            <w:r>
              <w:t>子句</w:t>
            </w:r>
            <w:r>
              <w:rPr>
                <w:rFonts w:hint="eastAsia"/>
              </w:rPr>
              <w:t>，</w:t>
            </w:r>
            <w:r>
              <w:t>异常声明</w:t>
            </w:r>
          </w:p>
          <w:p w:rsidR="005A2978" w:rsidRDefault="005A2978">
            <w:r>
              <w:t>重新抛出</w:t>
            </w:r>
          </w:p>
          <w:p w:rsidR="005A2978" w:rsidRDefault="005A2978">
            <w:r>
              <w:t>Catch(…)</w:t>
            </w:r>
          </w:p>
        </w:tc>
      </w:tr>
      <w:tr w:rsidR="005A2978" w:rsidTr="005A2978">
        <w:trPr>
          <w:trHeight w:val="1261"/>
        </w:trPr>
        <w:tc>
          <w:tcPr>
            <w:tcW w:w="8296" w:type="dxa"/>
            <w:gridSpan w:val="2"/>
          </w:tcPr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捕获异常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 w:rsidRPr="00190107">
              <w:rPr>
                <w:color w:val="FF0000"/>
              </w:rPr>
              <w:t>C</w:t>
            </w:r>
            <w:r w:rsidRPr="00190107">
              <w:rPr>
                <w:rFonts w:hint="eastAsia"/>
                <w:color w:val="FF0000"/>
              </w:rPr>
              <w:t>atch</w:t>
            </w:r>
            <w:r w:rsidRPr="00190107">
              <w:rPr>
                <w:rFonts w:hint="eastAsia"/>
                <w:color w:val="FF0000"/>
              </w:rPr>
              <w:t>子句</w:t>
            </w:r>
            <w:r>
              <w:rPr>
                <w:rFonts w:hint="eastAsia"/>
              </w:rPr>
              <w:t>中的</w:t>
            </w:r>
            <w:r w:rsidRPr="00190107">
              <w:rPr>
                <w:rFonts w:hint="eastAsia"/>
                <w:color w:val="FF0000"/>
              </w:rPr>
              <w:t>异常声明</w:t>
            </w:r>
            <w:r>
              <w:rPr>
                <w:rFonts w:hint="eastAsia"/>
              </w:rPr>
              <w:t>类似包含一个形参的函数形参列表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声明的类型决定了处理代码能捕获的异常类型</w:t>
            </w:r>
            <w:r>
              <w:rPr>
                <w:rFonts w:hint="eastAsia"/>
              </w:rPr>
              <w:t>。</w:t>
            </w:r>
            <w:r>
              <w:t>必须是完全类型</w:t>
            </w:r>
            <w:r>
              <w:rPr>
                <w:rFonts w:hint="eastAsia"/>
              </w:rPr>
              <w:t>，</w:t>
            </w:r>
            <w:r>
              <w:t>左值引用</w:t>
            </w:r>
            <w:r>
              <w:rPr>
                <w:rFonts w:hint="eastAsia"/>
              </w:rPr>
              <w:t>，</w:t>
            </w:r>
            <w:r>
              <w:t>不能是右值引用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若参数类型非引用是拷贝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Catch</w:t>
            </w:r>
            <w:r>
              <w:t>的参数是基类类型</w:t>
            </w:r>
            <w:r>
              <w:rPr>
                <w:rFonts w:hint="eastAsia"/>
              </w:rPr>
              <w:t>，</w:t>
            </w:r>
            <w:r>
              <w:t>可以用派生类对其初始化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catch</w:t>
            </w:r>
            <w:r>
              <w:t>参数是非引用</w:t>
            </w:r>
            <w:r>
              <w:rPr>
                <w:rFonts w:hint="eastAsia"/>
              </w:rPr>
              <w:t>，</w:t>
            </w:r>
            <w:r>
              <w:t>则切掉一部分</w:t>
            </w:r>
            <w:r>
              <w:rPr>
                <w:rFonts w:hint="eastAsia"/>
              </w:rPr>
              <w:t>，</w:t>
            </w:r>
            <w:r>
              <w:t>是引用</w:t>
            </w:r>
            <w:r>
              <w:rPr>
                <w:rFonts w:hint="eastAsia"/>
              </w:rPr>
              <w:t>，</w:t>
            </w:r>
            <w:r>
              <w:t>则动态绑定</w:t>
            </w:r>
          </w:p>
          <w:p w:rsidR="005A2978" w:rsidRDefault="005A2978" w:rsidP="005A297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）异常声明的静态类型将决定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语句所能执行的操作。若</w:t>
            </w:r>
            <w:r>
              <w:rPr>
                <w:rFonts w:hint="eastAsia"/>
              </w:rPr>
              <w:t>catch</w:t>
            </w:r>
            <w:r w:rsidR="00190107">
              <w:rPr>
                <w:rFonts w:hint="eastAsia"/>
              </w:rPr>
              <w:t>的参数</w:t>
            </w:r>
            <w:r>
              <w:rPr>
                <w:rFonts w:hint="eastAsia"/>
              </w:rPr>
              <w:t>是基类，无法执行派生类的特有成员</w:t>
            </w:r>
          </w:p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查找匹配的处理代码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未必是最佳的匹配，是第一个与异常匹配的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语句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需派生类异常的处理代码在基类异常代码之前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绝大数类型转换都不能被允许</w:t>
            </w:r>
            <w:r>
              <w:rPr>
                <w:rFonts w:hint="eastAsia"/>
              </w:rPr>
              <w:t>，</w:t>
            </w:r>
            <w:r>
              <w:t>除了一些细小的差别之外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允许非常量向常量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允许派生类和基类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数组与指针</w:t>
            </w:r>
            <w:r>
              <w:rPr>
                <w:rFonts w:hint="eastAsia"/>
              </w:rPr>
              <w:t>，</w:t>
            </w:r>
            <w:r>
              <w:t>函数与函数指针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算术类型</w:t>
            </w:r>
          </w:p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重新抛出</w:t>
            </w:r>
          </w:p>
          <w:p w:rsidR="005A2978" w:rsidRDefault="005A2978" w:rsidP="005A297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无法处理，可以在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中重新抛出，将异常传递给另外一个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throw;</w:t>
            </w:r>
            <w:r>
              <w:rPr>
                <w:rFonts w:hint="eastAsia"/>
              </w:rPr>
              <w:t>不包含表达式，只能在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相关的地方，不然报错</w:t>
            </w:r>
          </w:p>
          <w:p w:rsidR="00ED41C7" w:rsidRPr="00AA11C8" w:rsidRDefault="00ED41C7" w:rsidP="00ED41C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t>Catch</w:t>
            </w:r>
            <w:r>
              <w:t>语句改变了参数的内容再重新抛出</w:t>
            </w:r>
            <w:r>
              <w:rPr>
                <w:rFonts w:hint="eastAsia"/>
              </w:rPr>
              <w:t>，</w:t>
            </w:r>
            <w:r w:rsidRPr="00AA11C8">
              <w:rPr>
                <w:color w:val="FF0000"/>
              </w:rPr>
              <w:t>只有引用时才会抛出改变后的对象</w:t>
            </w:r>
          </w:p>
          <w:p w:rsidR="005A2978" w:rsidRDefault="005A2978" w:rsidP="00ED41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捕获所有异常的处理代码</w:t>
            </w:r>
          </w:p>
          <w:p w:rsidR="00ED41C7" w:rsidRDefault="00ED41C7" w:rsidP="008217F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用省略号作为异常声明，称为：捕获</w:t>
            </w:r>
            <w:r w:rsidRPr="00AA11C8">
              <w:rPr>
                <w:rFonts w:hint="eastAsia"/>
                <w:color w:val="FF0000"/>
              </w:rPr>
              <w:t>所有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catch(</w:t>
            </w:r>
            <w:r>
              <w:t>…)</w:t>
            </w:r>
          </w:p>
          <w:p w:rsidR="008217FC" w:rsidRDefault="008217FC" w:rsidP="008217F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通常与</w:t>
            </w:r>
            <w:r>
              <w:t>throw</w:t>
            </w:r>
            <w:r>
              <w:t>重新抛出一起工作</w:t>
            </w:r>
            <w:r>
              <w:rPr>
                <w:rFonts w:hint="eastAsia"/>
              </w:rPr>
              <w:t>，</w:t>
            </w:r>
            <w:r>
              <w:t>既能单独出现</w:t>
            </w:r>
            <w:r>
              <w:rPr>
                <w:rFonts w:hint="eastAsia"/>
              </w:rPr>
              <w:t>，</w:t>
            </w:r>
            <w:r>
              <w:t>也能与其它几个</w:t>
            </w:r>
            <w:r>
              <w:t>catch</w:t>
            </w:r>
            <w:r>
              <w:t>语句一起出现</w:t>
            </w:r>
            <w:r>
              <w:rPr>
                <w:rFonts w:hint="eastAsia"/>
              </w:rPr>
              <w:t>，</w:t>
            </w:r>
            <w:r>
              <w:t>需要置底在最后位置</w:t>
            </w:r>
            <w:r>
              <w:rPr>
                <w:rFonts w:hint="eastAsia"/>
              </w:rPr>
              <w:t>，</w:t>
            </w:r>
            <w:r>
              <w:t>不然在其后</w:t>
            </w:r>
            <w:r w:rsidR="007869B3">
              <w:t>的</w:t>
            </w:r>
            <w:r>
              <w:t>其它的</w:t>
            </w:r>
            <w:r>
              <w:t>catch</w:t>
            </w:r>
            <w:r>
              <w:t>语句不执行</w:t>
            </w:r>
          </w:p>
          <w:p w:rsidR="00EB455B" w:rsidRDefault="00EB455B" w:rsidP="00EB455B">
            <w:pPr>
              <w:pStyle w:val="a4"/>
              <w:ind w:left="360" w:firstLineChars="0" w:firstLine="0"/>
            </w:pPr>
          </w:p>
          <w:p w:rsidR="00EB455B" w:rsidRDefault="00EB455B" w:rsidP="00EB455B">
            <w:pPr>
              <w:rPr>
                <w:rFonts w:hint="eastAsia"/>
              </w:rPr>
            </w:pPr>
            <w:r>
              <w:t>小结</w:t>
            </w:r>
            <w:r>
              <w:rPr>
                <w:rFonts w:hint="eastAsia"/>
              </w:rPr>
              <w:t>: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exceptionType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*pet)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B455B" w:rsidRDefault="00EB455B" w:rsidP="00EB4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"(exceptionType *pet)"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="000B4F0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能捕获但是还是抛出，因为*pet</w:t>
            </w:r>
            <w:bookmarkStart w:id="0" w:name="_GoBack"/>
            <w:bookmarkEnd w:id="0"/>
          </w:p>
          <w:p w:rsidR="00EB455B" w:rsidRDefault="00EB455B" w:rsidP="00EB455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60ADF" w:rsidRDefault="00E60ADF" w:rsidP="00EB455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hrow</w:t>
            </w:r>
            <w:r>
              <w:rPr>
                <w:rFonts w:hint="eastAsia"/>
              </w:rPr>
              <w:t>什么，捕获什么，即使不能处理写法也对的，可用</w:t>
            </w:r>
            <w:r>
              <w:t>…</w:t>
            </w:r>
            <w:r>
              <w:t>最后捕获</w:t>
            </w:r>
            <w:r>
              <w:rPr>
                <w:rFonts w:hint="eastAsia"/>
              </w:rPr>
              <w:t>*pet</w:t>
            </w:r>
          </w:p>
        </w:tc>
      </w:tr>
    </w:tbl>
    <w:p w:rsidR="00AA611A" w:rsidRDefault="00AA611A"/>
    <w:sectPr w:rsidR="00AA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83" w:rsidRDefault="003A1183" w:rsidP="00190107">
      <w:r>
        <w:separator/>
      </w:r>
    </w:p>
  </w:endnote>
  <w:endnote w:type="continuationSeparator" w:id="0">
    <w:p w:rsidR="003A1183" w:rsidRDefault="003A1183" w:rsidP="0019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83" w:rsidRDefault="003A1183" w:rsidP="00190107">
      <w:r>
        <w:separator/>
      </w:r>
    </w:p>
  </w:footnote>
  <w:footnote w:type="continuationSeparator" w:id="0">
    <w:p w:rsidR="003A1183" w:rsidRDefault="003A1183" w:rsidP="0019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4EF5"/>
    <w:multiLevelType w:val="hybridMultilevel"/>
    <w:tmpl w:val="ADD07B14"/>
    <w:lvl w:ilvl="0" w:tplc="83806C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81CFF"/>
    <w:multiLevelType w:val="hybridMultilevel"/>
    <w:tmpl w:val="138A0FAC"/>
    <w:lvl w:ilvl="0" w:tplc="2B82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A6494"/>
    <w:multiLevelType w:val="hybridMultilevel"/>
    <w:tmpl w:val="138A0FAC"/>
    <w:lvl w:ilvl="0" w:tplc="2B82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1679E"/>
    <w:multiLevelType w:val="hybridMultilevel"/>
    <w:tmpl w:val="887EC148"/>
    <w:lvl w:ilvl="0" w:tplc="39642A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B60E0"/>
    <w:multiLevelType w:val="hybridMultilevel"/>
    <w:tmpl w:val="0A048A48"/>
    <w:lvl w:ilvl="0" w:tplc="FA204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CC7CBC"/>
    <w:multiLevelType w:val="hybridMultilevel"/>
    <w:tmpl w:val="40F6ADC2"/>
    <w:lvl w:ilvl="0" w:tplc="5C3014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424E1"/>
    <w:multiLevelType w:val="hybridMultilevel"/>
    <w:tmpl w:val="E24635EA"/>
    <w:lvl w:ilvl="0" w:tplc="6F5A2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AF"/>
    <w:rsid w:val="000B4F08"/>
    <w:rsid w:val="00190107"/>
    <w:rsid w:val="003A1183"/>
    <w:rsid w:val="005A2978"/>
    <w:rsid w:val="007869B3"/>
    <w:rsid w:val="008217FC"/>
    <w:rsid w:val="00AA11C8"/>
    <w:rsid w:val="00AA611A"/>
    <w:rsid w:val="00C217AF"/>
    <w:rsid w:val="00E60ADF"/>
    <w:rsid w:val="00EB455B"/>
    <w:rsid w:val="00E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00AE1-C5E7-4D8D-ACC7-8BBFCFB5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9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1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670</Characters>
  <Application>Microsoft Office Word</Application>
  <DocSecurity>0</DocSecurity>
  <Lines>5</Lines>
  <Paragraphs>1</Paragraphs>
  <ScaleCrop>false</ScaleCrop>
  <Company>FrankLuna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2019-06-02T09:55:00Z</dcterms:created>
  <dcterms:modified xsi:type="dcterms:W3CDTF">2019-06-13T02:42:00Z</dcterms:modified>
</cp:coreProperties>
</file>