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55438" w:rsidTr="00555438">
        <w:trPr>
          <w:trHeight w:val="2259"/>
        </w:trPr>
        <w:tc>
          <w:tcPr>
            <w:tcW w:w="3823" w:type="dxa"/>
          </w:tcPr>
          <w:p w:rsidR="00555438" w:rsidRDefault="00555438" w:rsidP="0055543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输入和输出运算符</w:t>
            </w:r>
          </w:p>
          <w:p w:rsidR="00555438" w:rsidRDefault="00555438" w:rsidP="0055543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重载输出运算符</w:t>
            </w:r>
            <w:r>
              <w:rPr>
                <w:rFonts w:hint="eastAsia"/>
              </w:rPr>
              <w:t>&lt;&lt;</w:t>
            </w:r>
          </w:p>
          <w:p w:rsidR="00555438" w:rsidRDefault="00555438" w:rsidP="00555438">
            <w:pPr>
              <w:pStyle w:val="a6"/>
              <w:numPr>
                <w:ilvl w:val="0"/>
                <w:numId w:val="1"/>
              </w:numPr>
              <w:ind w:firstLineChars="0"/>
            </w:pPr>
            <w:r w:rsidRPr="00555438">
              <w:rPr>
                <w:rFonts w:hint="eastAsia"/>
              </w:rPr>
              <w:t>输出运算符尽量减少格式化操作</w:t>
            </w:r>
          </w:p>
          <w:p w:rsidR="00555438" w:rsidRDefault="00555438" w:rsidP="00555438">
            <w:pPr>
              <w:pStyle w:val="a6"/>
              <w:numPr>
                <w:ilvl w:val="0"/>
                <w:numId w:val="1"/>
              </w:numPr>
              <w:ind w:firstLineChars="0"/>
            </w:pPr>
            <w:r w:rsidRPr="00555438">
              <w:rPr>
                <w:rFonts w:hint="eastAsia"/>
              </w:rPr>
              <w:t>输入输出运算符必须是非成员函数</w:t>
            </w:r>
          </w:p>
        </w:tc>
        <w:tc>
          <w:tcPr>
            <w:tcW w:w="4473" w:type="dxa"/>
          </w:tcPr>
          <w:p w:rsidR="00555438" w:rsidRDefault="00555438">
            <w:r>
              <w:t>O</w:t>
            </w:r>
            <w:r>
              <w:rPr>
                <w:rFonts w:hint="eastAsia"/>
              </w:rPr>
              <w:t>stream&amp;</w:t>
            </w:r>
            <w:r>
              <w:t xml:space="preserve"> operator&lt;&lt;(ostream&amp;os, const Sales_data &amp;item);</w:t>
            </w:r>
          </w:p>
          <w:p w:rsidR="00AF04BB" w:rsidRDefault="00AF04BB"/>
          <w:p w:rsidR="00AF04BB" w:rsidRDefault="00AF04BB">
            <w:r>
              <w:t>Sales_data data;</w:t>
            </w:r>
          </w:p>
          <w:p w:rsidR="00AF04BB" w:rsidRDefault="00AF04BB">
            <w:r>
              <w:t>Data&lt;&lt;cout;</w:t>
            </w:r>
            <w:r w:rsidR="00563099">
              <w:t xml:space="preserve">// </w:t>
            </w:r>
            <w:r w:rsidR="00563099">
              <w:t>若是成员</w:t>
            </w:r>
          </w:p>
          <w:p w:rsidR="00362B05" w:rsidRDefault="00362B05"/>
        </w:tc>
      </w:tr>
      <w:tr w:rsidR="00555438" w:rsidTr="00555438">
        <w:trPr>
          <w:trHeight w:val="1978"/>
        </w:trPr>
        <w:tc>
          <w:tcPr>
            <w:tcW w:w="8296" w:type="dxa"/>
            <w:gridSpan w:val="2"/>
          </w:tcPr>
          <w:p w:rsidR="00BE5C9E" w:rsidRDefault="00BE5C9E" w:rsidP="00BE5C9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输入和输出运算符</w:t>
            </w:r>
          </w:p>
          <w:p w:rsidR="00BE5C9E" w:rsidRDefault="00BE5C9E" w:rsidP="00BE5C9E">
            <w:pPr>
              <w:pStyle w:val="a6"/>
              <w:numPr>
                <w:ilvl w:val="0"/>
                <w:numId w:val="3"/>
              </w:numPr>
              <w:ind w:firstLineChars="0"/>
            </w:pPr>
            <w:r w:rsidRPr="00BE5C9E">
              <w:rPr>
                <w:rFonts w:hint="eastAsia"/>
              </w:rPr>
              <w:t xml:space="preserve">Io </w:t>
            </w:r>
            <w:r w:rsidRPr="00BE5C9E">
              <w:rPr>
                <w:rFonts w:hint="eastAsia"/>
              </w:rPr>
              <w:t>库定义了用其读写内置类型的版本，而类需要自定义其对象的新版本</w:t>
            </w:r>
          </w:p>
          <w:p w:rsidR="00BE5C9E" w:rsidRDefault="00BE5C9E" w:rsidP="00BE5C9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重载输出运算符</w:t>
            </w:r>
            <w:r>
              <w:rPr>
                <w:rFonts w:hint="eastAsia"/>
              </w:rPr>
              <w:t>&lt;&lt;</w:t>
            </w:r>
          </w:p>
          <w:p w:rsidR="007F587D" w:rsidRDefault="007F587D" w:rsidP="007F587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第一个形参是非常量</w:t>
            </w:r>
            <w:r>
              <w:rPr>
                <w:rFonts w:hint="eastAsia"/>
              </w:rPr>
              <w:t>ostream</w:t>
            </w:r>
            <w:r>
              <w:rPr>
                <w:rFonts w:hint="eastAsia"/>
              </w:rPr>
              <w:t>对象的</w:t>
            </w:r>
            <w:r w:rsidRPr="00AD35BA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因为会改变其状态，无法直接复制一个</w:t>
            </w:r>
            <w:r>
              <w:rPr>
                <w:rFonts w:hint="eastAsia"/>
              </w:rPr>
              <w:t>ostream)</w:t>
            </w:r>
          </w:p>
          <w:p w:rsidR="007F587D" w:rsidRDefault="007F587D" w:rsidP="007F587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第二个形参是一个常量的引用，</w:t>
            </w:r>
            <w:r w:rsidRPr="00AD35BA">
              <w:rPr>
                <w:rFonts w:hint="eastAsia"/>
                <w:color w:val="FF0000"/>
              </w:rPr>
              <w:t>打印的类型</w:t>
            </w:r>
            <w:r>
              <w:rPr>
                <w:rFonts w:hint="eastAsia"/>
              </w:rPr>
              <w:t>，引用是避免复制实参，打印不会改变对象内容</w:t>
            </w:r>
          </w:p>
          <w:p w:rsidR="00BE5C9E" w:rsidRDefault="00BE5C9E" w:rsidP="00BE5C9E">
            <w:pPr>
              <w:pStyle w:val="a6"/>
              <w:numPr>
                <w:ilvl w:val="0"/>
                <w:numId w:val="2"/>
              </w:numPr>
              <w:ind w:firstLineChars="0"/>
            </w:pPr>
            <w:r w:rsidRPr="00555438">
              <w:rPr>
                <w:rFonts w:hint="eastAsia"/>
              </w:rPr>
              <w:t>输出运算符尽量减少格式化操作</w:t>
            </w:r>
          </w:p>
          <w:p w:rsidR="000F5BD6" w:rsidRDefault="000F5BD6" w:rsidP="000F5BD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让用户控制</w:t>
            </w:r>
            <w:r>
              <w:rPr>
                <w:rFonts w:hint="eastAsia"/>
              </w:rPr>
              <w:t>endl</w:t>
            </w:r>
            <w:r>
              <w:rPr>
                <w:rFonts w:hint="eastAsia"/>
              </w:rPr>
              <w:t>这些</w:t>
            </w:r>
          </w:p>
          <w:p w:rsidR="00555438" w:rsidRDefault="00BE5C9E" w:rsidP="00BE5C9E">
            <w:pPr>
              <w:pStyle w:val="a6"/>
              <w:numPr>
                <w:ilvl w:val="0"/>
                <w:numId w:val="2"/>
              </w:numPr>
              <w:ind w:firstLineChars="0"/>
            </w:pPr>
            <w:r w:rsidRPr="00F470A6">
              <w:rPr>
                <w:rFonts w:hint="eastAsia"/>
                <w:color w:val="FF0000"/>
              </w:rPr>
              <w:t>输入输出运算符</w:t>
            </w:r>
            <w:r w:rsidRPr="00555438">
              <w:rPr>
                <w:rFonts w:hint="eastAsia"/>
              </w:rPr>
              <w:t>必须是非成员函数</w:t>
            </w:r>
          </w:p>
          <w:p w:rsidR="000F5BD6" w:rsidRPr="004B4AB4" w:rsidRDefault="000F5BD6" w:rsidP="000F5BD6">
            <w:pPr>
              <w:pStyle w:val="a6"/>
              <w:ind w:left="360" w:firstLineChars="0" w:firstLine="0"/>
              <w:rPr>
                <w:color w:val="FF0000"/>
              </w:rPr>
            </w:pPr>
            <w:r>
              <w:t>D</w:t>
            </w:r>
            <w:r>
              <w:rPr>
                <w:rFonts w:hint="eastAsia"/>
              </w:rPr>
              <w:t>ata&lt;</w:t>
            </w:r>
            <w:r>
              <w:t>&lt;cout;//</w:t>
            </w:r>
            <w:r>
              <w:t>是不符合重载运算符的规则的</w:t>
            </w:r>
            <w:r>
              <w:rPr>
                <w:rFonts w:hint="eastAsia"/>
              </w:rPr>
              <w:t>，</w:t>
            </w:r>
            <w:r>
              <w:t>虽然</w:t>
            </w:r>
            <w:r w:rsidRPr="004B4AB4">
              <w:rPr>
                <w:color w:val="FF0000"/>
              </w:rPr>
              <w:t>可以</w:t>
            </w:r>
            <w:r>
              <w:rPr>
                <w:rFonts w:hint="eastAsia"/>
              </w:rPr>
              <w:t>，</w:t>
            </w:r>
            <w:r>
              <w:t>但是不好</w:t>
            </w:r>
            <w:r>
              <w:rPr>
                <w:rFonts w:hint="eastAsia"/>
              </w:rPr>
              <w:t>，</w:t>
            </w:r>
            <w:r>
              <w:t>所以需要为非成员函数</w:t>
            </w:r>
            <w:r>
              <w:rPr>
                <w:rFonts w:hint="eastAsia"/>
              </w:rPr>
              <w:t>，</w:t>
            </w:r>
            <w:r>
              <w:t>让</w:t>
            </w:r>
            <w:r w:rsidRPr="004B4AB4">
              <w:rPr>
                <w:color w:val="FF0000"/>
              </w:rPr>
              <w:t>第一个参数是</w:t>
            </w:r>
            <w:r w:rsidRPr="004B4AB4">
              <w:rPr>
                <w:color w:val="FF0000"/>
              </w:rPr>
              <w:t>cout</w:t>
            </w:r>
            <w:r w:rsidRPr="004B4AB4">
              <w:rPr>
                <w:rFonts w:hint="eastAsia"/>
                <w:color w:val="FF0000"/>
              </w:rPr>
              <w:t>，</w:t>
            </w:r>
            <w:r w:rsidRPr="004B4AB4">
              <w:rPr>
                <w:color w:val="FF0000"/>
              </w:rPr>
              <w:t>第二</w:t>
            </w:r>
            <w:bookmarkStart w:id="0" w:name="_GoBack"/>
            <w:bookmarkEnd w:id="0"/>
            <w:r w:rsidRPr="004B4AB4">
              <w:rPr>
                <w:color w:val="FF0000"/>
              </w:rPr>
              <w:t>个参数是对象</w:t>
            </w:r>
            <w:r w:rsidRPr="004B4AB4">
              <w:rPr>
                <w:rFonts w:hint="eastAsia"/>
                <w:color w:val="FF0000"/>
              </w:rPr>
              <w:t>。</w:t>
            </w:r>
          </w:p>
          <w:p w:rsidR="000F5BD6" w:rsidRDefault="000F5BD6" w:rsidP="000F5BD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因为左侧运算对象是我们类的第一个对象</w:t>
            </w:r>
          </w:p>
          <w:p w:rsidR="000F5BD6" w:rsidRDefault="000F5BD6" w:rsidP="000F5BD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假设输入输出是某个类的成员，则他们也必须是</w:t>
            </w:r>
            <w:r>
              <w:rPr>
                <w:rFonts w:hint="eastAsia"/>
              </w:rPr>
              <w:t>istream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ostream</w:t>
            </w:r>
            <w:r>
              <w:rPr>
                <w:rFonts w:hint="eastAsia"/>
              </w:rPr>
              <w:t>的成员。然而，这两个类属于标准库，无法给标准库中的类添加任何成员</w:t>
            </w:r>
            <w:r>
              <w:rPr>
                <w:rFonts w:hint="eastAsia"/>
              </w:rPr>
              <w:t>.</w:t>
            </w:r>
            <w:r w:rsidR="00B030CC">
              <w:rPr>
                <w:rFonts w:hint="eastAsia"/>
              </w:rPr>
              <w:t>？</w:t>
            </w:r>
            <w:r w:rsidR="00687D83">
              <w:rPr>
                <w:rFonts w:hint="eastAsia"/>
              </w:rPr>
              <w:t>不是很懂</w:t>
            </w:r>
          </w:p>
          <w:p w:rsidR="000F5BD6" w:rsidRDefault="000F5BD6" w:rsidP="000F5BD6">
            <w:pPr>
              <w:pStyle w:val="a6"/>
              <w:ind w:left="360" w:firstLineChars="0" w:firstLine="0"/>
            </w:pPr>
            <w:r>
              <w:t>所以</w:t>
            </w:r>
            <w:r>
              <w:rPr>
                <w:rFonts w:hint="eastAsia"/>
              </w:rPr>
              <w:t>，</w:t>
            </w:r>
            <w:r>
              <w:t>我们希望为类自定义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t>运算符</w:t>
            </w:r>
            <w:r>
              <w:rPr>
                <w:rFonts w:hint="eastAsia"/>
              </w:rPr>
              <w:t>，</w:t>
            </w:r>
            <w:r>
              <w:t>需要定义为</w:t>
            </w:r>
            <w:r w:rsidRPr="002A016B">
              <w:rPr>
                <w:color w:val="FF0000"/>
              </w:rPr>
              <w:t>非成员函数</w:t>
            </w:r>
            <w:r w:rsidRPr="002A016B">
              <w:rPr>
                <w:rFonts w:hint="eastAsia"/>
                <w:color w:val="FF0000"/>
              </w:rPr>
              <w:t>。</w:t>
            </w:r>
          </w:p>
        </w:tc>
      </w:tr>
    </w:tbl>
    <w:p w:rsidR="005978F4" w:rsidRPr="000F5BD6" w:rsidRDefault="005978F4"/>
    <w:sectPr w:rsidR="005978F4" w:rsidRPr="000F5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37" w:rsidRDefault="00B16637" w:rsidP="00555438">
      <w:r>
        <w:separator/>
      </w:r>
    </w:p>
  </w:endnote>
  <w:endnote w:type="continuationSeparator" w:id="0">
    <w:p w:rsidR="00B16637" w:rsidRDefault="00B16637" w:rsidP="0055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37" w:rsidRDefault="00B16637" w:rsidP="00555438">
      <w:r>
        <w:separator/>
      </w:r>
    </w:p>
  </w:footnote>
  <w:footnote w:type="continuationSeparator" w:id="0">
    <w:p w:rsidR="00B16637" w:rsidRDefault="00B16637" w:rsidP="0055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60C9"/>
    <w:multiLevelType w:val="hybridMultilevel"/>
    <w:tmpl w:val="8298A5E0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345AC"/>
    <w:multiLevelType w:val="hybridMultilevel"/>
    <w:tmpl w:val="A6C2DE22"/>
    <w:lvl w:ilvl="0" w:tplc="AE58FD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D488E"/>
    <w:multiLevelType w:val="hybridMultilevel"/>
    <w:tmpl w:val="C686B468"/>
    <w:lvl w:ilvl="0" w:tplc="766804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D65DB0"/>
    <w:multiLevelType w:val="hybridMultilevel"/>
    <w:tmpl w:val="9AF427C2"/>
    <w:lvl w:ilvl="0" w:tplc="1AF8F6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F2976"/>
    <w:multiLevelType w:val="hybridMultilevel"/>
    <w:tmpl w:val="2CCE524A"/>
    <w:lvl w:ilvl="0" w:tplc="BD9A40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356200"/>
    <w:multiLevelType w:val="hybridMultilevel"/>
    <w:tmpl w:val="3DA42A5A"/>
    <w:lvl w:ilvl="0" w:tplc="C88E7D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D05238"/>
    <w:multiLevelType w:val="hybridMultilevel"/>
    <w:tmpl w:val="8298A5E0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34"/>
    <w:rsid w:val="000F5BD6"/>
    <w:rsid w:val="002A016B"/>
    <w:rsid w:val="00362B05"/>
    <w:rsid w:val="0044609A"/>
    <w:rsid w:val="004B4AB4"/>
    <w:rsid w:val="00555438"/>
    <w:rsid w:val="00563099"/>
    <w:rsid w:val="005978F4"/>
    <w:rsid w:val="00687D83"/>
    <w:rsid w:val="006F6B97"/>
    <w:rsid w:val="007F587D"/>
    <w:rsid w:val="00AD35BA"/>
    <w:rsid w:val="00AF04BB"/>
    <w:rsid w:val="00B030CC"/>
    <w:rsid w:val="00B16637"/>
    <w:rsid w:val="00BA7534"/>
    <w:rsid w:val="00BE5C9E"/>
    <w:rsid w:val="00F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57541-A38B-4B05-A490-4A3BD0E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438"/>
    <w:rPr>
      <w:sz w:val="18"/>
      <w:szCs w:val="18"/>
    </w:rPr>
  </w:style>
  <w:style w:type="table" w:styleId="a5">
    <w:name w:val="Table Grid"/>
    <w:basedOn w:val="a1"/>
    <w:uiPriority w:val="39"/>
    <w:rsid w:val="00555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5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449</Characters>
  <Application>Microsoft Office Word</Application>
  <DocSecurity>0</DocSecurity>
  <Lines>3</Lines>
  <Paragraphs>1</Paragraphs>
  <ScaleCrop>false</ScaleCrop>
  <Company>FrankLuna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2019-06-18T03:51:00Z</dcterms:created>
  <dcterms:modified xsi:type="dcterms:W3CDTF">2019-06-18T05:00:00Z</dcterms:modified>
</cp:coreProperties>
</file>