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97"/>
        <w:gridCol w:w="4899"/>
      </w:tblGrid>
      <w:tr w:rsidR="00A03C66" w:rsidTr="00A03C66">
        <w:trPr>
          <w:trHeight w:val="1975"/>
        </w:trPr>
        <w:tc>
          <w:tcPr>
            <w:tcW w:w="3397" w:type="dxa"/>
          </w:tcPr>
          <w:p w:rsidR="00A03C66" w:rsidRDefault="00A03C66" w:rsidP="00A03C66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算术和关系运算符</w:t>
            </w:r>
          </w:p>
          <w:p w:rsidR="00A03C66" w:rsidRDefault="00A03C66" w:rsidP="00A03C66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相等运算符</w:t>
            </w:r>
          </w:p>
          <w:p w:rsidR="00A03C66" w:rsidRDefault="00A03C66" w:rsidP="00A03C66">
            <w:pPr>
              <w:rPr>
                <w:rFonts w:hint="eastAsia"/>
              </w:rPr>
            </w:pPr>
          </w:p>
        </w:tc>
        <w:tc>
          <w:tcPr>
            <w:tcW w:w="4899" w:type="dxa"/>
          </w:tcPr>
          <w:p w:rsidR="00A03C66" w:rsidRDefault="00A03C66">
            <w:r>
              <w:t>Operator +(const Sales_data&amp;s1,const Sales_data &amp;s2);</w:t>
            </w:r>
          </w:p>
          <w:p w:rsidR="00A03C66" w:rsidRDefault="00A03C66">
            <w:r>
              <w:t>Bool operator==(const Sales_dat&amp;s1,const Sales_da&amp;s2);</w:t>
            </w:r>
          </w:p>
          <w:p w:rsidR="00583EE2" w:rsidRDefault="00583EE2"/>
          <w:p w:rsidR="00583EE2" w:rsidRDefault="00583EE2" w:rsidP="00B53AFC">
            <w:r>
              <w:t>Bool operator</w:t>
            </w:r>
            <w:r w:rsidR="00B53AFC">
              <w:t>!</w:t>
            </w:r>
            <w:r>
              <w:t>=(const Sales_dat&amp;s1,const Sales_da&amp;s2);</w:t>
            </w:r>
          </w:p>
        </w:tc>
      </w:tr>
      <w:tr w:rsidR="00A03C66" w:rsidTr="00583EE2">
        <w:trPr>
          <w:trHeight w:val="1832"/>
        </w:trPr>
        <w:tc>
          <w:tcPr>
            <w:tcW w:w="8296" w:type="dxa"/>
            <w:gridSpan w:val="2"/>
          </w:tcPr>
          <w:p w:rsidR="00A03C66" w:rsidRDefault="00A03C66"/>
          <w:p w:rsidR="00B53AFC" w:rsidRDefault="00B53AFC" w:rsidP="00B53AFC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算术和关系运算符</w:t>
            </w:r>
          </w:p>
          <w:p w:rsidR="00B53AFC" w:rsidRDefault="00B53AFC" w:rsidP="00B53AFC"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通常是非成员函数，以允许对左侧或右侧的</w:t>
            </w:r>
            <w:r w:rsidRPr="00B53AFC">
              <w:rPr>
                <w:rFonts w:hint="eastAsia"/>
                <w:color w:val="FF0000"/>
              </w:rPr>
              <w:t>运算对象进行转换</w:t>
            </w:r>
            <w:r>
              <w:rPr>
                <w:rFonts w:hint="eastAsia"/>
              </w:rPr>
              <w:t>。都是</w:t>
            </w:r>
            <w:r w:rsidRPr="00B53AFC">
              <w:rPr>
                <w:rFonts w:hint="eastAsia"/>
                <w:color w:val="FF0000"/>
              </w:rPr>
              <w:t>常量的引用</w:t>
            </w:r>
          </w:p>
          <w:p w:rsidR="00B53AFC" w:rsidRDefault="00B53AFC" w:rsidP="00B53AFC">
            <w:pPr>
              <w:pStyle w:val="a6"/>
              <w:ind w:left="360" w:firstLineChars="0" w:firstLine="0"/>
              <w:rPr>
                <w:rFonts w:hint="eastAsia"/>
              </w:rPr>
            </w:pPr>
          </w:p>
          <w:p w:rsidR="00B53AFC" w:rsidRDefault="00B53AFC" w:rsidP="00B53AFC"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新得到的</w:t>
            </w:r>
            <w:r w:rsidRPr="00B60DB7">
              <w:rPr>
                <w:rFonts w:hint="eastAsia"/>
                <w:color w:val="FF0000"/>
              </w:rPr>
              <w:t>值通常是局部变量</w:t>
            </w:r>
            <w:r>
              <w:rPr>
                <w:rFonts w:hint="eastAsia"/>
              </w:rPr>
              <w:t>，返回这</w:t>
            </w:r>
            <w:r w:rsidRPr="00B60DB7">
              <w:rPr>
                <w:rFonts w:hint="eastAsia"/>
                <w:color w:val="FF0000"/>
              </w:rPr>
              <w:t>个副本</w:t>
            </w:r>
          </w:p>
          <w:p w:rsidR="00B53AFC" w:rsidRDefault="00B53AFC" w:rsidP="00B53AFC">
            <w:pPr>
              <w:pStyle w:val="a6"/>
              <w:ind w:left="360" w:firstLineChars="0" w:firstLine="0"/>
            </w:pPr>
          </w:p>
          <w:p w:rsidR="00B53AFC" w:rsidRDefault="00B53AFC" w:rsidP="00B53AFC"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如果有算术运算符，一般有一个对应的</w:t>
            </w:r>
            <w:r w:rsidRPr="00B60DB7">
              <w:rPr>
                <w:rFonts w:hint="eastAsia"/>
                <w:color w:val="FF0000"/>
              </w:rPr>
              <w:t>复合赋值运算符</w:t>
            </w:r>
            <w:r w:rsidR="00B60DB7">
              <w:rPr>
                <w:rFonts w:hint="eastAsia"/>
              </w:rPr>
              <w:t>，，使用复合赋值来和实现</w:t>
            </w:r>
            <w:r>
              <w:rPr>
                <w:rFonts w:hint="eastAsia"/>
              </w:rPr>
              <w:t>算术运算符</w:t>
            </w:r>
          </w:p>
          <w:p w:rsidR="00B53AFC" w:rsidRDefault="00B53AFC" w:rsidP="00B53AFC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相等运算符</w:t>
            </w:r>
          </w:p>
          <w:p w:rsidR="00A851E4" w:rsidRDefault="00A851E4" w:rsidP="00A851E4">
            <w:pPr>
              <w:pStyle w:val="a6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应该比较对象的每一个数据成员</w:t>
            </w:r>
          </w:p>
          <w:p w:rsidR="00A851E4" w:rsidRDefault="00A851E4" w:rsidP="00A851E4">
            <w:pPr>
              <w:pStyle w:val="a6"/>
              <w:ind w:left="360" w:firstLineChars="0" w:firstLine="0"/>
              <w:rPr>
                <w:rFonts w:hint="eastAsia"/>
              </w:rPr>
            </w:pPr>
          </w:p>
          <w:p w:rsidR="00A851E4" w:rsidRDefault="00A851E4" w:rsidP="00A851E4">
            <w:pPr>
              <w:pStyle w:val="a6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设计准则：</w:t>
            </w:r>
          </w:p>
          <w:p w:rsidR="00A851E4" w:rsidRDefault="00A851E4" w:rsidP="00A851E4">
            <w:pPr>
              <w:pStyle w:val="a6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判断两个对象是否相等，显然应该定义</w:t>
            </w:r>
            <w:r>
              <w:rPr>
                <w:rFonts w:hint="eastAsia"/>
              </w:rPr>
              <w:t>operator==</w:t>
            </w:r>
            <w:r>
              <w:rPr>
                <w:rFonts w:hint="eastAsia"/>
              </w:rPr>
              <w:t>而非一个普通的命名函数</w:t>
            </w:r>
          </w:p>
          <w:p w:rsidR="00A851E4" w:rsidRDefault="00A851E4" w:rsidP="00A851E4">
            <w:pPr>
              <w:pStyle w:val="a6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operator==</w:t>
            </w:r>
            <w:r>
              <w:rPr>
                <w:rFonts w:hint="eastAsia"/>
              </w:rPr>
              <w:t>应该判断</w:t>
            </w:r>
            <w:r w:rsidRPr="00CC0765">
              <w:rPr>
                <w:rFonts w:hint="eastAsia"/>
                <w:color w:val="FF0000"/>
              </w:rPr>
              <w:t>所有成员</w:t>
            </w:r>
          </w:p>
          <w:p w:rsidR="00A851E4" w:rsidRPr="00CC0765" w:rsidRDefault="00A851E4" w:rsidP="00A851E4">
            <w:pPr>
              <w:pStyle w:val="a6"/>
              <w:numPr>
                <w:ilvl w:val="0"/>
                <w:numId w:val="4"/>
              </w:numPr>
              <w:ind w:firstLineChars="0"/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相等运算符具有</w:t>
            </w:r>
            <w:r w:rsidRPr="00CC0765">
              <w:rPr>
                <w:rFonts w:hint="eastAsia"/>
                <w:color w:val="FF0000"/>
              </w:rPr>
              <w:t>传递性</w:t>
            </w:r>
          </w:p>
          <w:p w:rsidR="00A851E4" w:rsidRDefault="00A851E4" w:rsidP="00A851E4">
            <w:pPr>
              <w:pStyle w:val="a6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用到了</w:t>
            </w:r>
            <w:r>
              <w:rPr>
                <w:rFonts w:hint="eastAsia"/>
              </w:rPr>
              <w:t>operator==</w:t>
            </w:r>
            <w:r>
              <w:rPr>
                <w:rFonts w:hint="eastAsia"/>
              </w:rPr>
              <w:t>自然需要用到</w:t>
            </w:r>
            <w:r w:rsidRPr="00CC0765">
              <w:rPr>
                <w:rFonts w:hint="eastAsia"/>
                <w:color w:val="FF0000"/>
              </w:rPr>
              <w:t>operator</w:t>
            </w:r>
            <w:r w:rsidRPr="00CC0765">
              <w:rPr>
                <w:rFonts w:hint="eastAsia"/>
                <w:color w:val="FF0000"/>
              </w:rPr>
              <w:t>！</w:t>
            </w:r>
            <w:r w:rsidRPr="00CC0765">
              <w:rPr>
                <w:rFonts w:hint="eastAsia"/>
                <w:color w:val="FF0000"/>
              </w:rPr>
              <w:t>=</w:t>
            </w:r>
            <w:r w:rsidRPr="00CC0765">
              <w:rPr>
                <w:rFonts w:hint="eastAsia"/>
                <w:color w:val="FF0000"/>
              </w:rPr>
              <w:t>反之亦然</w:t>
            </w:r>
          </w:p>
          <w:p w:rsidR="00583EE2" w:rsidRDefault="00A851E4" w:rsidP="007040DC">
            <w:pPr>
              <w:pStyle w:val="a6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两个的工作其中一个应该只要</w:t>
            </w:r>
            <w:r w:rsidRPr="00CC0765">
              <w:rPr>
                <w:rFonts w:hint="eastAsia"/>
                <w:color w:val="FF0000"/>
              </w:rPr>
              <w:t>委托给另一个</w:t>
            </w:r>
            <w:bookmarkStart w:id="0" w:name="_GoBack"/>
            <w:bookmarkEnd w:id="0"/>
          </w:p>
        </w:tc>
      </w:tr>
    </w:tbl>
    <w:p w:rsidR="005978F4" w:rsidRDefault="005978F4"/>
    <w:sectPr w:rsidR="005978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72B8" w:rsidRDefault="00BA72B8" w:rsidP="00A03C66">
      <w:r>
        <w:separator/>
      </w:r>
    </w:p>
  </w:endnote>
  <w:endnote w:type="continuationSeparator" w:id="0">
    <w:p w:rsidR="00BA72B8" w:rsidRDefault="00BA72B8" w:rsidP="00A03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72B8" w:rsidRDefault="00BA72B8" w:rsidP="00A03C66">
      <w:r>
        <w:separator/>
      </w:r>
    </w:p>
  </w:footnote>
  <w:footnote w:type="continuationSeparator" w:id="0">
    <w:p w:rsidR="00BA72B8" w:rsidRDefault="00BA72B8" w:rsidP="00A03C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458AF"/>
    <w:multiLevelType w:val="hybridMultilevel"/>
    <w:tmpl w:val="D08AB620"/>
    <w:lvl w:ilvl="0" w:tplc="EB00F5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EF6022"/>
    <w:multiLevelType w:val="hybridMultilevel"/>
    <w:tmpl w:val="C14AE36C"/>
    <w:lvl w:ilvl="0" w:tplc="34449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404B89"/>
    <w:multiLevelType w:val="hybridMultilevel"/>
    <w:tmpl w:val="C14AE36C"/>
    <w:lvl w:ilvl="0" w:tplc="34449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D0F539F"/>
    <w:multiLevelType w:val="hybridMultilevel"/>
    <w:tmpl w:val="3B9E7C00"/>
    <w:lvl w:ilvl="0" w:tplc="EE96B30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C5E"/>
    <w:rsid w:val="00583EE2"/>
    <w:rsid w:val="005978F4"/>
    <w:rsid w:val="005F5C5E"/>
    <w:rsid w:val="007040DC"/>
    <w:rsid w:val="00A03C66"/>
    <w:rsid w:val="00A851E4"/>
    <w:rsid w:val="00B53AFC"/>
    <w:rsid w:val="00B60DB7"/>
    <w:rsid w:val="00BA72B8"/>
    <w:rsid w:val="00CC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3433C9-20E3-4471-81F5-462CF2160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3C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3C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3C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3C66"/>
    <w:rPr>
      <w:sz w:val="18"/>
      <w:szCs w:val="18"/>
    </w:rPr>
  </w:style>
  <w:style w:type="table" w:styleId="a5">
    <w:name w:val="Table Grid"/>
    <w:basedOn w:val="a1"/>
    <w:uiPriority w:val="39"/>
    <w:rsid w:val="00A03C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03C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379</Characters>
  <Application>Microsoft Office Word</Application>
  <DocSecurity>0</DocSecurity>
  <Lines>3</Lines>
  <Paragraphs>1</Paragraphs>
  <ScaleCrop>false</ScaleCrop>
  <Company>FrankLuna</Company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2019-06-18T05:03:00Z</dcterms:created>
  <dcterms:modified xsi:type="dcterms:W3CDTF">2019-06-18T05:09:00Z</dcterms:modified>
</cp:coreProperties>
</file>