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4148"/>
        <w:gridCol w:w="4148"/>
      </w:tblGrid>
      <w:tr w:rsidR="00DD2DFE" w:rsidTr="00DD2DFE">
        <w:trPr>
          <w:trHeight w:val="1550"/>
        </w:trPr>
        <w:tc>
          <w:tcPr>
            <w:tcW w:w="4148" w:type="dxa"/>
          </w:tcPr>
          <w:p w:rsidR="00DD2DFE" w:rsidRDefault="00DD2DFE" w:rsidP="00DD2DFE">
            <w:pPr>
              <w:pStyle w:val="a6"/>
              <w:numPr>
                <w:ilvl w:val="0"/>
                <w:numId w:val="1"/>
              </w:numPr>
              <w:ind w:firstLineChars="0"/>
            </w:pPr>
            <w:r w:rsidRPr="00DD2DFE">
              <w:rPr>
                <w:rFonts w:hint="eastAsia"/>
              </w:rPr>
              <w:t>派生类的拷贝控制成员</w:t>
            </w:r>
          </w:p>
          <w:p w:rsidR="00DD2DFE" w:rsidRDefault="00DD2DFE" w:rsidP="00DD2DFE">
            <w:pPr>
              <w:pStyle w:val="a6"/>
              <w:numPr>
                <w:ilvl w:val="0"/>
                <w:numId w:val="1"/>
              </w:numPr>
              <w:ind w:firstLineChars="0"/>
            </w:pPr>
            <w:r w:rsidRPr="00DD2DFE">
              <w:rPr>
                <w:rFonts w:hint="eastAsia"/>
              </w:rPr>
              <w:t>定义派生类的拷贝或移动构造函数</w:t>
            </w:r>
          </w:p>
          <w:p w:rsidR="00DD2DFE" w:rsidRDefault="00DD2DFE" w:rsidP="00DD2DFE">
            <w:pPr>
              <w:pStyle w:val="a6"/>
              <w:numPr>
                <w:ilvl w:val="0"/>
                <w:numId w:val="1"/>
              </w:numPr>
              <w:ind w:firstLineChars="0"/>
            </w:pPr>
            <w:r w:rsidRPr="00DD2DFE">
              <w:rPr>
                <w:rFonts w:hint="eastAsia"/>
              </w:rPr>
              <w:t>派生类赋值运算符</w:t>
            </w:r>
          </w:p>
          <w:p w:rsidR="00DD2DFE" w:rsidRDefault="00DD2DFE" w:rsidP="00DD2DFE">
            <w:pPr>
              <w:pStyle w:val="a6"/>
              <w:numPr>
                <w:ilvl w:val="0"/>
                <w:numId w:val="1"/>
              </w:numPr>
              <w:ind w:firstLineChars="0"/>
            </w:pPr>
            <w:r w:rsidRPr="00DD2DFE">
              <w:rPr>
                <w:rFonts w:hint="eastAsia"/>
              </w:rPr>
              <w:t>派生类析构函数</w:t>
            </w:r>
          </w:p>
          <w:p w:rsidR="00DD2DFE" w:rsidRDefault="00DD2DFE" w:rsidP="00DD2DFE">
            <w:pPr>
              <w:pStyle w:val="a6"/>
              <w:numPr>
                <w:ilvl w:val="0"/>
                <w:numId w:val="1"/>
              </w:numPr>
              <w:ind w:firstLineChars="0"/>
              <w:rPr>
                <w:rFonts w:hint="eastAsia"/>
              </w:rPr>
            </w:pPr>
            <w:r w:rsidRPr="00DD2DFE">
              <w:rPr>
                <w:rFonts w:hint="eastAsia"/>
              </w:rPr>
              <w:t>在构造函数和析构函数中调用虚函数</w:t>
            </w:r>
          </w:p>
        </w:tc>
        <w:tc>
          <w:tcPr>
            <w:tcW w:w="4148" w:type="dxa"/>
          </w:tcPr>
          <w:p w:rsidR="00DD2DFE" w:rsidRDefault="009276D1">
            <w:pPr>
              <w:rPr>
                <w:rFonts w:hint="eastAsia"/>
              </w:rPr>
            </w:pPr>
            <w:r>
              <w:rPr>
                <w:rFonts w:hint="eastAsia"/>
              </w:rPr>
              <w:t>D(const D&amp;d):Base(d)</w:t>
            </w:r>
          </w:p>
          <w:p w:rsidR="003A0433" w:rsidRDefault="009276D1">
            <w:r>
              <w:t>D(D&amp;&amp; d):Base(std::move</w:t>
            </w:r>
            <w:r>
              <w:rPr>
                <w:rFonts w:hint="eastAsia"/>
              </w:rPr>
              <w:t>(d))</w:t>
            </w:r>
            <w:r w:rsidR="003A0433">
              <w:t>;</w:t>
            </w:r>
          </w:p>
          <w:p w:rsidR="003A0433" w:rsidRDefault="003A0433">
            <w:r>
              <w:t>Base::operator=(const Base&amp;)</w:t>
            </w:r>
          </w:p>
          <w:p w:rsidR="003A0433" w:rsidRDefault="003A0433">
            <w:r>
              <w:t>D &amp;D::operator=(const D &amp;RHS)</w:t>
            </w:r>
          </w:p>
          <w:p w:rsidR="003A0433" w:rsidRDefault="003A0433">
            <w:r>
              <w:t>{</w:t>
            </w:r>
          </w:p>
          <w:p w:rsidR="003A0433" w:rsidRDefault="003A0433">
            <w:r>
              <w:t>Base::operator=(rhs);</w:t>
            </w:r>
          </w:p>
          <w:p w:rsidR="003A0433" w:rsidRDefault="003A0433">
            <w:r>
              <w:t>Return *this;</w:t>
            </w:r>
          </w:p>
          <w:p w:rsidR="003A0433" w:rsidRDefault="003A0433">
            <w:pPr>
              <w:rPr>
                <w:rFonts w:hint="eastAsia"/>
              </w:rPr>
            </w:pPr>
            <w:r>
              <w:t>}</w:t>
            </w:r>
          </w:p>
        </w:tc>
      </w:tr>
      <w:tr w:rsidR="00DD2DFE" w:rsidTr="00DD2DFE">
        <w:trPr>
          <w:trHeight w:val="1685"/>
        </w:trPr>
        <w:tc>
          <w:tcPr>
            <w:tcW w:w="8296" w:type="dxa"/>
            <w:gridSpan w:val="2"/>
          </w:tcPr>
          <w:p w:rsidR="004E1671" w:rsidRDefault="004E1671" w:rsidP="004E1671">
            <w:pPr>
              <w:pStyle w:val="a6"/>
              <w:numPr>
                <w:ilvl w:val="0"/>
                <w:numId w:val="2"/>
              </w:numPr>
              <w:ind w:firstLineChars="0"/>
            </w:pPr>
            <w:r w:rsidRPr="00DD2DFE">
              <w:rPr>
                <w:rFonts w:hint="eastAsia"/>
              </w:rPr>
              <w:t>派生类的拷贝控制成员</w:t>
            </w:r>
          </w:p>
          <w:p w:rsidR="000C5938" w:rsidRPr="00BD3208" w:rsidRDefault="000C5938" w:rsidP="000C5938">
            <w:pPr>
              <w:pStyle w:val="a6"/>
              <w:numPr>
                <w:ilvl w:val="0"/>
                <w:numId w:val="3"/>
              </w:numPr>
              <w:ind w:firstLineChars="0"/>
              <w:rPr>
                <w:rFonts w:hint="eastAsia"/>
                <w:color w:val="FF0000"/>
              </w:rPr>
            </w:pPr>
            <w:r>
              <w:rPr>
                <w:rFonts w:hint="eastAsia"/>
              </w:rPr>
              <w:t>拷贝控制成员，操作了派生类也要</w:t>
            </w:r>
            <w:r w:rsidRPr="00BD3208">
              <w:rPr>
                <w:rFonts w:hint="eastAsia"/>
                <w:color w:val="FF0000"/>
              </w:rPr>
              <w:t>操作基类部分的成员</w:t>
            </w:r>
          </w:p>
          <w:p w:rsidR="000C5938" w:rsidRDefault="000C5938" w:rsidP="000C5938">
            <w:pPr>
              <w:pStyle w:val="a6"/>
              <w:numPr>
                <w:ilvl w:val="0"/>
                <w:numId w:val="3"/>
              </w:numPr>
              <w:ind w:firstLineChars="0"/>
            </w:pPr>
            <w:r>
              <w:rPr>
                <w:rFonts w:hint="eastAsia"/>
              </w:rPr>
              <w:t>不同的是析构函数只负责销毁派生类自己分配的资源。对象的成员是被隐式销毁的，类似的，派生类对象的基类部分也是</w:t>
            </w:r>
            <w:r w:rsidRPr="00BD3208">
              <w:rPr>
                <w:rFonts w:hint="eastAsia"/>
                <w:color w:val="FF0000"/>
              </w:rPr>
              <w:t>自动销毁</w:t>
            </w:r>
            <w:r>
              <w:rPr>
                <w:rFonts w:hint="eastAsia"/>
              </w:rPr>
              <w:t>的</w:t>
            </w:r>
          </w:p>
          <w:p w:rsidR="00BD3208" w:rsidRDefault="00BD3208" w:rsidP="00BD3208">
            <w:pPr>
              <w:rPr>
                <w:rFonts w:hint="eastAsia"/>
              </w:rPr>
            </w:pPr>
            <w:r w:rsidRPr="00BD3208">
              <w:rPr>
                <w:rFonts w:hint="eastAsia"/>
              </w:rPr>
              <w:t>note</w:t>
            </w:r>
            <w:r w:rsidRPr="00BD3208">
              <w:rPr>
                <w:rFonts w:hint="eastAsia"/>
              </w:rPr>
              <w:t>：当派生类定义了拷贝或移动操作时，该操作负责拷贝或移动包括基类部分成员在内的整个对象</w:t>
            </w:r>
          </w:p>
          <w:p w:rsidR="004E1671" w:rsidRDefault="004E1671" w:rsidP="004E1671">
            <w:pPr>
              <w:pStyle w:val="a6"/>
              <w:numPr>
                <w:ilvl w:val="0"/>
                <w:numId w:val="2"/>
              </w:numPr>
              <w:ind w:firstLineChars="0"/>
            </w:pPr>
            <w:r w:rsidRPr="00DD2DFE">
              <w:rPr>
                <w:rFonts w:hint="eastAsia"/>
              </w:rPr>
              <w:t>定义派生类的拷贝或移动构造函数</w:t>
            </w:r>
          </w:p>
          <w:p w:rsidR="00080711" w:rsidRDefault="00080711" w:rsidP="00080711">
            <w:pPr>
              <w:pStyle w:val="a6"/>
              <w:numPr>
                <w:ilvl w:val="0"/>
                <w:numId w:val="4"/>
              </w:numPr>
              <w:ind w:firstLineChars="0"/>
              <w:rPr>
                <w:rFonts w:hint="eastAsia"/>
              </w:rPr>
            </w:pPr>
            <w:r>
              <w:rPr>
                <w:rFonts w:hint="eastAsia"/>
              </w:rPr>
              <w:t>需要使用对应的基类构造函数初始化对象的基类部分</w:t>
            </w:r>
          </w:p>
          <w:p w:rsidR="00080711" w:rsidRDefault="00080711" w:rsidP="00080711">
            <w:pPr>
              <w:pStyle w:val="a6"/>
              <w:numPr>
                <w:ilvl w:val="0"/>
                <w:numId w:val="4"/>
              </w:numPr>
              <w:ind w:firstLineChars="0"/>
            </w:pPr>
            <w:r>
              <w:t>D(const D&amp; d):B(d){}</w:t>
            </w:r>
          </w:p>
          <w:p w:rsidR="00080711" w:rsidRDefault="00080711" w:rsidP="00080711">
            <w:pPr>
              <w:pStyle w:val="a6"/>
              <w:ind w:left="360" w:firstLineChars="0" w:firstLine="0"/>
              <w:rPr>
                <w:rFonts w:hint="eastAsia"/>
              </w:rPr>
            </w:pPr>
            <w:r>
              <w:rPr>
                <w:rFonts w:hint="eastAsia"/>
              </w:rPr>
              <w:t>将一个</w:t>
            </w:r>
            <w:r>
              <w:rPr>
                <w:rFonts w:hint="eastAsia"/>
              </w:rPr>
              <w:t>D</w:t>
            </w:r>
            <w:r>
              <w:rPr>
                <w:rFonts w:hint="eastAsia"/>
              </w:rPr>
              <w:t>对象传递给基类构造函数。道理上说，</w:t>
            </w:r>
            <w:r>
              <w:rPr>
                <w:rFonts w:hint="eastAsia"/>
              </w:rPr>
              <w:t>base</w:t>
            </w:r>
            <w:r>
              <w:rPr>
                <w:rFonts w:hint="eastAsia"/>
              </w:rPr>
              <w:t>可以有一个参数类型为</w:t>
            </w:r>
            <w:r>
              <w:rPr>
                <w:rFonts w:hint="eastAsia"/>
              </w:rPr>
              <w:t>D</w:t>
            </w:r>
            <w:r>
              <w:rPr>
                <w:rFonts w:hint="eastAsia"/>
              </w:rPr>
              <w:t>的构造函数，但通常不那么做</w:t>
            </w:r>
          </w:p>
          <w:p w:rsidR="00080711" w:rsidRDefault="00080711" w:rsidP="00080711">
            <w:pPr>
              <w:pStyle w:val="a6"/>
              <w:numPr>
                <w:ilvl w:val="0"/>
                <w:numId w:val="4"/>
              </w:numPr>
              <w:ind w:firstLineChars="0"/>
              <w:rPr>
                <w:rFonts w:hint="eastAsia"/>
              </w:rPr>
            </w:pPr>
            <w:r>
              <w:rPr>
                <w:rFonts w:hint="eastAsia"/>
              </w:rPr>
              <w:t>一般会匹配</w:t>
            </w:r>
            <w:r>
              <w:rPr>
                <w:rFonts w:hint="eastAsia"/>
              </w:rPr>
              <w:t>Base</w:t>
            </w:r>
            <w:r>
              <w:rPr>
                <w:rFonts w:hint="eastAsia"/>
              </w:rPr>
              <w:t>的拷贝构造函数，将参数</w:t>
            </w:r>
            <w:r>
              <w:rPr>
                <w:rFonts w:hint="eastAsia"/>
              </w:rPr>
              <w:t>d</w:t>
            </w:r>
            <w:r>
              <w:rPr>
                <w:rFonts w:hint="eastAsia"/>
              </w:rPr>
              <w:t>上的基类部分拷给要创建的对象</w:t>
            </w:r>
          </w:p>
          <w:p w:rsidR="00080711" w:rsidRDefault="00080711" w:rsidP="00080711">
            <w:pPr>
              <w:pStyle w:val="a6"/>
              <w:numPr>
                <w:ilvl w:val="0"/>
                <w:numId w:val="4"/>
              </w:numPr>
              <w:ind w:firstLineChars="0"/>
              <w:rPr>
                <w:rFonts w:hint="eastAsia"/>
              </w:rPr>
            </w:pPr>
            <w:r>
              <w:rPr>
                <w:rFonts w:hint="eastAsia"/>
              </w:rPr>
              <w:t>假如没有提供基类的初始值的话，基类的部分被默认初始化，很可能未定义的行为</w:t>
            </w:r>
          </w:p>
          <w:p w:rsidR="00080711" w:rsidRDefault="00080711" w:rsidP="00595ADB">
            <w:pPr>
              <w:rPr>
                <w:rFonts w:hint="eastAsia"/>
              </w:rPr>
            </w:pPr>
            <w:r>
              <w:rPr>
                <w:rFonts w:hint="eastAsia"/>
              </w:rPr>
              <w:t>note</w:t>
            </w:r>
            <w:r>
              <w:rPr>
                <w:rFonts w:hint="eastAsia"/>
              </w:rPr>
              <w:t>：基类默认构造函数初始化派生类对象的基类部分，若想拷贝或移动基类部分，必须在派生类的造函数初始化列表中显示地使用基类的拷贝或移动构造函数</w:t>
            </w:r>
          </w:p>
          <w:p w:rsidR="004E1671" w:rsidRDefault="004E1671" w:rsidP="004E1671">
            <w:pPr>
              <w:pStyle w:val="a6"/>
              <w:numPr>
                <w:ilvl w:val="0"/>
                <w:numId w:val="2"/>
              </w:numPr>
              <w:ind w:firstLineChars="0"/>
            </w:pPr>
            <w:r w:rsidRPr="00DD2DFE">
              <w:rPr>
                <w:rFonts w:hint="eastAsia"/>
              </w:rPr>
              <w:t>派生类赋值运算符</w:t>
            </w:r>
          </w:p>
          <w:p w:rsidR="003A0A21" w:rsidRDefault="003A0A21" w:rsidP="003A0A21">
            <w:pPr>
              <w:pStyle w:val="a6"/>
              <w:numPr>
                <w:ilvl w:val="0"/>
                <w:numId w:val="5"/>
              </w:numPr>
              <w:ind w:firstLineChars="0"/>
              <w:rPr>
                <w:rFonts w:hint="eastAsia"/>
              </w:rPr>
            </w:pPr>
            <w:r>
              <w:rPr>
                <w:rFonts w:hint="eastAsia"/>
              </w:rPr>
              <w:t>也必须显示地为其基类部分赋值</w:t>
            </w:r>
          </w:p>
          <w:p w:rsidR="003A0A21" w:rsidRDefault="003A0A21" w:rsidP="003A0A21">
            <w:pPr>
              <w:pStyle w:val="a6"/>
              <w:numPr>
                <w:ilvl w:val="0"/>
                <w:numId w:val="5"/>
              </w:numPr>
              <w:ind w:firstLineChars="0"/>
              <w:rPr>
                <w:rFonts w:hint="eastAsia"/>
              </w:rPr>
            </w:pPr>
            <w:r>
              <w:rPr>
                <w:rFonts w:hint="eastAsia"/>
              </w:rPr>
              <w:t>显示的：那么无论基类的构造函数或赋值运算符是</w:t>
            </w:r>
            <w:r w:rsidRPr="001D2219">
              <w:rPr>
                <w:rFonts w:hint="eastAsia"/>
                <w:color w:val="FF0000"/>
              </w:rPr>
              <w:t>自定义的版本</w:t>
            </w:r>
            <w:r>
              <w:rPr>
                <w:rFonts w:hint="eastAsia"/>
              </w:rPr>
              <w:t>还是</w:t>
            </w:r>
            <w:r w:rsidRPr="001D2219">
              <w:rPr>
                <w:rFonts w:hint="eastAsia"/>
                <w:color w:val="FF0000"/>
              </w:rPr>
              <w:t>合成版本</w:t>
            </w:r>
            <w:r>
              <w:rPr>
                <w:rFonts w:hint="eastAsia"/>
              </w:rPr>
              <w:t>，派生类的对应操作都能使用它们。</w:t>
            </w:r>
          </w:p>
          <w:p w:rsidR="004E1671" w:rsidRDefault="004E1671" w:rsidP="004E1671">
            <w:pPr>
              <w:pStyle w:val="a6"/>
              <w:numPr>
                <w:ilvl w:val="0"/>
                <w:numId w:val="2"/>
              </w:numPr>
              <w:ind w:firstLineChars="0"/>
            </w:pPr>
            <w:r w:rsidRPr="00DD2DFE">
              <w:rPr>
                <w:rFonts w:hint="eastAsia"/>
              </w:rPr>
              <w:t>派生类析构函数</w:t>
            </w:r>
          </w:p>
          <w:p w:rsidR="001D2219" w:rsidRDefault="001D2219" w:rsidP="001D2219">
            <w:pPr>
              <w:pStyle w:val="a6"/>
              <w:numPr>
                <w:ilvl w:val="0"/>
                <w:numId w:val="6"/>
              </w:numPr>
              <w:ind w:firstLineChars="0"/>
              <w:rPr>
                <w:rFonts w:hint="eastAsia"/>
              </w:rPr>
            </w:pPr>
            <w:r>
              <w:rPr>
                <w:rFonts w:hint="eastAsia"/>
              </w:rPr>
              <w:t>析构函数体执行完成后，对象的成员会被隐式销毁。</w:t>
            </w:r>
          </w:p>
          <w:p w:rsidR="001D2219" w:rsidRDefault="001D2219" w:rsidP="001D2219">
            <w:pPr>
              <w:pStyle w:val="a6"/>
              <w:numPr>
                <w:ilvl w:val="0"/>
                <w:numId w:val="6"/>
              </w:numPr>
              <w:ind w:firstLineChars="0"/>
              <w:rPr>
                <w:rFonts w:hint="eastAsia"/>
              </w:rPr>
            </w:pPr>
            <w:r>
              <w:rPr>
                <w:rFonts w:hint="eastAsia"/>
              </w:rPr>
              <w:t>对象的基类部分也是隐式销毁的。</w:t>
            </w:r>
          </w:p>
          <w:p w:rsidR="001D2219" w:rsidRDefault="001D2219" w:rsidP="001D2219">
            <w:pPr>
              <w:pStyle w:val="a6"/>
              <w:numPr>
                <w:ilvl w:val="0"/>
                <w:numId w:val="6"/>
              </w:numPr>
              <w:ind w:firstLineChars="0"/>
            </w:pPr>
            <w:r>
              <w:rPr>
                <w:rFonts w:hint="eastAsia"/>
              </w:rPr>
              <w:t>和构造函数及赋值运算符不同的是，派生类析构函数只负责销毁由派生类自己分配的资源：</w:t>
            </w:r>
          </w:p>
          <w:p w:rsidR="001C16EA" w:rsidRDefault="001C16EA" w:rsidP="006F6BF7">
            <w:pPr>
              <w:ind w:firstLineChars="200" w:firstLine="420"/>
              <w:rPr>
                <w:rFonts w:hint="eastAsia"/>
              </w:rPr>
            </w:pPr>
            <w:r>
              <w:rPr>
                <w:rFonts w:hint="eastAsia"/>
              </w:rPr>
              <w:t>Base::~Base</w:t>
            </w:r>
            <w:r>
              <w:rPr>
                <w:rFonts w:hint="eastAsia"/>
              </w:rPr>
              <w:t>被自动调用执行</w:t>
            </w:r>
          </w:p>
          <w:p w:rsidR="001C16EA" w:rsidRDefault="001C16EA" w:rsidP="001C16EA">
            <w:pPr>
              <w:pStyle w:val="a6"/>
              <w:ind w:left="360" w:firstLineChars="0" w:firstLine="0"/>
              <w:rPr>
                <w:rFonts w:hint="eastAsia"/>
              </w:rPr>
            </w:pPr>
            <w:r>
              <w:rPr>
                <w:rFonts w:hint="eastAsia"/>
              </w:rPr>
              <w:t>对象销毁的顺序正好与其创建的顺序相反：派生类析构函数首先执行，然后是基类的析构函数，沿着继承体系的反方向直至最后</w:t>
            </w:r>
          </w:p>
          <w:p w:rsidR="00DD2DFE" w:rsidRDefault="004E1671" w:rsidP="004E1671">
            <w:pPr>
              <w:pStyle w:val="a6"/>
              <w:numPr>
                <w:ilvl w:val="0"/>
                <w:numId w:val="2"/>
              </w:numPr>
              <w:ind w:firstLineChars="0"/>
            </w:pPr>
            <w:r w:rsidRPr="00DD2DFE">
              <w:rPr>
                <w:rFonts w:hint="eastAsia"/>
              </w:rPr>
              <w:t>在构造函数和析构函数中调用虚函数</w:t>
            </w:r>
          </w:p>
          <w:p w:rsidR="002257EC" w:rsidRDefault="002257EC" w:rsidP="002257EC">
            <w:pPr>
              <w:pStyle w:val="a6"/>
              <w:numPr>
                <w:ilvl w:val="0"/>
                <w:numId w:val="7"/>
              </w:numPr>
              <w:ind w:firstLineChars="0"/>
              <w:rPr>
                <w:rFonts w:hint="eastAsia"/>
              </w:rPr>
            </w:pPr>
            <w:r>
              <w:rPr>
                <w:rFonts w:hint="eastAsia"/>
              </w:rPr>
              <w:t>基类部分首先被构建，基类构造函数运行时，派生类的部分是未被初始化状态</w:t>
            </w:r>
          </w:p>
          <w:p w:rsidR="002257EC" w:rsidRDefault="002257EC" w:rsidP="002257EC">
            <w:pPr>
              <w:pStyle w:val="a6"/>
              <w:numPr>
                <w:ilvl w:val="0"/>
                <w:numId w:val="7"/>
              </w:numPr>
              <w:ind w:firstLineChars="0"/>
              <w:rPr>
                <w:rFonts w:hint="eastAsia"/>
              </w:rPr>
            </w:pPr>
            <w:r>
              <w:rPr>
                <w:rFonts w:hint="eastAsia"/>
              </w:rPr>
              <w:t>销毁派生类对象时，基类的析构函数运行时，派生类的部分已经被销毁掉了</w:t>
            </w:r>
          </w:p>
          <w:p w:rsidR="002257EC" w:rsidRDefault="0040285F" w:rsidP="002257EC">
            <w:pPr>
              <w:pStyle w:val="a6"/>
              <w:numPr>
                <w:ilvl w:val="0"/>
                <w:numId w:val="7"/>
              </w:numPr>
              <w:ind w:firstLineChars="0"/>
              <w:rPr>
                <w:rFonts w:hint="eastAsia"/>
              </w:rPr>
            </w:pPr>
            <w:r>
              <w:rPr>
                <w:rFonts w:hint="eastAsia"/>
              </w:rPr>
              <w:t>则在构造函数与析构函数中执行</w:t>
            </w:r>
            <w:r w:rsidRPr="0040285F">
              <w:rPr>
                <w:rFonts w:hint="eastAsia"/>
                <w:color w:val="FF0000"/>
              </w:rPr>
              <w:t>基类的虚函数</w:t>
            </w:r>
            <w:r>
              <w:rPr>
                <w:rFonts w:hint="eastAsia"/>
              </w:rPr>
              <w:t>时</w:t>
            </w:r>
            <w:r w:rsidR="002257EC">
              <w:rPr>
                <w:rFonts w:hint="eastAsia"/>
              </w:rPr>
              <w:t>，该对象处于未完成的状态，因为派生类并不完整未被初始化或销毁掉了</w:t>
            </w:r>
          </w:p>
          <w:p w:rsidR="002257EC" w:rsidRDefault="002257EC" w:rsidP="002257EC">
            <w:pPr>
              <w:pStyle w:val="a6"/>
              <w:numPr>
                <w:ilvl w:val="0"/>
                <w:numId w:val="7"/>
              </w:numPr>
              <w:ind w:firstLineChars="0"/>
              <w:rPr>
                <w:rFonts w:hint="eastAsia"/>
              </w:rPr>
            </w:pPr>
            <w:r>
              <w:rPr>
                <w:rFonts w:hint="eastAsia"/>
              </w:rPr>
              <w:t>虚函数的调用绑定是把</w:t>
            </w:r>
            <w:r w:rsidRPr="00654E80">
              <w:rPr>
                <w:rFonts w:hint="eastAsia"/>
                <w:color w:val="FF0000"/>
              </w:rPr>
              <w:t>对象的类和构造函数的类</w:t>
            </w:r>
            <w:r>
              <w:rPr>
                <w:rFonts w:hint="eastAsia"/>
              </w:rPr>
              <w:t>看成同一个</w:t>
            </w:r>
          </w:p>
          <w:p w:rsidR="002257EC" w:rsidRDefault="002257EC" w:rsidP="002257EC">
            <w:pPr>
              <w:pStyle w:val="a6"/>
              <w:numPr>
                <w:ilvl w:val="0"/>
                <w:numId w:val="7"/>
              </w:numPr>
              <w:ind w:firstLineChars="0"/>
              <w:rPr>
                <w:rFonts w:hint="eastAsia"/>
              </w:rPr>
            </w:pPr>
            <w:r>
              <w:rPr>
                <w:rFonts w:hint="eastAsia"/>
              </w:rPr>
              <w:t>为了能处理上述状态：</w:t>
            </w:r>
          </w:p>
          <w:p w:rsidR="002257EC" w:rsidRDefault="002257EC" w:rsidP="002257EC">
            <w:pPr>
              <w:pStyle w:val="a6"/>
              <w:numPr>
                <w:ilvl w:val="0"/>
                <w:numId w:val="7"/>
              </w:numPr>
              <w:ind w:firstLineChars="0"/>
              <w:rPr>
                <w:rFonts w:hint="eastAsia"/>
              </w:rPr>
            </w:pPr>
            <w:r>
              <w:rPr>
                <w:rFonts w:hint="eastAsia"/>
              </w:rPr>
              <w:t>编译器认为对象的类型在</w:t>
            </w:r>
            <w:r w:rsidRPr="00654E80">
              <w:rPr>
                <w:rFonts w:hint="eastAsia"/>
                <w:color w:val="FF0000"/>
              </w:rPr>
              <w:t>构造</w:t>
            </w:r>
            <w:r>
              <w:rPr>
                <w:rFonts w:hint="eastAsia"/>
              </w:rPr>
              <w:t>或</w:t>
            </w:r>
            <w:r w:rsidRPr="00654E80">
              <w:rPr>
                <w:rFonts w:hint="eastAsia"/>
                <w:color w:val="FF0000"/>
              </w:rPr>
              <w:t>析构</w:t>
            </w:r>
            <w:r>
              <w:rPr>
                <w:rFonts w:hint="eastAsia"/>
              </w:rPr>
              <w:t>的过程中仿佛发生了改变一样，在我们构建一个对象时，需要把</w:t>
            </w:r>
            <w:r w:rsidRPr="00654E80">
              <w:rPr>
                <w:rFonts w:hint="eastAsia"/>
                <w:color w:val="FF0000"/>
              </w:rPr>
              <w:t>对象的类</w:t>
            </w:r>
            <w:r>
              <w:rPr>
                <w:rFonts w:hint="eastAsia"/>
              </w:rPr>
              <w:t>和</w:t>
            </w:r>
            <w:r w:rsidRPr="00654E80">
              <w:rPr>
                <w:rFonts w:hint="eastAsia"/>
                <w:color w:val="FF0000"/>
              </w:rPr>
              <w:t>构造函数的类</w:t>
            </w:r>
            <w:r>
              <w:rPr>
                <w:rFonts w:hint="eastAsia"/>
              </w:rPr>
              <w:t>看做是同一个</w:t>
            </w:r>
          </w:p>
          <w:p w:rsidR="002257EC" w:rsidRDefault="002257EC" w:rsidP="002257EC">
            <w:pPr>
              <w:pStyle w:val="a6"/>
              <w:numPr>
                <w:ilvl w:val="0"/>
                <w:numId w:val="7"/>
              </w:numPr>
              <w:ind w:firstLineChars="0"/>
              <w:rPr>
                <w:rFonts w:hint="eastAsia"/>
              </w:rPr>
            </w:pPr>
            <w:r>
              <w:rPr>
                <w:rFonts w:hint="eastAsia"/>
              </w:rPr>
              <w:lastRenderedPageBreak/>
              <w:t>这样则基类构造函数运行时，对象的类为基类，那么执行虚函数则是基类版本的虚函数。</w:t>
            </w:r>
          </w:p>
          <w:p w:rsidR="002257EC" w:rsidRDefault="002257EC" w:rsidP="002257EC">
            <w:pPr>
              <w:pStyle w:val="a6"/>
              <w:numPr>
                <w:ilvl w:val="0"/>
                <w:numId w:val="7"/>
              </w:numPr>
              <w:ind w:firstLineChars="0"/>
              <w:rPr>
                <w:rFonts w:hint="eastAsia"/>
              </w:rPr>
            </w:pPr>
            <w:r>
              <w:rPr>
                <w:rFonts w:hint="eastAsia"/>
              </w:rPr>
              <w:t>直接调用虚函数</w:t>
            </w:r>
          </w:p>
          <w:p w:rsidR="002257EC" w:rsidRDefault="002257EC" w:rsidP="00654E80">
            <w:pPr>
              <w:pStyle w:val="a6"/>
              <w:numPr>
                <w:ilvl w:val="0"/>
                <w:numId w:val="7"/>
              </w:numPr>
              <w:ind w:firstLineChars="0"/>
              <w:rPr>
                <w:rFonts w:hint="eastAsia"/>
              </w:rPr>
            </w:pPr>
            <w:r>
              <w:rPr>
                <w:rFonts w:hint="eastAsia"/>
              </w:rPr>
              <w:t>间接调用：并且通过构造函数或析构函数调用另一个函数也是可以</w:t>
            </w:r>
          </w:p>
          <w:p w:rsidR="002257EC" w:rsidRDefault="002257EC" w:rsidP="00654E80">
            <w:pPr>
              <w:pStyle w:val="a6"/>
              <w:numPr>
                <w:ilvl w:val="0"/>
                <w:numId w:val="7"/>
              </w:numPr>
              <w:ind w:firstLineChars="0"/>
              <w:rPr>
                <w:rFonts w:hint="eastAsia"/>
              </w:rPr>
            </w:pPr>
            <w:r>
              <w:rPr>
                <w:rFonts w:hint="eastAsia"/>
              </w:rPr>
              <w:t>假设上述行为没有执行，在基类的构造函数执行虚函数的派生类版本时，派生类成员</w:t>
            </w:r>
            <w:r w:rsidRPr="00654E80">
              <w:rPr>
                <w:rFonts w:hint="eastAsia"/>
                <w:color w:val="FF0000"/>
              </w:rPr>
              <w:t>未初始化</w:t>
            </w:r>
            <w:r>
              <w:rPr>
                <w:rFonts w:hint="eastAsia"/>
              </w:rPr>
              <w:t>，程序可</w:t>
            </w:r>
            <w:r w:rsidRPr="00654E80">
              <w:rPr>
                <w:rFonts w:hint="eastAsia"/>
                <w:color w:val="FF0000"/>
              </w:rPr>
              <w:t>能会崩溃</w:t>
            </w:r>
            <w:r>
              <w:rPr>
                <w:rFonts w:hint="eastAsia"/>
              </w:rPr>
              <w:t>。</w:t>
            </w:r>
            <w:bookmarkStart w:id="0" w:name="_GoBack"/>
            <w:bookmarkEnd w:id="0"/>
          </w:p>
          <w:p w:rsidR="002257EC" w:rsidRDefault="002257EC" w:rsidP="002257EC">
            <w:pPr>
              <w:pStyle w:val="a6"/>
              <w:numPr>
                <w:ilvl w:val="0"/>
                <w:numId w:val="7"/>
              </w:numPr>
              <w:ind w:firstLineChars="0"/>
              <w:rPr>
                <w:rFonts w:hint="eastAsia"/>
              </w:rPr>
            </w:pPr>
            <w:r>
              <w:rPr>
                <w:rFonts w:hint="eastAsia"/>
              </w:rPr>
              <w:t>note</w:t>
            </w:r>
            <w:r>
              <w:rPr>
                <w:rFonts w:hint="eastAsia"/>
              </w:rPr>
              <w:t>：如果构造函数或析构函数调用了某个虚函数，应该与我们执行构造函数或析构函数所属类型相对应得虚函数版本</w:t>
            </w:r>
          </w:p>
        </w:tc>
      </w:tr>
    </w:tbl>
    <w:p w:rsidR="00543FA3" w:rsidRDefault="00543FA3"/>
    <w:sectPr w:rsidR="00543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56D" w:rsidRDefault="0004256D" w:rsidP="00DD2DFE">
      <w:r>
        <w:separator/>
      </w:r>
    </w:p>
  </w:endnote>
  <w:endnote w:type="continuationSeparator" w:id="0">
    <w:p w:rsidR="0004256D" w:rsidRDefault="0004256D" w:rsidP="00DD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56D" w:rsidRDefault="0004256D" w:rsidP="00DD2DFE">
      <w:r>
        <w:separator/>
      </w:r>
    </w:p>
  </w:footnote>
  <w:footnote w:type="continuationSeparator" w:id="0">
    <w:p w:rsidR="0004256D" w:rsidRDefault="0004256D" w:rsidP="00DD2D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300F"/>
    <w:multiLevelType w:val="hybridMultilevel"/>
    <w:tmpl w:val="E36C64E8"/>
    <w:lvl w:ilvl="0" w:tplc="FC004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8E791B"/>
    <w:multiLevelType w:val="hybridMultilevel"/>
    <w:tmpl w:val="8FC02F34"/>
    <w:lvl w:ilvl="0" w:tplc="785CD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9F03C2"/>
    <w:multiLevelType w:val="hybridMultilevel"/>
    <w:tmpl w:val="9F3403AE"/>
    <w:lvl w:ilvl="0" w:tplc="BC7A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893C4F"/>
    <w:multiLevelType w:val="hybridMultilevel"/>
    <w:tmpl w:val="E5C67F9A"/>
    <w:lvl w:ilvl="0" w:tplc="44F84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C56A22"/>
    <w:multiLevelType w:val="hybridMultilevel"/>
    <w:tmpl w:val="E06E9B8C"/>
    <w:lvl w:ilvl="0" w:tplc="DA4E8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31305"/>
    <w:multiLevelType w:val="hybridMultilevel"/>
    <w:tmpl w:val="9F3403AE"/>
    <w:lvl w:ilvl="0" w:tplc="BC7A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C250DE"/>
    <w:multiLevelType w:val="hybridMultilevel"/>
    <w:tmpl w:val="BD24BB02"/>
    <w:lvl w:ilvl="0" w:tplc="207A3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B5"/>
    <w:rsid w:val="0004256D"/>
    <w:rsid w:val="00080711"/>
    <w:rsid w:val="000C5938"/>
    <w:rsid w:val="001C16EA"/>
    <w:rsid w:val="001D2219"/>
    <w:rsid w:val="002257EC"/>
    <w:rsid w:val="003A0433"/>
    <w:rsid w:val="003A0A21"/>
    <w:rsid w:val="0040285F"/>
    <w:rsid w:val="004E1671"/>
    <w:rsid w:val="00543FA3"/>
    <w:rsid w:val="00595ADB"/>
    <w:rsid w:val="005D63C1"/>
    <w:rsid w:val="00654E80"/>
    <w:rsid w:val="006F6BF7"/>
    <w:rsid w:val="009276D1"/>
    <w:rsid w:val="00BD3208"/>
    <w:rsid w:val="00DD2DFE"/>
    <w:rsid w:val="00EF5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FC5072-866B-4B77-83C5-B9943235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2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2DFE"/>
    <w:rPr>
      <w:sz w:val="18"/>
      <w:szCs w:val="18"/>
    </w:rPr>
  </w:style>
  <w:style w:type="paragraph" w:styleId="a4">
    <w:name w:val="footer"/>
    <w:basedOn w:val="a"/>
    <w:link w:val="Char0"/>
    <w:uiPriority w:val="99"/>
    <w:unhideWhenUsed/>
    <w:rsid w:val="00DD2DFE"/>
    <w:pPr>
      <w:tabs>
        <w:tab w:val="center" w:pos="4153"/>
        <w:tab w:val="right" w:pos="8306"/>
      </w:tabs>
      <w:snapToGrid w:val="0"/>
      <w:jc w:val="left"/>
    </w:pPr>
    <w:rPr>
      <w:sz w:val="18"/>
      <w:szCs w:val="18"/>
    </w:rPr>
  </w:style>
  <w:style w:type="character" w:customStyle="1" w:styleId="Char0">
    <w:name w:val="页脚 Char"/>
    <w:basedOn w:val="a0"/>
    <w:link w:val="a4"/>
    <w:uiPriority w:val="99"/>
    <w:rsid w:val="00DD2DFE"/>
    <w:rPr>
      <w:sz w:val="18"/>
      <w:szCs w:val="18"/>
    </w:rPr>
  </w:style>
  <w:style w:type="table" w:styleId="a5">
    <w:name w:val="Table Grid"/>
    <w:basedOn w:val="a1"/>
    <w:uiPriority w:val="39"/>
    <w:rsid w:val="00DD2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DD2D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190</Words>
  <Characters>1086</Characters>
  <Application>Microsoft Office Word</Application>
  <DocSecurity>0</DocSecurity>
  <Lines>9</Lines>
  <Paragraphs>2</Paragraphs>
  <ScaleCrop>false</ScaleCrop>
  <Company>FrankLuna</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2019-06-17T08:55:00Z</dcterms:created>
  <dcterms:modified xsi:type="dcterms:W3CDTF">2019-06-17T09:05:00Z</dcterms:modified>
</cp:coreProperties>
</file>