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3539"/>
        <w:gridCol w:w="4757"/>
      </w:tblGrid>
      <w:tr w:rsidR="00A55644" w:rsidTr="00E20869">
        <w:trPr>
          <w:trHeight w:val="5519"/>
        </w:trPr>
        <w:tc>
          <w:tcPr>
            <w:tcW w:w="3539" w:type="dxa"/>
          </w:tcPr>
          <w:p w:rsidR="00A55644" w:rsidRDefault="00A55644" w:rsidP="00A55644">
            <w:pPr>
              <w:pStyle w:val="a4"/>
              <w:numPr>
                <w:ilvl w:val="0"/>
                <w:numId w:val="1"/>
              </w:numPr>
              <w:ind w:firstLineChars="0"/>
            </w:pPr>
            <w:r>
              <w:t>类模板</w:t>
            </w:r>
          </w:p>
          <w:p w:rsidR="00A55644" w:rsidRDefault="00A55644" w:rsidP="00A55644">
            <w:pPr>
              <w:pStyle w:val="a4"/>
              <w:numPr>
                <w:ilvl w:val="0"/>
                <w:numId w:val="1"/>
              </w:numPr>
              <w:ind w:firstLineChars="0"/>
            </w:pPr>
            <w:r>
              <w:t>定义类模板</w:t>
            </w:r>
          </w:p>
          <w:p w:rsidR="00A55644" w:rsidRDefault="00A55644" w:rsidP="00A55644">
            <w:pPr>
              <w:pStyle w:val="a4"/>
              <w:numPr>
                <w:ilvl w:val="0"/>
                <w:numId w:val="1"/>
              </w:numPr>
              <w:ind w:firstLineChars="0"/>
            </w:pPr>
            <w:r>
              <w:t>实例化类模板</w:t>
            </w:r>
          </w:p>
          <w:p w:rsidR="00A55644" w:rsidRDefault="00A55644" w:rsidP="00A55644">
            <w:pPr>
              <w:pStyle w:val="a4"/>
              <w:numPr>
                <w:ilvl w:val="0"/>
                <w:numId w:val="1"/>
              </w:numPr>
              <w:ind w:firstLineChars="0"/>
            </w:pPr>
            <w:r>
              <w:t>在模板作用域中引用模板类型</w:t>
            </w:r>
          </w:p>
          <w:p w:rsidR="00A55644" w:rsidRDefault="00A55644" w:rsidP="00A55644">
            <w:pPr>
              <w:pStyle w:val="a4"/>
              <w:numPr>
                <w:ilvl w:val="0"/>
                <w:numId w:val="1"/>
              </w:numPr>
              <w:ind w:firstLineChars="0"/>
            </w:pPr>
            <w:r>
              <w:t>类模板的成员函数</w:t>
            </w:r>
          </w:p>
          <w:p w:rsidR="00A55644" w:rsidRDefault="00A55644" w:rsidP="00A55644">
            <w:pPr>
              <w:pStyle w:val="a4"/>
              <w:numPr>
                <w:ilvl w:val="0"/>
                <w:numId w:val="1"/>
              </w:numPr>
              <w:ind w:firstLineChars="0"/>
            </w:pPr>
            <w:r>
              <w:t>Check</w:t>
            </w:r>
            <w:r>
              <w:t>和元素访问成员</w:t>
            </w:r>
          </w:p>
          <w:p w:rsidR="00A55644" w:rsidRDefault="00A55644" w:rsidP="00A55644">
            <w:pPr>
              <w:pStyle w:val="a4"/>
              <w:numPr>
                <w:ilvl w:val="0"/>
                <w:numId w:val="1"/>
              </w:numPr>
              <w:ind w:firstLineChars="0"/>
            </w:pPr>
            <w:r>
              <w:t>Blob</w:t>
            </w:r>
            <w:r>
              <w:t>构造函数</w:t>
            </w:r>
          </w:p>
          <w:p w:rsidR="00A55644" w:rsidRDefault="00A55644" w:rsidP="00A55644">
            <w:pPr>
              <w:pStyle w:val="a4"/>
              <w:numPr>
                <w:ilvl w:val="0"/>
                <w:numId w:val="1"/>
              </w:numPr>
              <w:ind w:firstLineChars="0"/>
            </w:pPr>
            <w:r>
              <w:t>类模板成员函数的实例化</w:t>
            </w:r>
          </w:p>
          <w:p w:rsidR="00A55644" w:rsidRDefault="00A55644" w:rsidP="00A55644">
            <w:pPr>
              <w:pStyle w:val="a4"/>
              <w:numPr>
                <w:ilvl w:val="0"/>
                <w:numId w:val="1"/>
              </w:numPr>
              <w:ind w:firstLineChars="0"/>
            </w:pPr>
            <w:r>
              <w:t>在类代码内简化模板类名的使用</w:t>
            </w:r>
          </w:p>
          <w:p w:rsidR="00A55644" w:rsidRDefault="00A55644" w:rsidP="00A55644">
            <w:pPr>
              <w:pStyle w:val="a4"/>
              <w:numPr>
                <w:ilvl w:val="0"/>
                <w:numId w:val="1"/>
              </w:numPr>
              <w:ind w:firstLineChars="0"/>
            </w:pPr>
            <w:r>
              <w:rPr>
                <w:rFonts w:hint="eastAsia"/>
              </w:rPr>
              <w:t>在类模板外使用类模板名</w:t>
            </w:r>
          </w:p>
          <w:p w:rsidR="00A55644" w:rsidRDefault="00A55644" w:rsidP="00A55644">
            <w:pPr>
              <w:pStyle w:val="a4"/>
              <w:numPr>
                <w:ilvl w:val="0"/>
                <w:numId w:val="1"/>
              </w:numPr>
              <w:ind w:firstLineChars="0"/>
            </w:pPr>
            <w:r>
              <w:t>类模板和</w:t>
            </w:r>
            <w:proofErr w:type="gramStart"/>
            <w:r>
              <w:t>友元</w:t>
            </w:r>
            <w:proofErr w:type="gramEnd"/>
          </w:p>
          <w:p w:rsidR="00A55644" w:rsidRDefault="00A55644" w:rsidP="00A55644">
            <w:pPr>
              <w:pStyle w:val="a4"/>
              <w:numPr>
                <w:ilvl w:val="0"/>
                <w:numId w:val="1"/>
              </w:numPr>
              <w:ind w:firstLineChars="0"/>
            </w:pPr>
            <w:r>
              <w:t>一对一友好关系</w:t>
            </w:r>
          </w:p>
          <w:p w:rsidR="00A55644" w:rsidRDefault="00A55644" w:rsidP="00A55644">
            <w:pPr>
              <w:pStyle w:val="a4"/>
              <w:numPr>
                <w:ilvl w:val="0"/>
                <w:numId w:val="1"/>
              </w:numPr>
              <w:ind w:firstLineChars="0"/>
            </w:pPr>
            <w:r>
              <w:t>通用和特定的模板友好关系</w:t>
            </w:r>
          </w:p>
          <w:p w:rsidR="00A55644" w:rsidRDefault="00A55644" w:rsidP="00A55644">
            <w:pPr>
              <w:pStyle w:val="a4"/>
              <w:numPr>
                <w:ilvl w:val="0"/>
                <w:numId w:val="1"/>
              </w:numPr>
              <w:ind w:firstLineChars="0"/>
            </w:pPr>
            <w:r>
              <w:t>令模板自己的类型参数称为友元</w:t>
            </w:r>
          </w:p>
          <w:p w:rsidR="00A55644" w:rsidRDefault="00A55644" w:rsidP="00A55644">
            <w:pPr>
              <w:pStyle w:val="a4"/>
              <w:numPr>
                <w:ilvl w:val="0"/>
                <w:numId w:val="1"/>
              </w:numPr>
              <w:ind w:firstLineChars="0"/>
            </w:pPr>
            <w:r>
              <w:t>模板类型别名</w:t>
            </w:r>
          </w:p>
          <w:p w:rsidR="00A55644" w:rsidRDefault="00A55644" w:rsidP="00A55644">
            <w:pPr>
              <w:pStyle w:val="a4"/>
              <w:numPr>
                <w:ilvl w:val="0"/>
                <w:numId w:val="1"/>
              </w:numPr>
              <w:ind w:firstLineChars="0"/>
            </w:pPr>
            <w:r>
              <w:t>类模板的</w:t>
            </w:r>
            <w:r>
              <w:t>static</w:t>
            </w:r>
            <w:r>
              <w:t>成员</w:t>
            </w:r>
          </w:p>
        </w:tc>
        <w:tc>
          <w:tcPr>
            <w:tcW w:w="4757" w:type="dxa"/>
          </w:tcPr>
          <w:p w:rsidR="00A55644" w:rsidRDefault="00A55644">
            <w:r>
              <w:rPr>
                <w:rFonts w:hint="eastAsia"/>
              </w:rPr>
              <w:t>2.</w:t>
            </w:r>
            <w:r>
              <w:t>template &lt;</w:t>
            </w:r>
            <w:proofErr w:type="spellStart"/>
            <w:r>
              <w:t>typename</w:t>
            </w:r>
            <w:proofErr w:type="spellEnd"/>
            <w:r>
              <w:t xml:space="preserve"> T&gt; class Blob</w:t>
            </w:r>
          </w:p>
          <w:p w:rsidR="00A55644" w:rsidRDefault="00A55644">
            <w:r>
              <w:t>3.</w:t>
            </w:r>
            <w:r>
              <w:t>显式模板实参</w:t>
            </w:r>
          </w:p>
          <w:p w:rsidR="00A55644" w:rsidRDefault="00A55644">
            <w:r>
              <w:rPr>
                <w:rFonts w:hint="eastAsia"/>
              </w:rPr>
              <w:t>4.shared</w:t>
            </w:r>
            <w:r>
              <w:t>_ptr&lt;vector&lt;T&gt;&gt; data</w:t>
            </w:r>
          </w:p>
          <w:p w:rsidR="00A55644" w:rsidRDefault="00A55644">
            <w:r>
              <w:t>5.template &lt;</w:t>
            </w:r>
            <w:proofErr w:type="spellStart"/>
            <w:r>
              <w:t>typename</w:t>
            </w:r>
            <w:proofErr w:type="spellEnd"/>
            <w:r>
              <w:t xml:space="preserve"> T&gt; ret-type Blob&lt;T&gt;::member-name(</w:t>
            </w:r>
            <w:proofErr w:type="spellStart"/>
            <w:r>
              <w:t>parm</w:t>
            </w:r>
            <w:proofErr w:type="spellEnd"/>
            <w:r>
              <w:t>-list)</w:t>
            </w:r>
          </w:p>
          <w:p w:rsidR="00A55644" w:rsidRDefault="00A55644">
            <w:r>
              <w:t>8.Blob&lt;string&gt; articles = {“a”,”</w:t>
            </w:r>
            <w:proofErr w:type="spellStart"/>
            <w:r>
              <w:t>asf</w:t>
            </w:r>
            <w:proofErr w:type="spellEnd"/>
            <w:r>
              <w:t>”,”d”}</w:t>
            </w:r>
          </w:p>
          <w:p w:rsidR="00A55644" w:rsidRDefault="00A55644">
            <w:r>
              <w:t>9.blobptr&amp; operator++();</w:t>
            </w:r>
          </w:p>
          <w:p w:rsidR="00A55644" w:rsidRDefault="00A55644">
            <w:r>
              <w:t xml:space="preserve">11.friend class </w:t>
            </w:r>
            <w:proofErr w:type="spellStart"/>
            <w:r>
              <w:t>BlobPtr</w:t>
            </w:r>
            <w:proofErr w:type="spellEnd"/>
            <w:r>
              <w:t>&lt;T&gt;</w:t>
            </w:r>
          </w:p>
          <w:p w:rsidR="00A55644" w:rsidRDefault="00A55644">
            <w:r>
              <w:t xml:space="preserve"> Friend </w:t>
            </w:r>
            <w:proofErr w:type="spellStart"/>
            <w:r>
              <w:t>bool</w:t>
            </w:r>
            <w:proofErr w:type="spellEnd"/>
            <w:r>
              <w:t xml:space="preserve"> operator==&lt;T</w:t>
            </w:r>
            <w:proofErr w:type="gramStart"/>
            <w:r>
              <w:t>&gt;(</w:t>
            </w:r>
            <w:proofErr w:type="gramEnd"/>
            <w:r>
              <w:t>)..</w:t>
            </w:r>
          </w:p>
          <w:p w:rsidR="00A55644" w:rsidRDefault="00A55644">
            <w:r>
              <w:t>12.friend class Pal&lt;C&gt;</w:t>
            </w:r>
          </w:p>
          <w:p w:rsidR="00A55644" w:rsidRDefault="00A55644">
            <w:r>
              <w:t>Template &lt;</w:t>
            </w:r>
            <w:proofErr w:type="spellStart"/>
            <w:r>
              <w:t>typename</w:t>
            </w:r>
            <w:proofErr w:type="spellEnd"/>
            <w:r>
              <w:t xml:space="preserve"> T&gt; friend class pal2;</w:t>
            </w:r>
          </w:p>
          <w:p w:rsidR="00A55644" w:rsidRDefault="00A55644">
            <w:r>
              <w:t>14.template &lt;</w:t>
            </w:r>
            <w:proofErr w:type="spellStart"/>
            <w:r>
              <w:t>typename</w:t>
            </w:r>
            <w:proofErr w:type="spellEnd"/>
            <w:r>
              <w:t xml:space="preserve"> type&gt; class bar{</w:t>
            </w:r>
          </w:p>
          <w:p w:rsidR="00A55644" w:rsidRDefault="00A55644">
            <w:r>
              <w:rPr>
                <w:rFonts w:hint="eastAsia"/>
              </w:rPr>
              <w:t xml:space="preserve">  </w:t>
            </w:r>
            <w:r>
              <w:t>F</w:t>
            </w:r>
            <w:r>
              <w:rPr>
                <w:rFonts w:hint="eastAsia"/>
              </w:rPr>
              <w:t xml:space="preserve">riend </w:t>
            </w:r>
            <w:r>
              <w:t>type;}</w:t>
            </w:r>
          </w:p>
          <w:p w:rsidR="00A55644" w:rsidRDefault="00A55644">
            <w:r>
              <w:t xml:space="preserve">15.typedef blob&lt;string&gt; </w:t>
            </w:r>
            <w:proofErr w:type="spellStart"/>
            <w:r>
              <w:t>strblob</w:t>
            </w:r>
            <w:proofErr w:type="spellEnd"/>
            <w:r>
              <w:t>;</w:t>
            </w:r>
          </w:p>
          <w:p w:rsidR="00A55644" w:rsidRDefault="00A55644">
            <w:r>
              <w:t xml:space="preserve">  Template&lt;</w:t>
            </w:r>
            <w:proofErr w:type="spellStart"/>
            <w:r>
              <w:t>typename</w:t>
            </w:r>
            <w:proofErr w:type="spellEnd"/>
            <w:r>
              <w:t xml:space="preserve"> T&gt; using twin = pair&lt;T,T&gt;</w:t>
            </w:r>
          </w:p>
          <w:p w:rsidR="00A55644" w:rsidRDefault="00A55644">
            <w:r>
              <w:rPr>
                <w:rFonts w:hint="eastAsia"/>
              </w:rPr>
              <w:t xml:space="preserve">  </w:t>
            </w:r>
            <w:r>
              <w:t>Twin&lt;string</w:t>
            </w:r>
            <w:r>
              <w:rPr>
                <w:rFonts w:hint="eastAsia"/>
              </w:rPr>
              <w:t>&gt; authors;</w:t>
            </w:r>
          </w:p>
          <w:p w:rsidR="00E20869" w:rsidRDefault="00E20869">
            <w:r>
              <w:t>Template &lt;</w:t>
            </w:r>
            <w:proofErr w:type="spellStart"/>
            <w:r>
              <w:t>typename</w:t>
            </w:r>
            <w:proofErr w:type="spellEnd"/>
            <w:r>
              <w:t xml:space="preserve"> T</w:t>
            </w:r>
            <w:r>
              <w:rPr>
                <w:rFonts w:hint="eastAsia"/>
              </w:rPr>
              <w:t xml:space="preserve">&gt; using </w:t>
            </w:r>
            <w:proofErr w:type="spellStart"/>
            <w:r>
              <w:rPr>
                <w:rFonts w:hint="eastAsia"/>
              </w:rPr>
              <w:t>part</w:t>
            </w:r>
            <w:r>
              <w:t>No</w:t>
            </w:r>
            <w:proofErr w:type="spellEnd"/>
            <w:r>
              <w:t xml:space="preserve"> = pair&lt;</w:t>
            </w:r>
            <w:proofErr w:type="spellStart"/>
            <w:r>
              <w:t>T,unsigned</w:t>
            </w:r>
            <w:proofErr w:type="spellEnd"/>
            <w:r>
              <w:t>&gt;</w:t>
            </w:r>
          </w:p>
          <w:p w:rsidR="00E20869" w:rsidRDefault="00E20869">
            <w:proofErr w:type="spellStart"/>
            <w:r>
              <w:t>partNo</w:t>
            </w:r>
            <w:proofErr w:type="spellEnd"/>
            <w:r>
              <w:t>&lt;string&gt; books;</w:t>
            </w:r>
          </w:p>
          <w:p w:rsidR="00542C0F" w:rsidRDefault="00542C0F" w:rsidP="00542C0F">
            <w:r>
              <w:t xml:space="preserve">16.static </w:t>
            </w:r>
            <w:proofErr w:type="spellStart"/>
            <w:r>
              <w:t>std</w:t>
            </w:r>
            <w:proofErr w:type="spellEnd"/>
            <w:r>
              <w:t>::</w:t>
            </w:r>
            <w:proofErr w:type="spellStart"/>
            <w:r>
              <w:t>size_t</w:t>
            </w:r>
            <w:proofErr w:type="spellEnd"/>
            <w:r>
              <w:t xml:space="preserve"> </w:t>
            </w:r>
            <w:proofErr w:type="spellStart"/>
            <w:r>
              <w:t>ctr</w:t>
            </w:r>
            <w:proofErr w:type="spellEnd"/>
            <w:r>
              <w:t>;</w:t>
            </w:r>
          </w:p>
          <w:p w:rsidR="00542C0F" w:rsidRDefault="00542C0F" w:rsidP="00542C0F">
            <w:r>
              <w:t>T</w:t>
            </w:r>
            <w:r>
              <w:rPr>
                <w:rFonts w:hint="eastAsia"/>
              </w:rPr>
              <w:t xml:space="preserve">emplate </w:t>
            </w:r>
            <w:r>
              <w:t>&lt;</w:t>
            </w:r>
            <w:proofErr w:type="spellStart"/>
            <w:r>
              <w:t>typename</w:t>
            </w:r>
            <w:proofErr w:type="spellEnd"/>
            <w:r>
              <w:t xml:space="preserve"> T&gt;</w:t>
            </w:r>
          </w:p>
          <w:p w:rsidR="00542C0F" w:rsidRDefault="00542C0F" w:rsidP="00542C0F">
            <w:proofErr w:type="spellStart"/>
            <w:r>
              <w:t>Size_t</w:t>
            </w:r>
            <w:proofErr w:type="spellEnd"/>
            <w:r>
              <w:t xml:space="preserve"> Foo&lt;T&gt;::</w:t>
            </w:r>
            <w:proofErr w:type="spellStart"/>
            <w:r>
              <w:t>ctr</w:t>
            </w:r>
            <w:proofErr w:type="spellEnd"/>
            <w:r>
              <w:t xml:space="preserve"> = 0;</w:t>
            </w:r>
          </w:p>
          <w:p w:rsidR="005705AE" w:rsidRDefault="005705AE" w:rsidP="00542C0F">
            <w:r>
              <w:t>Foo&lt;</w:t>
            </w:r>
            <w:proofErr w:type="spellStart"/>
            <w:r>
              <w:t>int</w:t>
            </w:r>
            <w:proofErr w:type="spellEnd"/>
            <w:r>
              <w:t>&gt; fi;</w:t>
            </w:r>
          </w:p>
          <w:p w:rsidR="005705AE" w:rsidRDefault="005705AE" w:rsidP="00542C0F">
            <w:r>
              <w:t xml:space="preserve">Auto </w:t>
            </w:r>
            <w:proofErr w:type="spellStart"/>
            <w:r>
              <w:t>ct</w:t>
            </w:r>
            <w:proofErr w:type="spellEnd"/>
            <w:r>
              <w:t xml:space="preserve"> = Foo&lt;</w:t>
            </w:r>
            <w:proofErr w:type="spellStart"/>
            <w:r>
              <w:t>int</w:t>
            </w:r>
            <w:proofErr w:type="spellEnd"/>
            <w:r>
              <w:t>&gt;::count();</w:t>
            </w:r>
          </w:p>
          <w:p w:rsidR="005705AE" w:rsidRDefault="005705AE" w:rsidP="00542C0F">
            <w:r>
              <w:t xml:space="preserve">Ct = </w:t>
            </w:r>
            <w:proofErr w:type="spellStart"/>
            <w:r>
              <w:t>fi.count</w:t>
            </w:r>
            <w:proofErr w:type="spellEnd"/>
            <w:r>
              <w:t>();</w:t>
            </w:r>
          </w:p>
          <w:p w:rsidR="005705AE" w:rsidRPr="00542C0F" w:rsidRDefault="005705AE" w:rsidP="00542C0F">
            <w:r>
              <w:t>Ct = foo::count();//error</w:t>
            </w:r>
          </w:p>
          <w:p w:rsidR="00542C0F" w:rsidRDefault="00542C0F" w:rsidP="00542C0F">
            <w:pPr>
              <w:pStyle w:val="a4"/>
              <w:ind w:left="360" w:firstLineChars="0" w:firstLine="0"/>
            </w:pPr>
          </w:p>
        </w:tc>
      </w:tr>
      <w:tr w:rsidR="00A55644" w:rsidTr="00F83DC7">
        <w:trPr>
          <w:trHeight w:val="4023"/>
        </w:trPr>
        <w:tc>
          <w:tcPr>
            <w:tcW w:w="8296" w:type="dxa"/>
            <w:gridSpan w:val="2"/>
          </w:tcPr>
          <w:p w:rsidR="00F83DC7" w:rsidRDefault="00F83DC7" w:rsidP="00F83DC7">
            <w:pPr>
              <w:pStyle w:val="a4"/>
              <w:numPr>
                <w:ilvl w:val="0"/>
                <w:numId w:val="2"/>
              </w:numPr>
              <w:ind w:firstLineChars="0"/>
            </w:pPr>
            <w:r>
              <w:t>类模板</w:t>
            </w:r>
          </w:p>
          <w:p w:rsidR="00F83DC7" w:rsidRDefault="00F83DC7" w:rsidP="00F83DC7">
            <w:pPr>
              <w:pStyle w:val="a4"/>
              <w:numPr>
                <w:ilvl w:val="0"/>
                <w:numId w:val="3"/>
              </w:numPr>
              <w:ind w:firstLineChars="0"/>
            </w:pPr>
            <w:r>
              <w:rPr>
                <w:rFonts w:hint="eastAsia"/>
              </w:rPr>
              <w:t>类模板是用来生成类的蓝图的。与函数模板不同的是，编译器不能为类模板推断模板参数类型。（就是必须得</w:t>
            </w:r>
            <w:r w:rsidRPr="00003DCC">
              <w:rPr>
                <w:rFonts w:hint="eastAsia"/>
                <w:color w:val="FF0000"/>
              </w:rPr>
              <w:t>传入类型</w:t>
            </w:r>
            <w:r>
              <w:rPr>
                <w:rFonts w:hint="eastAsia"/>
              </w:rPr>
              <w:t>，不能是值）</w:t>
            </w:r>
          </w:p>
          <w:p w:rsidR="00FD1EE0" w:rsidRDefault="00FD1EE0" w:rsidP="00FD1EE0">
            <w:pPr>
              <w:pStyle w:val="a4"/>
              <w:ind w:left="360" w:firstLineChars="0" w:firstLine="0"/>
            </w:pPr>
            <w:r>
              <w:t>Vector&lt;string&gt;</w:t>
            </w:r>
            <w:r>
              <w:rPr>
                <w:rFonts w:hint="eastAsia"/>
              </w:rPr>
              <w:t>，</w:t>
            </w:r>
            <w:r>
              <w:t>必须传入</w:t>
            </w:r>
            <w:r>
              <w:t>string</w:t>
            </w:r>
            <w:r>
              <w:t>类型这个模板实参列表来代替模板参数的</w:t>
            </w:r>
          </w:p>
          <w:p w:rsidR="00470B22" w:rsidRDefault="00470B22" w:rsidP="00FD1EE0">
            <w:pPr>
              <w:pStyle w:val="a4"/>
              <w:ind w:left="360" w:firstLineChars="0" w:firstLine="0"/>
              <w:rPr>
                <w:rFonts w:hint="eastAsia"/>
              </w:rPr>
            </w:pPr>
            <w:r>
              <w:t>但是后面又能传入值</w:t>
            </w:r>
          </w:p>
          <w:p w:rsidR="00470B22" w:rsidRDefault="00470B22" w:rsidP="00FD1EE0">
            <w:pPr>
              <w:pStyle w:val="a4"/>
              <w:ind w:left="360" w:firstLineChars="0" w:firstLine="0"/>
            </w:pPr>
            <w:r>
              <w:t>非类型模板参数的类模板</w:t>
            </w:r>
            <w:r>
              <w:rPr>
                <w:rFonts w:hint="eastAsia"/>
              </w:rPr>
              <w:t>，</w:t>
            </w:r>
            <w:r>
              <w:t>可以传递值来直接</w:t>
            </w:r>
            <w:bookmarkStart w:id="0" w:name="_GoBack"/>
            <w:bookmarkEnd w:id="0"/>
            <w:r>
              <w:t>给非类型模板参数</w:t>
            </w:r>
          </w:p>
          <w:p w:rsidR="00470B22" w:rsidRDefault="00470B22" w:rsidP="00FD1EE0">
            <w:pPr>
              <w:pStyle w:val="a4"/>
              <w:ind w:left="360" w:firstLineChars="0" w:firstLine="0"/>
            </w:pPr>
            <w:r>
              <w:t>但是</w:t>
            </w:r>
          </w:p>
          <w:p w:rsidR="00470B22" w:rsidRDefault="00470B22" w:rsidP="00FD1EE0">
            <w:pPr>
              <w:pStyle w:val="a4"/>
              <w:ind w:left="360" w:firstLineChars="0" w:firstLine="0"/>
              <w:rPr>
                <w:rFonts w:hint="eastAsia"/>
              </w:rPr>
            </w:pPr>
            <w:r>
              <w:t>类型模板参数的类模板</w:t>
            </w:r>
            <w:r>
              <w:rPr>
                <w:rFonts w:hint="eastAsia"/>
              </w:rPr>
              <w:t>，</w:t>
            </w:r>
            <w:r>
              <w:t>不可以通过值来推断类型给模板参数</w:t>
            </w:r>
          </w:p>
          <w:p w:rsidR="00F83DC7" w:rsidRDefault="00F83DC7" w:rsidP="00F83DC7">
            <w:pPr>
              <w:pStyle w:val="a4"/>
              <w:numPr>
                <w:ilvl w:val="0"/>
                <w:numId w:val="2"/>
              </w:numPr>
              <w:ind w:firstLineChars="0"/>
            </w:pPr>
            <w:r>
              <w:t>定义类模板</w:t>
            </w:r>
          </w:p>
          <w:p w:rsidR="000C3814" w:rsidRDefault="000C3814" w:rsidP="000C3814">
            <w:pPr>
              <w:pStyle w:val="a4"/>
              <w:numPr>
                <w:ilvl w:val="0"/>
                <w:numId w:val="4"/>
              </w:numPr>
              <w:ind w:firstLineChars="0"/>
            </w:pPr>
            <w:r>
              <w:rPr>
                <w:rFonts w:hint="eastAsia"/>
              </w:rPr>
              <w:t>如上，</w:t>
            </w:r>
            <w:r>
              <w:rPr>
                <w:rFonts w:hint="eastAsia"/>
              </w:rPr>
              <w:t>template</w:t>
            </w:r>
            <w:r>
              <w:rPr>
                <w:rFonts w:hint="eastAsia"/>
              </w:rPr>
              <w:t>开始，后跟模板参数列表。类模板定义中，将模板参数</w:t>
            </w:r>
            <w:proofErr w:type="gramStart"/>
            <w:r>
              <w:rPr>
                <w:rFonts w:hint="eastAsia"/>
              </w:rPr>
              <w:t>当做</w:t>
            </w:r>
            <w:proofErr w:type="gramEnd"/>
            <w:r>
              <w:rPr>
                <w:rFonts w:hint="eastAsia"/>
              </w:rPr>
              <w:t>替身，代替使用模板时用户需要提供的类型或值</w:t>
            </w:r>
          </w:p>
          <w:p w:rsidR="00F83DC7" w:rsidRDefault="00F83DC7" w:rsidP="00F83DC7">
            <w:pPr>
              <w:pStyle w:val="a4"/>
              <w:numPr>
                <w:ilvl w:val="0"/>
                <w:numId w:val="2"/>
              </w:numPr>
              <w:ind w:firstLineChars="0"/>
            </w:pPr>
            <w:r>
              <w:t>实例化类模板</w:t>
            </w:r>
          </w:p>
          <w:p w:rsidR="008F5470" w:rsidRDefault="008F5470" w:rsidP="008F5470">
            <w:pPr>
              <w:pStyle w:val="a4"/>
              <w:numPr>
                <w:ilvl w:val="0"/>
                <w:numId w:val="5"/>
              </w:numPr>
              <w:ind w:firstLineChars="0"/>
            </w:pPr>
            <w:r>
              <w:rPr>
                <w:rFonts w:hint="eastAsia"/>
              </w:rPr>
              <w:t>额外信息是：</w:t>
            </w:r>
            <w:r w:rsidRPr="00003DCC">
              <w:rPr>
                <w:rFonts w:hint="eastAsia"/>
                <w:color w:val="FF0000"/>
              </w:rPr>
              <w:t>显式模板实参列表</w:t>
            </w:r>
            <w:r>
              <w:rPr>
                <w:rFonts w:hint="eastAsia"/>
              </w:rPr>
              <w:t>，绑定到模板参数。</w:t>
            </w:r>
          </w:p>
          <w:p w:rsidR="008F5470" w:rsidRDefault="008F5470" w:rsidP="008F5470">
            <w:pPr>
              <w:pStyle w:val="a4"/>
              <w:numPr>
                <w:ilvl w:val="0"/>
                <w:numId w:val="5"/>
              </w:numPr>
              <w:ind w:firstLineChars="0"/>
            </w:pPr>
            <w:r>
              <w:t>当指定模板实参后</w:t>
            </w:r>
            <w:r>
              <w:rPr>
                <w:rFonts w:hint="eastAsia"/>
              </w:rPr>
              <w:t>，</w:t>
            </w:r>
            <w:r>
              <w:t>编译器会实例化出特定类</w:t>
            </w:r>
            <w:r>
              <w:rPr>
                <w:rFonts w:hint="eastAsia"/>
              </w:rPr>
              <w:t>，</w:t>
            </w:r>
            <w:r>
              <w:t>会重新</w:t>
            </w:r>
            <w:r>
              <w:t>blob</w:t>
            </w:r>
            <w:r>
              <w:t>模板</w:t>
            </w:r>
            <w:r>
              <w:rPr>
                <w:rFonts w:hint="eastAsia"/>
              </w:rPr>
              <w:t>，</w:t>
            </w:r>
            <w:r>
              <w:t>将模板参数</w:t>
            </w:r>
            <w:r>
              <w:rPr>
                <w:rFonts w:hint="eastAsia"/>
              </w:rPr>
              <w:t>T</w:t>
            </w:r>
            <w:r>
              <w:rPr>
                <w:rFonts w:hint="eastAsia"/>
              </w:rPr>
              <w:t>的每个实例替换为给定的模板实参</w:t>
            </w:r>
          </w:p>
          <w:p w:rsidR="008F5470" w:rsidRDefault="008F5470" w:rsidP="008F5470">
            <w:pPr>
              <w:pStyle w:val="a4"/>
              <w:numPr>
                <w:ilvl w:val="0"/>
                <w:numId w:val="5"/>
              </w:numPr>
              <w:ind w:firstLineChars="0"/>
            </w:pPr>
            <w:r>
              <w:t>Note</w:t>
            </w:r>
            <w:r>
              <w:rPr>
                <w:rFonts w:hint="eastAsia"/>
              </w:rPr>
              <w:t>：</w:t>
            </w:r>
            <w:r>
              <w:t>一个类模板的每个实例都形成一个独立的类</w:t>
            </w:r>
            <w:r>
              <w:rPr>
                <w:rFonts w:hint="eastAsia"/>
              </w:rPr>
              <w:t>。</w:t>
            </w:r>
            <w:r>
              <w:t>类型</w:t>
            </w:r>
            <w:r>
              <w:t>blob&lt;string&gt;</w:t>
            </w:r>
            <w:r>
              <w:t>与</w:t>
            </w:r>
            <w:r>
              <w:t>blob&lt;</w:t>
            </w:r>
            <w:proofErr w:type="spellStart"/>
            <w:r>
              <w:t>int</w:t>
            </w:r>
            <w:proofErr w:type="spellEnd"/>
            <w:r>
              <w:t>&gt;</w:t>
            </w:r>
            <w:r>
              <w:t>等其它类型没有任何关联</w:t>
            </w:r>
          </w:p>
          <w:p w:rsidR="00F83DC7" w:rsidRDefault="00F83DC7" w:rsidP="00F83DC7">
            <w:pPr>
              <w:pStyle w:val="a4"/>
              <w:numPr>
                <w:ilvl w:val="0"/>
                <w:numId w:val="2"/>
              </w:numPr>
              <w:ind w:firstLineChars="0"/>
            </w:pPr>
            <w:r>
              <w:lastRenderedPageBreak/>
              <w:t>在模板作用域中引用模板类型</w:t>
            </w:r>
          </w:p>
          <w:p w:rsidR="008F5470" w:rsidRDefault="008F5470" w:rsidP="008F5470">
            <w:pPr>
              <w:pStyle w:val="a4"/>
              <w:numPr>
                <w:ilvl w:val="0"/>
                <w:numId w:val="6"/>
              </w:numPr>
              <w:ind w:firstLineChars="0"/>
            </w:pPr>
            <w:r>
              <w:rPr>
                <w:rFonts w:hint="eastAsia"/>
              </w:rPr>
              <w:t>类模板的名字不是一个类型名。</w:t>
            </w:r>
          </w:p>
          <w:p w:rsidR="008F5470" w:rsidRDefault="008F5470" w:rsidP="008F5470">
            <w:pPr>
              <w:pStyle w:val="a4"/>
              <w:numPr>
                <w:ilvl w:val="0"/>
                <w:numId w:val="6"/>
              </w:numPr>
              <w:ind w:firstLineChars="0"/>
            </w:pPr>
            <w:r>
              <w:t>此</w:t>
            </w:r>
            <w:proofErr w:type="spellStart"/>
            <w:r>
              <w:t>shader_ptr</w:t>
            </w:r>
            <w:proofErr w:type="spellEnd"/>
            <w:r>
              <w:t>指向一个保存类型为</w:t>
            </w:r>
            <w:r>
              <w:rPr>
                <w:rFonts w:hint="eastAsia"/>
              </w:rPr>
              <w:t>T</w:t>
            </w:r>
            <w:r>
              <w:rPr>
                <w:rFonts w:hint="eastAsia"/>
              </w:rPr>
              <w:t>的对象的</w:t>
            </w:r>
            <w:r>
              <w:rPr>
                <w:rFonts w:hint="eastAsia"/>
              </w:rPr>
              <w:t>vector</w:t>
            </w:r>
            <w:r>
              <w:rPr>
                <w:rFonts w:hint="eastAsia"/>
              </w:rPr>
              <w:t>实例。</w:t>
            </w:r>
          </w:p>
          <w:p w:rsidR="00F83DC7" w:rsidRDefault="00F83DC7" w:rsidP="00F83DC7">
            <w:pPr>
              <w:pStyle w:val="a4"/>
              <w:numPr>
                <w:ilvl w:val="0"/>
                <w:numId w:val="2"/>
              </w:numPr>
              <w:ind w:firstLineChars="0"/>
            </w:pPr>
            <w:r>
              <w:t>类模板的成员函数</w:t>
            </w:r>
          </w:p>
          <w:p w:rsidR="008F5470" w:rsidRDefault="008F5470" w:rsidP="008F5470">
            <w:pPr>
              <w:pStyle w:val="a4"/>
              <w:numPr>
                <w:ilvl w:val="0"/>
                <w:numId w:val="7"/>
              </w:numPr>
              <w:ind w:firstLineChars="0"/>
            </w:pPr>
            <w:r>
              <w:rPr>
                <w:rFonts w:hint="eastAsia"/>
              </w:rPr>
              <w:t>可以在类模板内部，也可以在类模板外部定义成员函数，在内部的隐式为内联函数</w:t>
            </w:r>
          </w:p>
          <w:p w:rsidR="008F5470" w:rsidRDefault="008F5470" w:rsidP="008F5470">
            <w:pPr>
              <w:pStyle w:val="a4"/>
              <w:numPr>
                <w:ilvl w:val="0"/>
                <w:numId w:val="7"/>
              </w:numPr>
              <w:ind w:firstLineChars="0"/>
            </w:pPr>
            <w:r>
              <w:t>类模板的每个实例都有其自己版本的成员函数</w:t>
            </w:r>
            <w:r w:rsidR="006C46ED">
              <w:rPr>
                <w:rFonts w:hint="eastAsia"/>
              </w:rPr>
              <w:t>。</w:t>
            </w:r>
            <w:r w:rsidR="006C46ED">
              <w:t>因为具有与类模板相同的模板参数</w:t>
            </w:r>
            <w:r w:rsidR="006C46ED">
              <w:rPr>
                <w:rFonts w:hint="eastAsia"/>
              </w:rPr>
              <w:t>，</w:t>
            </w:r>
            <w:r w:rsidR="006C46ED">
              <w:t>所以需要</w:t>
            </w:r>
            <w:r w:rsidR="006C46ED">
              <w:t>template</w:t>
            </w:r>
            <w:r w:rsidR="006C46ED">
              <w:t>开始</w:t>
            </w:r>
          </w:p>
          <w:p w:rsidR="00F83DC7" w:rsidRDefault="00F83DC7" w:rsidP="00F83DC7">
            <w:pPr>
              <w:pStyle w:val="a4"/>
              <w:numPr>
                <w:ilvl w:val="0"/>
                <w:numId w:val="2"/>
              </w:numPr>
              <w:ind w:firstLineChars="0"/>
            </w:pPr>
            <w:r>
              <w:t>Check</w:t>
            </w:r>
            <w:r>
              <w:t>和元素访问成员</w:t>
            </w:r>
          </w:p>
          <w:p w:rsidR="006C46ED" w:rsidRDefault="006C46ED" w:rsidP="006C46ED">
            <w:pPr>
              <w:pStyle w:val="a4"/>
              <w:numPr>
                <w:ilvl w:val="0"/>
                <w:numId w:val="8"/>
              </w:numPr>
              <w:ind w:firstLineChars="0"/>
            </w:pPr>
            <w:r>
              <w:rPr>
                <w:rFonts w:hint="eastAsia"/>
              </w:rPr>
              <w:t>。。</w:t>
            </w:r>
          </w:p>
          <w:p w:rsidR="00F83DC7" w:rsidRDefault="00F83DC7" w:rsidP="00F83DC7">
            <w:pPr>
              <w:pStyle w:val="a4"/>
              <w:numPr>
                <w:ilvl w:val="0"/>
                <w:numId w:val="2"/>
              </w:numPr>
              <w:ind w:firstLineChars="0"/>
            </w:pPr>
            <w:r>
              <w:t>Blob</w:t>
            </w:r>
            <w:r>
              <w:t>构造函数</w:t>
            </w:r>
          </w:p>
          <w:p w:rsidR="006C46ED" w:rsidRDefault="006C46ED" w:rsidP="006C46ED">
            <w:pPr>
              <w:pStyle w:val="a4"/>
              <w:numPr>
                <w:ilvl w:val="0"/>
                <w:numId w:val="9"/>
              </w:numPr>
              <w:ind w:firstLineChars="0"/>
            </w:pPr>
            <w:r>
              <w:rPr>
                <w:rFonts w:hint="eastAsia"/>
              </w:rPr>
              <w:t>构造函数也要以模板参数开始</w:t>
            </w:r>
          </w:p>
          <w:p w:rsidR="006C46ED" w:rsidRDefault="006C46ED" w:rsidP="006C46ED">
            <w:pPr>
              <w:pStyle w:val="a4"/>
              <w:ind w:left="360" w:firstLineChars="0" w:firstLine="0"/>
            </w:pPr>
            <w:r>
              <w:t>Template &lt;</w:t>
            </w:r>
            <w:proofErr w:type="spellStart"/>
            <w:r>
              <w:t>typename</w:t>
            </w:r>
            <w:proofErr w:type="spellEnd"/>
            <w:r>
              <w:t xml:space="preserve"> T&gt;</w:t>
            </w:r>
          </w:p>
          <w:p w:rsidR="006C46ED" w:rsidRDefault="006C46ED" w:rsidP="006C46ED">
            <w:pPr>
              <w:pStyle w:val="a4"/>
              <w:ind w:left="360" w:firstLineChars="0" w:firstLine="0"/>
            </w:pPr>
            <w:r>
              <w:t>Blob&lt;T&gt;:</w:t>
            </w:r>
            <w:proofErr w:type="gramStart"/>
            <w:r>
              <w:t>:Blob</w:t>
            </w:r>
            <w:proofErr w:type="gramEnd"/>
            <w:r>
              <w:t>()::…</w:t>
            </w:r>
          </w:p>
          <w:p w:rsidR="00F83DC7" w:rsidRDefault="00F83DC7" w:rsidP="00F83DC7">
            <w:pPr>
              <w:pStyle w:val="a4"/>
              <w:numPr>
                <w:ilvl w:val="0"/>
                <w:numId w:val="2"/>
              </w:numPr>
              <w:ind w:firstLineChars="0"/>
            </w:pPr>
            <w:r>
              <w:t>类模板成员函数的实例化</w:t>
            </w:r>
          </w:p>
          <w:p w:rsidR="0008260F" w:rsidRDefault="0008260F" w:rsidP="0008260F">
            <w:pPr>
              <w:pStyle w:val="a4"/>
              <w:numPr>
                <w:ilvl w:val="0"/>
                <w:numId w:val="10"/>
              </w:numPr>
              <w:ind w:firstLineChars="0"/>
            </w:pPr>
            <w:r>
              <w:rPr>
                <w:rFonts w:hint="eastAsia"/>
              </w:rPr>
              <w:t>默认下，类模板的成员函数只有当程序用到它时才进行实例化。没有使用，就</w:t>
            </w:r>
            <w:proofErr w:type="gramStart"/>
            <w:r>
              <w:rPr>
                <w:rFonts w:hint="eastAsia"/>
              </w:rPr>
              <w:t>不</w:t>
            </w:r>
            <w:proofErr w:type="gramEnd"/>
            <w:r>
              <w:rPr>
                <w:rFonts w:hint="eastAsia"/>
              </w:rPr>
              <w:t>实例化，使得即使某种类型不能完全符合模板操作的要求，我们仍然能用该类型实例化类</w:t>
            </w:r>
          </w:p>
          <w:p w:rsidR="002A5D86" w:rsidRDefault="002A5D86" w:rsidP="002A5D86">
            <w:r>
              <w:t>Note</w:t>
            </w:r>
            <w:r>
              <w:rPr>
                <w:rFonts w:hint="eastAsia"/>
              </w:rPr>
              <w:t>：</w:t>
            </w:r>
            <w:r>
              <w:t>对于实例化了的类模板</w:t>
            </w:r>
            <w:r>
              <w:rPr>
                <w:rFonts w:hint="eastAsia"/>
              </w:rPr>
              <w:t>，</w:t>
            </w:r>
            <w:r>
              <w:t>其成员只有在使用时才被实例化</w:t>
            </w:r>
          </w:p>
          <w:p w:rsidR="00F83DC7" w:rsidRDefault="00F83DC7" w:rsidP="00F83DC7">
            <w:pPr>
              <w:pStyle w:val="a4"/>
              <w:numPr>
                <w:ilvl w:val="0"/>
                <w:numId w:val="2"/>
              </w:numPr>
              <w:ind w:firstLineChars="0"/>
            </w:pPr>
            <w:r>
              <w:t>在类代码内简化模板类名的使用</w:t>
            </w:r>
          </w:p>
          <w:p w:rsidR="002A5D86" w:rsidRDefault="002A5D86" w:rsidP="002A5D86">
            <w:pPr>
              <w:pStyle w:val="a4"/>
              <w:numPr>
                <w:ilvl w:val="0"/>
                <w:numId w:val="11"/>
              </w:numPr>
              <w:ind w:firstLineChars="0"/>
            </w:pPr>
            <w:r>
              <w:rPr>
                <w:rFonts w:hint="eastAsia"/>
              </w:rPr>
              <w:t>当编译器处理模板自身引用时就好像我们已经提供了与模板参数匹配的实参一样</w:t>
            </w:r>
          </w:p>
          <w:p w:rsidR="00045A6D" w:rsidRDefault="00045A6D" w:rsidP="00045A6D">
            <w:pPr>
              <w:pStyle w:val="a4"/>
              <w:ind w:left="360" w:firstLineChars="0" w:firstLine="0"/>
            </w:pPr>
            <w:proofErr w:type="spellStart"/>
            <w:r>
              <w:rPr>
                <w:rFonts w:hint="eastAsia"/>
              </w:rPr>
              <w:t>B</w:t>
            </w:r>
            <w:r>
              <w:t>lobPtr</w:t>
            </w:r>
            <w:proofErr w:type="spellEnd"/>
            <w:r>
              <w:t>&lt;T&gt;&amp; operator++();</w:t>
            </w:r>
          </w:p>
          <w:p w:rsidR="00F83DC7" w:rsidRDefault="00F83DC7" w:rsidP="00F83DC7">
            <w:pPr>
              <w:pStyle w:val="a4"/>
              <w:numPr>
                <w:ilvl w:val="0"/>
                <w:numId w:val="2"/>
              </w:numPr>
              <w:ind w:firstLineChars="0"/>
            </w:pPr>
            <w:r>
              <w:rPr>
                <w:rFonts w:hint="eastAsia"/>
              </w:rPr>
              <w:t>在类模板外使用类模板名</w:t>
            </w:r>
          </w:p>
          <w:p w:rsidR="00045A6D" w:rsidRDefault="00045A6D" w:rsidP="00045A6D">
            <w:pPr>
              <w:pStyle w:val="a4"/>
              <w:numPr>
                <w:ilvl w:val="0"/>
                <w:numId w:val="13"/>
              </w:numPr>
              <w:ind w:firstLineChars="0"/>
            </w:pPr>
            <w:r>
              <w:rPr>
                <w:rFonts w:hint="eastAsia"/>
              </w:rPr>
              <w:t>在类模板外定义其成员时，遇到类名才表示进入类的作用域，在里面的类不用重复模板实参。</w:t>
            </w:r>
          </w:p>
          <w:p w:rsidR="00F83DC7" w:rsidRDefault="00F83DC7" w:rsidP="00F83DC7">
            <w:pPr>
              <w:pStyle w:val="a4"/>
              <w:numPr>
                <w:ilvl w:val="0"/>
                <w:numId w:val="2"/>
              </w:numPr>
              <w:ind w:firstLineChars="0"/>
            </w:pPr>
            <w:r>
              <w:t>类模板和</w:t>
            </w:r>
            <w:proofErr w:type="gramStart"/>
            <w:r>
              <w:t>友元</w:t>
            </w:r>
            <w:proofErr w:type="gramEnd"/>
          </w:p>
          <w:p w:rsidR="00C51691" w:rsidRDefault="00C51691" w:rsidP="00C51691">
            <w:pPr>
              <w:pStyle w:val="a4"/>
              <w:numPr>
                <w:ilvl w:val="0"/>
                <w:numId w:val="14"/>
              </w:numPr>
              <w:ind w:firstLineChars="0"/>
            </w:pPr>
            <w:r>
              <w:rPr>
                <w:rFonts w:hint="eastAsia"/>
              </w:rPr>
              <w:t>类与友元各自是否是模板相互无关的</w:t>
            </w:r>
          </w:p>
          <w:p w:rsidR="00C51691" w:rsidRDefault="00C51691" w:rsidP="00C51691">
            <w:pPr>
              <w:pStyle w:val="a4"/>
              <w:numPr>
                <w:ilvl w:val="0"/>
                <w:numId w:val="14"/>
              </w:numPr>
              <w:ind w:firstLineChars="0"/>
            </w:pPr>
            <w:r>
              <w:t>类模板包含一个非模板友元</w:t>
            </w:r>
            <w:r>
              <w:rPr>
                <w:rFonts w:hint="eastAsia"/>
              </w:rPr>
              <w:t>，</w:t>
            </w:r>
            <w:r>
              <w:t>被授权可以访问所有模板实例</w:t>
            </w:r>
          </w:p>
          <w:p w:rsidR="00C51691" w:rsidRDefault="00C51691" w:rsidP="00C51691">
            <w:pPr>
              <w:pStyle w:val="a4"/>
              <w:numPr>
                <w:ilvl w:val="0"/>
                <w:numId w:val="14"/>
              </w:numPr>
              <w:ind w:firstLineChars="0"/>
            </w:pPr>
            <w:r>
              <w:t>类模板包含一个模板友元</w:t>
            </w:r>
            <w:r>
              <w:rPr>
                <w:rFonts w:hint="eastAsia"/>
              </w:rPr>
              <w:t>，</w:t>
            </w:r>
            <w:r w:rsidR="00BA0219">
              <w:t>可以授权所有模板实例</w:t>
            </w:r>
            <w:r>
              <w:rPr>
                <w:rFonts w:hint="eastAsia"/>
              </w:rPr>
              <w:t>，</w:t>
            </w:r>
            <w:r>
              <w:t>也可以特定实例</w:t>
            </w:r>
          </w:p>
          <w:p w:rsidR="00C84049" w:rsidRDefault="00C84049" w:rsidP="00C51691">
            <w:pPr>
              <w:pStyle w:val="a4"/>
              <w:numPr>
                <w:ilvl w:val="0"/>
                <w:numId w:val="14"/>
              </w:numPr>
              <w:ind w:firstLineChars="0"/>
            </w:pPr>
            <w:r>
              <w:t>普通类包含一个模板友元</w:t>
            </w:r>
            <w:r>
              <w:rPr>
                <w:rFonts w:hint="eastAsia"/>
              </w:rPr>
              <w:t>，</w:t>
            </w:r>
            <w:r>
              <w:t>可以授权每个实例</w:t>
            </w:r>
            <w:r>
              <w:rPr>
                <w:rFonts w:hint="eastAsia"/>
              </w:rPr>
              <w:t>，</w:t>
            </w:r>
            <w:r>
              <w:t>也可以只授限定实例友元</w:t>
            </w:r>
          </w:p>
          <w:p w:rsidR="00F83DC7" w:rsidRDefault="00F83DC7" w:rsidP="00F83DC7">
            <w:pPr>
              <w:pStyle w:val="a4"/>
              <w:numPr>
                <w:ilvl w:val="0"/>
                <w:numId w:val="2"/>
              </w:numPr>
              <w:ind w:firstLineChars="0"/>
            </w:pPr>
            <w:r>
              <w:t>一对一友好关系</w:t>
            </w:r>
          </w:p>
          <w:p w:rsidR="00BA0219" w:rsidRDefault="00F83DC7" w:rsidP="00BA0219">
            <w:pPr>
              <w:pStyle w:val="a4"/>
              <w:numPr>
                <w:ilvl w:val="0"/>
                <w:numId w:val="2"/>
              </w:numPr>
              <w:ind w:firstLineChars="0"/>
            </w:pPr>
            <w:r>
              <w:t>通用和特定的模板友好关系</w:t>
            </w:r>
          </w:p>
          <w:p w:rsidR="00BA0219" w:rsidRDefault="00BA0219" w:rsidP="00BA0219">
            <w:pPr>
              <w:pStyle w:val="a4"/>
              <w:numPr>
                <w:ilvl w:val="0"/>
                <w:numId w:val="15"/>
              </w:numPr>
              <w:ind w:firstLineChars="0"/>
            </w:pPr>
            <w:r>
              <w:rPr>
                <w:rFonts w:hint="eastAsia"/>
              </w:rPr>
              <w:t>必须先声明模板自身。</w:t>
            </w:r>
          </w:p>
          <w:p w:rsidR="007A53CF" w:rsidRDefault="007A53CF" w:rsidP="007A53CF">
            <w:r>
              <w:t>包含一个模板友元</w:t>
            </w:r>
          </w:p>
          <w:p w:rsidR="00BA0219" w:rsidRDefault="00BA0219" w:rsidP="00BA0219">
            <w:pPr>
              <w:pStyle w:val="a4"/>
              <w:numPr>
                <w:ilvl w:val="0"/>
                <w:numId w:val="15"/>
              </w:numPr>
              <w:ind w:firstLineChars="0"/>
            </w:pPr>
            <w:r>
              <w:t>特定实例</w:t>
            </w:r>
            <w:r>
              <w:rPr>
                <w:rFonts w:hint="eastAsia"/>
              </w:rPr>
              <w:t>：</w:t>
            </w:r>
          </w:p>
          <w:p w:rsidR="00BA0219" w:rsidRDefault="00BA0219" w:rsidP="00BA0219">
            <w:pPr>
              <w:pStyle w:val="a4"/>
              <w:ind w:left="360" w:firstLineChars="0" w:firstLine="0"/>
            </w:pPr>
            <w:r>
              <w:t>Friend class Pal&lt;T&gt;</w:t>
            </w:r>
          </w:p>
          <w:p w:rsidR="00BA0219" w:rsidRDefault="00BA0219" w:rsidP="00BA0219">
            <w:pPr>
              <w:pStyle w:val="a4"/>
              <w:ind w:left="360" w:firstLineChars="0" w:firstLine="0"/>
            </w:pPr>
            <w:r>
              <w:t>所有模板实例</w:t>
            </w:r>
          </w:p>
          <w:p w:rsidR="00BA0219" w:rsidRDefault="00BA0219" w:rsidP="00BA0219">
            <w:pPr>
              <w:pStyle w:val="a4"/>
              <w:ind w:left="360" w:firstLineChars="0" w:firstLine="0"/>
            </w:pPr>
            <w:r>
              <w:t>T</w:t>
            </w:r>
            <w:r>
              <w:rPr>
                <w:rFonts w:hint="eastAsia"/>
              </w:rPr>
              <w:t xml:space="preserve">emplate </w:t>
            </w:r>
            <w:r>
              <w:t>&lt;</w:t>
            </w:r>
            <w:proofErr w:type="spellStart"/>
            <w:r>
              <w:t>typename</w:t>
            </w:r>
            <w:proofErr w:type="spellEnd"/>
            <w:r>
              <w:t xml:space="preserve"> X&gt; friend class Pal2;//</w:t>
            </w:r>
            <w:r>
              <w:t>注意不要前置声明</w:t>
            </w:r>
          </w:p>
          <w:p w:rsidR="00BA0219" w:rsidRDefault="00BA0219" w:rsidP="00BA0219">
            <w:r>
              <w:t>包含一个非模板友元</w:t>
            </w:r>
          </w:p>
          <w:p w:rsidR="00BA0219" w:rsidRDefault="00BA0219" w:rsidP="00BA0219">
            <w:pPr>
              <w:pStyle w:val="a4"/>
              <w:ind w:left="360" w:firstLineChars="0" w:firstLine="0"/>
            </w:pPr>
            <w:r>
              <w:t>friend class Pal3;</w:t>
            </w:r>
          </w:p>
          <w:p w:rsidR="00BA0219" w:rsidRDefault="00BA0219" w:rsidP="00BA0219"/>
          <w:p w:rsidR="00AE2C93" w:rsidRDefault="00F83DC7" w:rsidP="00AE2C93">
            <w:pPr>
              <w:pStyle w:val="a4"/>
              <w:numPr>
                <w:ilvl w:val="0"/>
                <w:numId w:val="2"/>
              </w:numPr>
              <w:ind w:firstLineChars="0"/>
            </w:pPr>
            <w:r>
              <w:t>令模板自己的类型参数称为友元</w:t>
            </w:r>
          </w:p>
          <w:p w:rsidR="00AE2C93" w:rsidRDefault="00AE2C93" w:rsidP="00AE2C93">
            <w:pPr>
              <w:pStyle w:val="a4"/>
              <w:numPr>
                <w:ilvl w:val="0"/>
                <w:numId w:val="16"/>
              </w:numPr>
              <w:ind w:firstLineChars="0"/>
            </w:pPr>
            <w:r>
              <w:rPr>
                <w:rFonts w:hint="eastAsia"/>
              </w:rPr>
              <w:t>友元通常是类或函数，但也可以用一个内置类型实例化</w:t>
            </w:r>
            <w:r w:rsidR="00156916">
              <w:rPr>
                <w:rFonts w:hint="eastAsia"/>
              </w:rPr>
              <w:t>，对内置类型的友好关系是允许的</w:t>
            </w:r>
          </w:p>
          <w:p w:rsidR="00F83DC7" w:rsidRDefault="00F83DC7" w:rsidP="00F83DC7">
            <w:pPr>
              <w:pStyle w:val="a4"/>
              <w:numPr>
                <w:ilvl w:val="0"/>
                <w:numId w:val="2"/>
              </w:numPr>
              <w:ind w:firstLineChars="0"/>
            </w:pPr>
            <w:r>
              <w:t>模板类型别名</w:t>
            </w:r>
          </w:p>
          <w:p w:rsidR="007A498F" w:rsidRDefault="007A498F" w:rsidP="007A498F">
            <w:pPr>
              <w:pStyle w:val="a4"/>
              <w:numPr>
                <w:ilvl w:val="0"/>
                <w:numId w:val="17"/>
              </w:numPr>
              <w:ind w:firstLineChars="0"/>
            </w:pPr>
            <w:r>
              <w:rPr>
                <w:rFonts w:hint="eastAsia"/>
              </w:rPr>
              <w:t>定义一个</w:t>
            </w:r>
            <w:proofErr w:type="spellStart"/>
            <w:r>
              <w:rPr>
                <w:rFonts w:hint="eastAsia"/>
              </w:rPr>
              <w:t>typedef</w:t>
            </w:r>
            <w:proofErr w:type="spellEnd"/>
            <w:r>
              <w:rPr>
                <w:rFonts w:hint="eastAsia"/>
              </w:rPr>
              <w:t>引用实例化的类，不能定义一个</w:t>
            </w:r>
            <w:proofErr w:type="spellStart"/>
            <w:r>
              <w:rPr>
                <w:rFonts w:hint="eastAsia"/>
              </w:rPr>
              <w:t>typedef</w:t>
            </w:r>
            <w:proofErr w:type="spellEnd"/>
            <w:r>
              <w:rPr>
                <w:rFonts w:hint="eastAsia"/>
              </w:rPr>
              <w:t>引用</w:t>
            </w:r>
            <w:r>
              <w:rPr>
                <w:rFonts w:hint="eastAsia"/>
              </w:rPr>
              <w:t>Blob</w:t>
            </w:r>
            <w:r>
              <w:t>&lt;T&gt;</w:t>
            </w:r>
          </w:p>
          <w:p w:rsidR="007A498F" w:rsidRDefault="007A498F" w:rsidP="007A498F">
            <w:pPr>
              <w:pStyle w:val="a4"/>
              <w:numPr>
                <w:ilvl w:val="0"/>
                <w:numId w:val="17"/>
              </w:numPr>
              <w:ind w:firstLineChars="0"/>
            </w:pPr>
            <w:r>
              <w:lastRenderedPageBreak/>
              <w:t>允许我们为类模板定义</w:t>
            </w:r>
            <w:proofErr w:type="gramStart"/>
            <w:r>
              <w:t>个类型</w:t>
            </w:r>
            <w:proofErr w:type="gramEnd"/>
            <w:r>
              <w:t>别名</w:t>
            </w:r>
          </w:p>
          <w:p w:rsidR="003A32B2" w:rsidRDefault="003A32B2" w:rsidP="007A498F">
            <w:pPr>
              <w:pStyle w:val="a4"/>
              <w:numPr>
                <w:ilvl w:val="0"/>
                <w:numId w:val="17"/>
              </w:numPr>
              <w:ind w:firstLineChars="0"/>
              <w:rPr>
                <w:rFonts w:hint="eastAsia"/>
              </w:rPr>
            </w:pPr>
            <w:r>
              <w:rPr>
                <w:rFonts w:hint="eastAsia"/>
              </w:rPr>
              <w:t>一个模板类型别名是一族类的别名</w:t>
            </w:r>
          </w:p>
          <w:p w:rsidR="00A55644" w:rsidRDefault="00F83DC7" w:rsidP="00F83DC7">
            <w:pPr>
              <w:pStyle w:val="a4"/>
              <w:numPr>
                <w:ilvl w:val="0"/>
                <w:numId w:val="2"/>
              </w:numPr>
              <w:ind w:firstLineChars="0"/>
            </w:pPr>
            <w:r>
              <w:t>类模板的</w:t>
            </w:r>
            <w:r>
              <w:t>static</w:t>
            </w:r>
            <w:r>
              <w:t>成员</w:t>
            </w:r>
          </w:p>
          <w:p w:rsidR="000563A1" w:rsidRDefault="000563A1" w:rsidP="000563A1">
            <w:pPr>
              <w:pStyle w:val="a4"/>
              <w:numPr>
                <w:ilvl w:val="0"/>
                <w:numId w:val="18"/>
              </w:numPr>
              <w:ind w:firstLineChars="0"/>
            </w:pPr>
            <w:r>
              <w:rPr>
                <w:rFonts w:hint="eastAsia"/>
              </w:rPr>
              <w:t>与定义成模板的成员函数类似，将</w:t>
            </w:r>
            <w:r>
              <w:rPr>
                <w:rFonts w:hint="eastAsia"/>
              </w:rPr>
              <w:t>static</w:t>
            </w:r>
            <w:r>
              <w:rPr>
                <w:rFonts w:hint="eastAsia"/>
              </w:rPr>
              <w:t>数据成员也定义为模板</w:t>
            </w:r>
          </w:p>
          <w:p w:rsidR="00310630" w:rsidRDefault="00310630" w:rsidP="000563A1">
            <w:pPr>
              <w:pStyle w:val="a4"/>
              <w:numPr>
                <w:ilvl w:val="0"/>
                <w:numId w:val="18"/>
              </w:numPr>
              <w:ind w:firstLineChars="0"/>
              <w:rPr>
                <w:rFonts w:hint="eastAsia"/>
              </w:rPr>
            </w:pPr>
            <w:r>
              <w:t>必须有模板实例才能调用</w:t>
            </w:r>
            <w:r>
              <w:t>count</w:t>
            </w:r>
            <w:r w:rsidR="00C46912">
              <w:rPr>
                <w:rFonts w:hint="eastAsia"/>
              </w:rPr>
              <w:t>，</w:t>
            </w:r>
            <w:r w:rsidR="00C46912">
              <w:t>就变成只有一种方式调用了</w:t>
            </w:r>
          </w:p>
        </w:tc>
      </w:tr>
    </w:tbl>
    <w:p w:rsidR="001A24EC" w:rsidRDefault="001A24EC"/>
    <w:sectPr w:rsidR="001A2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FA9"/>
    <w:multiLevelType w:val="hybridMultilevel"/>
    <w:tmpl w:val="2CC01E78"/>
    <w:lvl w:ilvl="0" w:tplc="83AAB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45EF9"/>
    <w:multiLevelType w:val="hybridMultilevel"/>
    <w:tmpl w:val="467ED250"/>
    <w:lvl w:ilvl="0" w:tplc="22603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169CC"/>
    <w:multiLevelType w:val="hybridMultilevel"/>
    <w:tmpl w:val="D0280D88"/>
    <w:lvl w:ilvl="0" w:tplc="7A1E6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735EE3"/>
    <w:multiLevelType w:val="hybridMultilevel"/>
    <w:tmpl w:val="247E59CC"/>
    <w:lvl w:ilvl="0" w:tplc="279E3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ED1C36"/>
    <w:multiLevelType w:val="hybridMultilevel"/>
    <w:tmpl w:val="2D4AF724"/>
    <w:lvl w:ilvl="0" w:tplc="5DA4E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D17099"/>
    <w:multiLevelType w:val="hybridMultilevel"/>
    <w:tmpl w:val="F1586FDA"/>
    <w:lvl w:ilvl="0" w:tplc="A22E3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5E78E1"/>
    <w:multiLevelType w:val="hybridMultilevel"/>
    <w:tmpl w:val="B226DC38"/>
    <w:lvl w:ilvl="0" w:tplc="E10AB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E0756A"/>
    <w:multiLevelType w:val="hybridMultilevel"/>
    <w:tmpl w:val="06928A28"/>
    <w:lvl w:ilvl="0" w:tplc="DC44C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CE0301"/>
    <w:multiLevelType w:val="hybridMultilevel"/>
    <w:tmpl w:val="D0608980"/>
    <w:lvl w:ilvl="0" w:tplc="A22E3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550B7"/>
    <w:multiLevelType w:val="hybridMultilevel"/>
    <w:tmpl w:val="BA5A9632"/>
    <w:lvl w:ilvl="0" w:tplc="013CA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0951BC0"/>
    <w:multiLevelType w:val="hybridMultilevel"/>
    <w:tmpl w:val="2CDA36BA"/>
    <w:lvl w:ilvl="0" w:tplc="26166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882549"/>
    <w:multiLevelType w:val="hybridMultilevel"/>
    <w:tmpl w:val="C2CCAA48"/>
    <w:lvl w:ilvl="0" w:tplc="420AE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79325C"/>
    <w:multiLevelType w:val="hybridMultilevel"/>
    <w:tmpl w:val="EEBC3658"/>
    <w:lvl w:ilvl="0" w:tplc="4866F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070EE0"/>
    <w:multiLevelType w:val="hybridMultilevel"/>
    <w:tmpl w:val="B8227CFE"/>
    <w:lvl w:ilvl="0" w:tplc="4CB4E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4E48D9"/>
    <w:multiLevelType w:val="hybridMultilevel"/>
    <w:tmpl w:val="1026CF88"/>
    <w:lvl w:ilvl="0" w:tplc="4F587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A1B64AF"/>
    <w:multiLevelType w:val="hybridMultilevel"/>
    <w:tmpl w:val="A20055AA"/>
    <w:lvl w:ilvl="0" w:tplc="80969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4439C8"/>
    <w:multiLevelType w:val="hybridMultilevel"/>
    <w:tmpl w:val="E696BB70"/>
    <w:lvl w:ilvl="0" w:tplc="F1DE5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C75C94"/>
    <w:multiLevelType w:val="hybridMultilevel"/>
    <w:tmpl w:val="86BC8350"/>
    <w:lvl w:ilvl="0" w:tplc="A4CCB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6"/>
  </w:num>
  <w:num w:numId="4">
    <w:abstractNumId w:val="16"/>
  </w:num>
  <w:num w:numId="5">
    <w:abstractNumId w:val="9"/>
  </w:num>
  <w:num w:numId="6">
    <w:abstractNumId w:val="7"/>
  </w:num>
  <w:num w:numId="7">
    <w:abstractNumId w:val="4"/>
  </w:num>
  <w:num w:numId="8">
    <w:abstractNumId w:val="15"/>
  </w:num>
  <w:num w:numId="9">
    <w:abstractNumId w:val="0"/>
  </w:num>
  <w:num w:numId="10">
    <w:abstractNumId w:val="13"/>
  </w:num>
  <w:num w:numId="11">
    <w:abstractNumId w:val="11"/>
  </w:num>
  <w:num w:numId="12">
    <w:abstractNumId w:val="12"/>
  </w:num>
  <w:num w:numId="13">
    <w:abstractNumId w:val="2"/>
  </w:num>
  <w:num w:numId="14">
    <w:abstractNumId w:val="14"/>
  </w:num>
  <w:num w:numId="15">
    <w:abstractNumId w:val="17"/>
  </w:num>
  <w:num w:numId="16">
    <w:abstractNumId w:val="1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1B"/>
    <w:rsid w:val="00003DCC"/>
    <w:rsid w:val="00045A6D"/>
    <w:rsid w:val="000563A1"/>
    <w:rsid w:val="0008260F"/>
    <w:rsid w:val="000C3814"/>
    <w:rsid w:val="00156916"/>
    <w:rsid w:val="001A24EC"/>
    <w:rsid w:val="002A5D86"/>
    <w:rsid w:val="00310630"/>
    <w:rsid w:val="003A32B2"/>
    <w:rsid w:val="00470B22"/>
    <w:rsid w:val="00542C0F"/>
    <w:rsid w:val="005705AE"/>
    <w:rsid w:val="00637DDC"/>
    <w:rsid w:val="006C46ED"/>
    <w:rsid w:val="007A498F"/>
    <w:rsid w:val="007A53CF"/>
    <w:rsid w:val="008F5470"/>
    <w:rsid w:val="009E6A1B"/>
    <w:rsid w:val="00A55644"/>
    <w:rsid w:val="00AE2C93"/>
    <w:rsid w:val="00BA0219"/>
    <w:rsid w:val="00C46912"/>
    <w:rsid w:val="00C51691"/>
    <w:rsid w:val="00C84049"/>
    <w:rsid w:val="00E20869"/>
    <w:rsid w:val="00F83DC7"/>
    <w:rsid w:val="00FD1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679F2-E43B-4156-A7FD-DE82912E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56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556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335</Words>
  <Characters>1911</Characters>
  <Application>Microsoft Office Word</Application>
  <DocSecurity>0</DocSecurity>
  <Lines>15</Lines>
  <Paragraphs>4</Paragraphs>
  <ScaleCrop>false</ScaleCrop>
  <Company>FrankLuna</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2019-06-04T07:04:00Z</dcterms:created>
  <dcterms:modified xsi:type="dcterms:W3CDTF">2019-06-08T12:29:00Z</dcterms:modified>
</cp:coreProperties>
</file>