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ook w:val="04A0" w:firstRow="1" w:lastRow="0" w:firstColumn="1" w:lastColumn="0" w:noHBand="0" w:noVBand="1"/>
      </w:tblPr>
      <w:tblGrid>
        <w:gridCol w:w="3539"/>
        <w:gridCol w:w="4757"/>
      </w:tblGrid>
      <w:tr w:rsidR="00CB0986" w:rsidTr="00737377">
        <w:trPr>
          <w:trHeight w:val="2259"/>
        </w:trPr>
        <w:tc>
          <w:tcPr>
            <w:tcW w:w="3539" w:type="dxa"/>
          </w:tcPr>
          <w:p w:rsidR="00CB0986" w:rsidRDefault="00CB0986" w:rsidP="00CB0986">
            <w:pPr>
              <w:pStyle w:val="a4"/>
              <w:numPr>
                <w:ilvl w:val="0"/>
                <w:numId w:val="1"/>
              </w:numPr>
              <w:ind w:firstLineChars="0"/>
            </w:pPr>
            <w:r>
              <w:rPr>
                <w:rFonts w:hint="eastAsia"/>
              </w:rPr>
              <w:t>转发</w:t>
            </w:r>
          </w:p>
          <w:p w:rsidR="00CB0986" w:rsidRDefault="00CB0986" w:rsidP="00CB0986">
            <w:pPr>
              <w:pStyle w:val="a4"/>
              <w:numPr>
                <w:ilvl w:val="0"/>
                <w:numId w:val="1"/>
              </w:numPr>
              <w:ind w:firstLineChars="0"/>
            </w:pPr>
            <w:r>
              <w:t>定义能保持类型信息的函数参数</w:t>
            </w:r>
          </w:p>
          <w:p w:rsidR="00CB0986" w:rsidRDefault="00CB0986" w:rsidP="00CB0986">
            <w:pPr>
              <w:pStyle w:val="a4"/>
              <w:numPr>
                <w:ilvl w:val="0"/>
                <w:numId w:val="1"/>
              </w:numPr>
              <w:ind w:firstLineChars="0"/>
            </w:pPr>
            <w:r>
              <w:t>在调用中使用</w:t>
            </w:r>
            <w:r>
              <w:t>std::forward</w:t>
            </w:r>
            <w:r>
              <w:t>保持类型信息</w:t>
            </w:r>
          </w:p>
        </w:tc>
        <w:tc>
          <w:tcPr>
            <w:tcW w:w="4757" w:type="dxa"/>
          </w:tcPr>
          <w:p w:rsidR="00CB0986" w:rsidRDefault="00737377">
            <w:r>
              <w:t>T</w:t>
            </w:r>
            <w:r>
              <w:rPr>
                <w:rFonts w:hint="eastAsia"/>
              </w:rPr>
              <w:t>emplate&lt;</w:t>
            </w:r>
            <w:r>
              <w:t>typename F, typename T1, typename T2&gt;</w:t>
            </w:r>
          </w:p>
          <w:p w:rsidR="00737377" w:rsidRDefault="00737377">
            <w:r>
              <w:t>Void flip1(F f, T1 t1, T2 t2)</w:t>
            </w:r>
          </w:p>
          <w:p w:rsidR="00737377" w:rsidRDefault="00737377">
            <w:r>
              <w:t>{</w:t>
            </w:r>
          </w:p>
          <w:p w:rsidR="00737377" w:rsidRDefault="00737377">
            <w:r>
              <w:t>F</w:t>
            </w:r>
            <w:r>
              <w:rPr>
                <w:rFonts w:hint="eastAsia"/>
              </w:rPr>
              <w:t>(</w:t>
            </w:r>
            <w:r>
              <w:t>t2,t1);</w:t>
            </w:r>
          </w:p>
          <w:p w:rsidR="00E96051" w:rsidRDefault="00737377">
            <w:r>
              <w:t>}</w:t>
            </w:r>
          </w:p>
          <w:p w:rsidR="00E96051" w:rsidRDefault="00E96051">
            <w:r>
              <w:t>Void f(int v1,int &amp;v2){}</w:t>
            </w:r>
          </w:p>
          <w:p w:rsidR="006B11B4" w:rsidRDefault="006B11B4" w:rsidP="006B11B4">
            <w:r>
              <w:t>Flip1(f,j,42);</w:t>
            </w:r>
          </w:p>
          <w:p w:rsidR="006B11B4" w:rsidRDefault="006B11B4"/>
          <w:p w:rsidR="003E1264" w:rsidRDefault="003E1264"/>
          <w:p w:rsidR="00E96051" w:rsidRDefault="00E96051">
            <w:r>
              <w:t>Template&lt;typename F,typename T1,typename T2&gt;</w:t>
            </w:r>
          </w:p>
          <w:p w:rsidR="00E96051" w:rsidRDefault="00E96051">
            <w:r>
              <w:t>Void flip2(F f,T1 &amp;&amp;t1,T2 &amp;&amp;t2)</w:t>
            </w:r>
          </w:p>
          <w:p w:rsidR="00874631" w:rsidRDefault="00E96051">
            <w:r>
              <w:t>{</w:t>
            </w:r>
            <w:r w:rsidR="0092549E">
              <w:t xml:space="preserve"> </w:t>
            </w:r>
          </w:p>
          <w:p w:rsidR="00874631" w:rsidRDefault="00E96051">
            <w:r>
              <w:t>f(t2,t1)</w:t>
            </w:r>
            <w:r w:rsidR="0092549E">
              <w:t xml:space="preserve"> </w:t>
            </w:r>
            <w:r w:rsidR="00874631">
              <w:t>;</w:t>
            </w:r>
          </w:p>
          <w:p w:rsidR="00E96051" w:rsidRDefault="00E96051">
            <w:r>
              <w:t>}</w:t>
            </w:r>
          </w:p>
          <w:p w:rsidR="007412C5" w:rsidRDefault="007412C5">
            <w:r>
              <w:t>Flip</w:t>
            </w:r>
            <w:r w:rsidR="006B11B4">
              <w:t>2</w:t>
            </w:r>
            <w:r>
              <w:t>(f,j,42);</w:t>
            </w:r>
          </w:p>
          <w:p w:rsidR="004B2869" w:rsidRDefault="004B2869"/>
          <w:p w:rsidR="004B2869" w:rsidRDefault="004B2869">
            <w:r>
              <w:t>Void g(int &amp;&amp;</w:t>
            </w:r>
            <w:r w:rsidR="00A74CC9">
              <w:t>i</w:t>
            </w:r>
            <w:r>
              <w:t>,int</w:t>
            </w:r>
            <w:r>
              <w:rPr>
                <w:rFonts w:hint="eastAsia"/>
              </w:rPr>
              <w:t>&amp;</w:t>
            </w:r>
            <w:r>
              <w:t xml:space="preserve"> </w:t>
            </w:r>
            <w:r w:rsidR="00E960A4">
              <w:t>j)</w:t>
            </w:r>
            <w:r>
              <w:t>{}</w:t>
            </w:r>
          </w:p>
          <w:p w:rsidR="007412C5" w:rsidRDefault="007412C5">
            <w:r>
              <w:t>Flip2(g,I,42);</w:t>
            </w:r>
          </w:p>
          <w:p w:rsidR="000B2D9C" w:rsidRDefault="000B2D9C"/>
          <w:p w:rsidR="000B2D9C" w:rsidRDefault="000B2D9C">
            <w:r>
              <w:t>Template &lt;typename type&gt; intermediary(Type &amp;&amp;arg)</w:t>
            </w:r>
          </w:p>
          <w:p w:rsidR="000B2D9C" w:rsidRDefault="000B2D9C">
            <w:r>
              <w:t>{</w:t>
            </w:r>
          </w:p>
          <w:p w:rsidR="000B2D9C" w:rsidRDefault="000B2D9C">
            <w:r>
              <w:rPr>
                <w:rFonts w:hint="eastAsia"/>
              </w:rPr>
              <w:t>finalFcn(std::forward&lt;Type&gt;(arg));</w:t>
            </w:r>
          </w:p>
          <w:p w:rsidR="000B2D9C" w:rsidRPr="004B2869" w:rsidRDefault="000B2D9C">
            <w:r>
              <w:t>}</w:t>
            </w:r>
          </w:p>
        </w:tc>
      </w:tr>
      <w:tr w:rsidR="00CB0986" w:rsidTr="00737377">
        <w:trPr>
          <w:trHeight w:val="1978"/>
        </w:trPr>
        <w:tc>
          <w:tcPr>
            <w:tcW w:w="8296" w:type="dxa"/>
            <w:gridSpan w:val="2"/>
          </w:tcPr>
          <w:p w:rsidR="00665192" w:rsidRDefault="00665192" w:rsidP="00665192">
            <w:pPr>
              <w:pStyle w:val="a4"/>
              <w:numPr>
                <w:ilvl w:val="0"/>
                <w:numId w:val="2"/>
              </w:numPr>
              <w:ind w:firstLineChars="0"/>
            </w:pPr>
            <w:r>
              <w:rPr>
                <w:rFonts w:hint="eastAsia"/>
              </w:rPr>
              <w:t>转发</w:t>
            </w:r>
          </w:p>
          <w:p w:rsidR="00665192" w:rsidRDefault="00665192" w:rsidP="00665192">
            <w:pPr>
              <w:pStyle w:val="a4"/>
              <w:numPr>
                <w:ilvl w:val="0"/>
                <w:numId w:val="4"/>
              </w:numPr>
              <w:ind w:firstLineChars="0"/>
            </w:pPr>
            <w:r>
              <w:rPr>
                <w:rFonts w:hint="eastAsia"/>
              </w:rPr>
              <w:t>当将实参连同类型不变地转发给其它函数。我们需要保持被转发实参的所有性质，包括实参类型是否是</w:t>
            </w:r>
            <w:r>
              <w:rPr>
                <w:rFonts w:hint="eastAsia"/>
              </w:rPr>
              <w:t>const</w:t>
            </w:r>
            <w:r>
              <w:rPr>
                <w:rFonts w:hint="eastAsia"/>
              </w:rPr>
              <w:t>的以及实参是左值还是右值</w:t>
            </w:r>
          </w:p>
          <w:p w:rsidR="00E960A4" w:rsidRDefault="006B11B4" w:rsidP="00E960A4">
            <w:pPr>
              <w:pStyle w:val="a4"/>
              <w:numPr>
                <w:ilvl w:val="0"/>
                <w:numId w:val="4"/>
              </w:numPr>
              <w:ind w:firstLineChars="0"/>
            </w:pPr>
            <w:r>
              <w:rPr>
                <w:rFonts w:hint="eastAsia"/>
              </w:rPr>
              <w:t>第一段代码</w:t>
            </w:r>
            <w:r w:rsidR="00E960A4">
              <w:rPr>
                <w:rFonts w:hint="eastAsia"/>
              </w:rPr>
              <w:t>，</w:t>
            </w:r>
            <w:r w:rsidR="00E960A4">
              <w:rPr>
                <w:rFonts w:hint="eastAsia"/>
              </w:rPr>
              <w:t>T1</w:t>
            </w:r>
            <w:r w:rsidR="00E960A4">
              <w:rPr>
                <w:rFonts w:hint="eastAsia"/>
              </w:rPr>
              <w:t>的类型为</w:t>
            </w:r>
            <w:r w:rsidR="00E960A4">
              <w:rPr>
                <w:rFonts w:hint="eastAsia"/>
              </w:rPr>
              <w:t>int</w:t>
            </w:r>
            <w:r w:rsidR="00E960A4">
              <w:rPr>
                <w:rFonts w:hint="eastAsia"/>
              </w:rPr>
              <w:t>，所有</w:t>
            </w:r>
            <w:r w:rsidR="00E960A4">
              <w:rPr>
                <w:rFonts w:hint="eastAsia"/>
              </w:rPr>
              <w:t>t</w:t>
            </w:r>
            <w:r w:rsidR="00E960A4">
              <w:t>1</w:t>
            </w:r>
            <w:r w:rsidR="00E960A4">
              <w:t>是拷贝</w:t>
            </w:r>
            <w:r w:rsidR="00E960A4">
              <w:rPr>
                <w:rFonts w:hint="eastAsia"/>
              </w:rPr>
              <w:t>，</w:t>
            </w:r>
            <w:r w:rsidR="00E960A4">
              <w:t>传给</w:t>
            </w:r>
            <w:r w:rsidR="00E960A4">
              <w:t>f</w:t>
            </w:r>
            <w:r w:rsidR="00E960A4">
              <w:t>的</w:t>
            </w:r>
            <w:r w:rsidR="00E960A4">
              <w:t>v2</w:t>
            </w:r>
            <w:r w:rsidR="00E960A4">
              <w:rPr>
                <w:rFonts w:hint="eastAsia"/>
              </w:rPr>
              <w:t>则是对</w:t>
            </w:r>
            <w:r w:rsidR="00E960A4">
              <w:rPr>
                <w:rFonts w:hint="eastAsia"/>
              </w:rPr>
              <w:t>t</w:t>
            </w:r>
            <w:r w:rsidR="00E960A4">
              <w:t>1</w:t>
            </w:r>
            <w:r w:rsidR="00E960A4">
              <w:t>的引用</w:t>
            </w:r>
            <w:r w:rsidR="00E960A4">
              <w:rPr>
                <w:rFonts w:hint="eastAsia"/>
              </w:rPr>
              <w:t>，</w:t>
            </w:r>
            <w:r w:rsidR="00E960A4">
              <w:t>不是对传递实参的</w:t>
            </w:r>
            <w:r w:rsidR="00E960A4">
              <w:t>j</w:t>
            </w:r>
            <w:r w:rsidR="00E960A4">
              <w:t>引用</w:t>
            </w:r>
          </w:p>
          <w:p w:rsidR="00665192" w:rsidRDefault="00665192" w:rsidP="00665192">
            <w:pPr>
              <w:pStyle w:val="a4"/>
              <w:numPr>
                <w:ilvl w:val="0"/>
                <w:numId w:val="2"/>
              </w:numPr>
              <w:ind w:firstLineChars="0"/>
            </w:pPr>
            <w:r>
              <w:t>定义能保持类型信息的函数参数</w:t>
            </w:r>
          </w:p>
          <w:p w:rsidR="006B11B4" w:rsidRDefault="00E960A4" w:rsidP="006B11B4">
            <w:pPr>
              <w:pStyle w:val="a4"/>
              <w:numPr>
                <w:ilvl w:val="0"/>
                <w:numId w:val="5"/>
              </w:numPr>
              <w:ind w:firstLineChars="0"/>
            </w:pPr>
            <w:r>
              <w:rPr>
                <w:rFonts w:hint="eastAsia"/>
              </w:rPr>
              <w:t>需要将模板类型参数为右值引用，就能保持因为引用折叠，可传左值或右值</w:t>
            </w:r>
          </w:p>
          <w:p w:rsidR="00E960A4" w:rsidRDefault="00E960A4" w:rsidP="006B11B4">
            <w:pPr>
              <w:pStyle w:val="a4"/>
              <w:numPr>
                <w:ilvl w:val="0"/>
                <w:numId w:val="5"/>
              </w:numPr>
              <w:ind w:firstLineChars="0"/>
            </w:pPr>
            <w:r>
              <w:t>第二段代码</w:t>
            </w:r>
            <w:r>
              <w:rPr>
                <w:rFonts w:hint="eastAsia"/>
              </w:rPr>
              <w:t>：</w:t>
            </w:r>
            <w:r>
              <w:t>T1</w:t>
            </w:r>
            <w:r>
              <w:t>的类型是</w:t>
            </w:r>
            <w:r>
              <w:t>int&amp;,t1</w:t>
            </w:r>
            <w:r>
              <w:t>为</w:t>
            </w:r>
            <w:r>
              <w:t>j</w:t>
            </w:r>
            <w:r>
              <w:t>的引用</w:t>
            </w:r>
            <w:r>
              <w:rPr>
                <w:rFonts w:hint="eastAsia"/>
              </w:rPr>
              <w:t>，</w:t>
            </w:r>
            <w:r>
              <w:t>所以传给</w:t>
            </w:r>
            <w:r>
              <w:t>f</w:t>
            </w:r>
            <w:r>
              <w:t>的</w:t>
            </w:r>
            <w:r>
              <w:t>v2</w:t>
            </w:r>
            <w:r>
              <w:t>是对</w:t>
            </w:r>
            <w:r>
              <w:t>j</w:t>
            </w:r>
            <w:r>
              <w:t>的引用</w:t>
            </w:r>
          </w:p>
          <w:p w:rsidR="00E960A4" w:rsidRDefault="00E960A4" w:rsidP="00E960A4">
            <w:r>
              <w:t>Note</w:t>
            </w:r>
            <w:r>
              <w:rPr>
                <w:rFonts w:hint="eastAsia"/>
              </w:rPr>
              <w:t>：</w:t>
            </w:r>
            <w:r>
              <w:t>如果一个函数模板的参数是</w:t>
            </w:r>
            <w:r>
              <w:rPr>
                <w:rFonts w:hint="eastAsia"/>
              </w:rPr>
              <w:t>T&amp;&amp;</w:t>
            </w:r>
            <w:r>
              <w:rPr>
                <w:rFonts w:hint="eastAsia"/>
              </w:rPr>
              <w:t>，对应的实参的</w:t>
            </w:r>
            <w:r>
              <w:rPr>
                <w:rFonts w:hint="eastAsia"/>
              </w:rPr>
              <w:t>const</w:t>
            </w:r>
            <w:r>
              <w:rPr>
                <w:rFonts w:hint="eastAsia"/>
              </w:rPr>
              <w:t>属性和左值</w:t>
            </w:r>
            <w:r>
              <w:rPr>
                <w:rFonts w:hint="eastAsia"/>
              </w:rPr>
              <w:t>/</w:t>
            </w:r>
            <w:r>
              <w:rPr>
                <w:rFonts w:hint="eastAsia"/>
              </w:rPr>
              <w:t>右值属性将得到保持。</w:t>
            </w:r>
          </w:p>
          <w:p w:rsidR="00E960A4" w:rsidRDefault="00E960A4" w:rsidP="00E960A4">
            <w:pPr>
              <w:pStyle w:val="a4"/>
              <w:numPr>
                <w:ilvl w:val="0"/>
                <w:numId w:val="5"/>
              </w:numPr>
              <w:ind w:firstLineChars="0"/>
            </w:pPr>
            <w:r>
              <w:t>对于接受左值引用再给一个函数的左值引用参数工作良好</w:t>
            </w:r>
            <w:r>
              <w:rPr>
                <w:rFonts w:hint="eastAsia"/>
              </w:rPr>
              <w:t>，传</w:t>
            </w:r>
            <w:r>
              <w:rPr>
                <w:rFonts w:hint="eastAsia"/>
              </w:rPr>
              <w:t>j</w:t>
            </w:r>
            <w:r>
              <w:rPr>
                <w:rFonts w:hint="eastAsia"/>
              </w:rPr>
              <w:t>给</w:t>
            </w:r>
            <w:r>
              <w:rPr>
                <w:rFonts w:hint="eastAsia"/>
              </w:rPr>
              <w:t>g</w:t>
            </w:r>
            <w:r>
              <w:rPr>
                <w:rFonts w:hint="eastAsia"/>
              </w:rPr>
              <w:t>函数额</w:t>
            </w:r>
            <w:r>
              <w:rPr>
                <w:rFonts w:hint="eastAsia"/>
              </w:rPr>
              <w:t>j</w:t>
            </w:r>
          </w:p>
          <w:p w:rsidR="00E960A4" w:rsidRDefault="00E960A4" w:rsidP="00E960A4">
            <w:pPr>
              <w:pStyle w:val="a4"/>
              <w:ind w:left="360" w:firstLineChars="0" w:firstLine="0"/>
            </w:pPr>
            <w:r>
              <w:t>但是要想接受右值引用再传给一个</w:t>
            </w:r>
            <w:r w:rsidRPr="000F272A">
              <w:rPr>
                <w:color w:val="FF0000"/>
              </w:rPr>
              <w:t>函数的右值引用参数</w:t>
            </w:r>
            <w:r>
              <w:t>就不行</w:t>
            </w:r>
            <w:r>
              <w:rPr>
                <w:rFonts w:hint="eastAsia"/>
              </w:rPr>
              <w:t>,</w:t>
            </w:r>
            <w:r>
              <w:rPr>
                <w:rFonts w:hint="eastAsia"/>
              </w:rPr>
              <w:t>传</w:t>
            </w:r>
            <w:r>
              <w:rPr>
                <w:rFonts w:hint="eastAsia"/>
              </w:rPr>
              <w:t>42</w:t>
            </w:r>
            <w:r>
              <w:rPr>
                <w:rFonts w:hint="eastAsia"/>
              </w:rPr>
              <w:t>给</w:t>
            </w:r>
            <w:r>
              <w:rPr>
                <w:rFonts w:hint="eastAsia"/>
              </w:rPr>
              <w:t xml:space="preserve"> g</w:t>
            </w:r>
            <w:r>
              <w:rPr>
                <w:rFonts w:hint="eastAsia"/>
              </w:rPr>
              <w:t>函数的</w:t>
            </w:r>
            <w:r>
              <w:rPr>
                <w:rFonts w:hint="eastAsia"/>
              </w:rPr>
              <w:t>i</w:t>
            </w:r>
          </w:p>
          <w:p w:rsidR="00E960A4" w:rsidRDefault="00E960A4" w:rsidP="00E960A4">
            <w:pPr>
              <w:pStyle w:val="a4"/>
              <w:ind w:left="360" w:firstLineChars="0" w:firstLine="0"/>
            </w:pPr>
            <w:r>
              <w:rPr>
                <w:rFonts w:hint="eastAsia"/>
              </w:rPr>
              <w:t>第三段代码：</w:t>
            </w:r>
          </w:p>
          <w:p w:rsidR="00AF26CD" w:rsidRDefault="00AF26CD" w:rsidP="00E960A4">
            <w:pPr>
              <w:pStyle w:val="a4"/>
              <w:ind w:left="360" w:firstLineChars="0" w:firstLine="0"/>
            </w:pPr>
            <w:r>
              <w:rPr>
                <w:rFonts w:hint="eastAsia"/>
              </w:rPr>
              <w:t>T</w:t>
            </w:r>
            <w:r>
              <w:t>2</w:t>
            </w:r>
            <w:r>
              <w:t>的类型是</w:t>
            </w:r>
            <w:r>
              <w:t>int</w:t>
            </w:r>
            <w:r>
              <w:rPr>
                <w:rFonts w:hint="eastAsia"/>
              </w:rPr>
              <w:t>，</w:t>
            </w:r>
            <w:r>
              <w:t>int&amp;&amp; t2,</w:t>
            </w:r>
            <w:r>
              <w:t>则</w:t>
            </w:r>
            <w:r>
              <w:t>t2</w:t>
            </w:r>
            <w:r>
              <w:t>是一个右值引用</w:t>
            </w:r>
            <w:r>
              <w:rPr>
                <w:rFonts w:hint="eastAsia"/>
              </w:rPr>
              <w:t>，</w:t>
            </w:r>
            <w:r>
              <w:t>但是函数参数与其它任何变量一样</w:t>
            </w:r>
            <w:r>
              <w:rPr>
                <w:rFonts w:hint="eastAsia"/>
              </w:rPr>
              <w:t>，</w:t>
            </w:r>
            <w:r>
              <w:t>都是左值表达式所以传递给</w:t>
            </w:r>
            <w:r>
              <w:t>g</w:t>
            </w:r>
            <w:r>
              <w:t>的第一个参数是将一个左值引用绑定到一个右值引用</w:t>
            </w:r>
            <w:r>
              <w:rPr>
                <w:rFonts w:hint="eastAsia"/>
              </w:rPr>
              <w:t>。</w:t>
            </w:r>
            <w:r>
              <w:t>因为</w:t>
            </w:r>
            <w:r>
              <w:t>g</w:t>
            </w:r>
            <w:r>
              <w:t>函数不是模板所以不能折叠</w:t>
            </w:r>
            <w:r>
              <w:rPr>
                <w:rFonts w:hint="eastAsia"/>
              </w:rPr>
              <w:t>。</w:t>
            </w:r>
          </w:p>
          <w:p w:rsidR="00CB0986" w:rsidRDefault="00665192" w:rsidP="00665192">
            <w:pPr>
              <w:pStyle w:val="a4"/>
              <w:numPr>
                <w:ilvl w:val="0"/>
                <w:numId w:val="2"/>
              </w:numPr>
              <w:ind w:firstLineChars="0"/>
            </w:pPr>
            <w:r>
              <w:t>在调用中使用</w:t>
            </w:r>
            <w:r>
              <w:t>std::forward</w:t>
            </w:r>
            <w:r>
              <w:t>保持类型信息</w:t>
            </w:r>
          </w:p>
          <w:p w:rsidR="000F272A" w:rsidRDefault="000F272A" w:rsidP="000F272A">
            <w:pPr>
              <w:pStyle w:val="a4"/>
              <w:numPr>
                <w:ilvl w:val="0"/>
                <w:numId w:val="6"/>
              </w:numPr>
              <w:ind w:firstLineChars="0"/>
            </w:pPr>
            <w:r>
              <w:rPr>
                <w:rFonts w:hint="eastAsia"/>
              </w:rPr>
              <w:t>用</w:t>
            </w:r>
            <w:r>
              <w:rPr>
                <w:rFonts w:hint="eastAsia"/>
              </w:rPr>
              <w:t>forward</w:t>
            </w:r>
            <w:r>
              <w:rPr>
                <w:rFonts w:hint="eastAsia"/>
              </w:rPr>
              <w:t>的新标准设施解决，保持原始</w:t>
            </w:r>
            <w:r w:rsidR="000B2D9C">
              <w:rPr>
                <w:rFonts w:hint="eastAsia"/>
              </w:rPr>
              <w:t>原始</w:t>
            </w:r>
            <w:r>
              <w:rPr>
                <w:rFonts w:hint="eastAsia"/>
              </w:rPr>
              <w:t>参数的类型。</w:t>
            </w:r>
          </w:p>
          <w:p w:rsidR="000B2D9C" w:rsidRDefault="004D0336" w:rsidP="000F272A">
            <w:pPr>
              <w:pStyle w:val="a4"/>
              <w:numPr>
                <w:ilvl w:val="0"/>
                <w:numId w:val="6"/>
              </w:numPr>
              <w:ind w:firstLineChars="0"/>
            </w:pPr>
            <w:r>
              <w:t>需要将函数模板的参数为</w:t>
            </w:r>
            <w:r>
              <w:rPr>
                <w:rFonts w:hint="eastAsia"/>
              </w:rPr>
              <w:t>T&amp;&amp;</w:t>
            </w:r>
          </w:p>
          <w:p w:rsidR="004D0336" w:rsidRPr="003579D9" w:rsidRDefault="004D0336" w:rsidP="000F272A">
            <w:pPr>
              <w:pStyle w:val="a4"/>
              <w:numPr>
                <w:ilvl w:val="0"/>
                <w:numId w:val="6"/>
              </w:numPr>
              <w:ind w:firstLineChars="0"/>
              <w:rPr>
                <w:color w:val="FF0000"/>
              </w:rPr>
            </w:pPr>
            <w:r>
              <w:t>记住</w:t>
            </w:r>
            <w:r>
              <w:rPr>
                <w:rFonts w:hint="eastAsia"/>
              </w:rPr>
              <w:t>：</w:t>
            </w:r>
            <w:r>
              <w:t>Forward&lt;Type&gt;</w:t>
            </w:r>
            <w:r>
              <w:rPr>
                <w:rFonts w:hint="eastAsia"/>
              </w:rPr>
              <w:t>，</w:t>
            </w:r>
            <w:r w:rsidRPr="003579D9">
              <w:rPr>
                <w:color w:val="FF0000"/>
              </w:rPr>
              <w:t>是将</w:t>
            </w:r>
            <w:r w:rsidRPr="003579D9">
              <w:rPr>
                <w:rFonts w:hint="eastAsia"/>
                <w:color w:val="FF0000"/>
              </w:rPr>
              <w:t>Type</w:t>
            </w:r>
            <w:r w:rsidRPr="003579D9">
              <w:rPr>
                <w:rFonts w:hint="eastAsia"/>
                <w:color w:val="FF0000"/>
              </w:rPr>
              <w:t>为</w:t>
            </w:r>
            <w:r w:rsidRPr="003579D9">
              <w:rPr>
                <w:rFonts w:hint="eastAsia"/>
                <w:color w:val="FF0000"/>
              </w:rPr>
              <w:t>Type</w:t>
            </w:r>
            <w:r w:rsidRPr="003579D9">
              <w:rPr>
                <w:color w:val="FF0000"/>
              </w:rPr>
              <w:t>&amp;&amp;</w:t>
            </w:r>
            <w:bookmarkStart w:id="0" w:name="_GoBack"/>
            <w:bookmarkEnd w:id="0"/>
          </w:p>
          <w:p w:rsidR="004D0336" w:rsidRDefault="004D0336" w:rsidP="004D0336">
            <w:pPr>
              <w:pStyle w:val="a4"/>
              <w:numPr>
                <w:ilvl w:val="0"/>
                <w:numId w:val="7"/>
              </w:numPr>
              <w:ind w:firstLineChars="0"/>
            </w:pPr>
            <w:r>
              <w:rPr>
                <w:rFonts w:hint="eastAsia"/>
              </w:rPr>
              <w:lastRenderedPageBreak/>
              <w:t>当传递右值引用时，</w:t>
            </w:r>
            <w:r>
              <w:rPr>
                <w:rFonts w:hint="eastAsia"/>
              </w:rPr>
              <w:t>T</w:t>
            </w:r>
            <w:r>
              <w:rPr>
                <w:rFonts w:hint="eastAsia"/>
              </w:rPr>
              <w:t>为类型</w:t>
            </w:r>
            <w:r>
              <w:rPr>
                <w:rFonts w:hint="eastAsia"/>
              </w:rPr>
              <w:t>int</w:t>
            </w:r>
            <w:r>
              <w:rPr>
                <w:rFonts w:hint="eastAsia"/>
              </w:rPr>
              <w:t>，那么</w:t>
            </w:r>
            <w:r>
              <w:rPr>
                <w:rFonts w:hint="eastAsia"/>
              </w:rPr>
              <w:t>forward</w:t>
            </w:r>
            <w:r>
              <w:rPr>
                <w:rFonts w:hint="eastAsia"/>
              </w:rPr>
              <w:t>后，则为</w:t>
            </w:r>
            <w:r>
              <w:rPr>
                <w:rFonts w:hint="eastAsia"/>
              </w:rPr>
              <w:t>int</w:t>
            </w:r>
            <w:r>
              <w:t>&amp;&amp;</w:t>
            </w:r>
          </w:p>
          <w:p w:rsidR="004D0336" w:rsidRDefault="004D0336" w:rsidP="004D0336">
            <w:pPr>
              <w:pStyle w:val="a4"/>
              <w:numPr>
                <w:ilvl w:val="0"/>
                <w:numId w:val="7"/>
              </w:numPr>
              <w:ind w:firstLineChars="0"/>
            </w:pPr>
            <w:r>
              <w:t>当传递左值引用时</w:t>
            </w:r>
            <w:r>
              <w:rPr>
                <w:rFonts w:hint="eastAsia"/>
              </w:rPr>
              <w:t>，因为折叠</w:t>
            </w:r>
            <w:r>
              <w:rPr>
                <w:rFonts w:hint="eastAsia"/>
              </w:rPr>
              <w:t>T</w:t>
            </w:r>
            <w:r>
              <w:rPr>
                <w:rFonts w:hint="eastAsia"/>
              </w:rPr>
              <w:t>为左值引用</w:t>
            </w:r>
            <w:r>
              <w:rPr>
                <w:rFonts w:hint="eastAsia"/>
              </w:rPr>
              <w:t>int</w:t>
            </w:r>
            <w:r>
              <w:t>&amp;,</w:t>
            </w:r>
            <w:r>
              <w:t>那么</w:t>
            </w:r>
            <w:r>
              <w:t>forward</w:t>
            </w:r>
            <w:r>
              <w:t>时</w:t>
            </w:r>
            <w:r>
              <w:rPr>
                <w:rFonts w:hint="eastAsia"/>
              </w:rPr>
              <w:t>：</w:t>
            </w:r>
            <w:r>
              <w:t>int&amp; &amp;&amp;,</w:t>
            </w:r>
            <w:r>
              <w:t>再次折叠又为左值引用</w:t>
            </w:r>
          </w:p>
          <w:p w:rsidR="004D0336" w:rsidRDefault="004D0336" w:rsidP="004D0336">
            <w:r>
              <w:t>所以</w:t>
            </w:r>
            <w:r>
              <w:rPr>
                <w:rFonts w:hint="eastAsia"/>
              </w:rPr>
              <w:t>，</w:t>
            </w:r>
            <w:r>
              <w:t>当传给函数模板为右值引用后再传给函数</w:t>
            </w:r>
            <w:r>
              <w:t>g</w:t>
            </w:r>
            <w:r>
              <w:t>的右值引用参数是不变的</w:t>
            </w:r>
            <w:r>
              <w:rPr>
                <w:rFonts w:hint="eastAsia"/>
              </w:rPr>
              <w:t>。</w:t>
            </w:r>
            <w:r w:rsidR="002A4953">
              <w:t>相对左值引用也不变</w:t>
            </w:r>
            <w:r w:rsidR="002A4953">
              <w:rPr>
                <w:rFonts w:hint="eastAsia"/>
              </w:rPr>
              <w:t>。</w:t>
            </w:r>
          </w:p>
          <w:p w:rsidR="00BB5B91" w:rsidRDefault="00BB5B91" w:rsidP="004D0336"/>
          <w:p w:rsidR="006F4EFA" w:rsidRDefault="006F4EFA" w:rsidP="004D0336">
            <w:r>
              <w:rPr>
                <w:rFonts w:hint="eastAsia"/>
              </w:rPr>
              <w:t>问题：</w:t>
            </w:r>
          </w:p>
          <w:p w:rsidR="006F4EFA" w:rsidRDefault="00B64857" w:rsidP="004D0336">
            <w:r>
              <w:rPr>
                <w:rFonts w:hint="eastAsia"/>
              </w:rPr>
              <w:t>T&amp;&amp;</w:t>
            </w:r>
            <w:r>
              <w:rPr>
                <w:rFonts w:hint="eastAsia"/>
              </w:rPr>
              <w:t>时</w:t>
            </w:r>
            <w:r w:rsidR="006F4EFA">
              <w:t>得尝试一下是否</w:t>
            </w:r>
            <w:r w:rsidR="00E9039B">
              <w:t>const</w:t>
            </w:r>
            <w:r w:rsidR="00E9039B">
              <w:t>左值引用</w:t>
            </w:r>
            <w:r w:rsidR="006F4EFA">
              <w:t>会保持</w:t>
            </w:r>
            <w:r w:rsidR="001C4278">
              <w:t>const</w:t>
            </w:r>
            <w:r w:rsidR="00391346">
              <w:rPr>
                <w:rFonts w:hint="eastAsia"/>
              </w:rPr>
              <w:t>，</w:t>
            </w:r>
            <w:r w:rsidR="00391346">
              <w:t>会</w:t>
            </w:r>
          </w:p>
          <w:p w:rsidR="00391346" w:rsidRDefault="00391346" w:rsidP="004D0336">
            <w:pPr>
              <w:rPr>
                <w:rFonts w:hint="eastAsia"/>
              </w:rPr>
            </w:pPr>
            <w:r>
              <w:rPr>
                <w:rFonts w:hint="eastAsia"/>
              </w:rPr>
              <w:t>T</w:t>
            </w:r>
            <w:r>
              <w:rPr>
                <w:rFonts w:hint="eastAsia"/>
              </w:rPr>
              <w:t>为</w:t>
            </w:r>
            <w:r>
              <w:rPr>
                <w:rFonts w:hint="eastAsia"/>
              </w:rPr>
              <w:t xml:space="preserve"> </w:t>
            </w:r>
            <w:r w:rsidR="0038397F">
              <w:t>cons</w:t>
            </w:r>
            <w:r>
              <w:t>t</w:t>
            </w:r>
            <w:r w:rsidR="0038397F">
              <w:t xml:space="preserve"> </w:t>
            </w:r>
            <w:r>
              <w:t>int</w:t>
            </w:r>
            <w:r>
              <w:rPr>
                <w:rFonts w:hint="eastAsia"/>
              </w:rPr>
              <w:t>&amp;</w:t>
            </w:r>
            <w:r>
              <w:t>,</w:t>
            </w:r>
            <w:r>
              <w:t>函数为</w:t>
            </w:r>
            <w:r>
              <w:rPr>
                <w:rFonts w:hint="eastAsia"/>
              </w:rPr>
              <w:t>const int&amp;</w:t>
            </w:r>
          </w:p>
          <w:p w:rsidR="006F4EFA" w:rsidRDefault="006F4EFA" w:rsidP="004D0336"/>
          <w:p w:rsidR="005C33A6" w:rsidRDefault="005C33A6" w:rsidP="005C33A6">
            <w:pPr>
              <w:pStyle w:val="a4"/>
              <w:numPr>
                <w:ilvl w:val="0"/>
                <w:numId w:val="8"/>
              </w:numPr>
              <w:ind w:firstLineChars="0"/>
            </w:pPr>
            <w:r>
              <w:t>M</w:t>
            </w:r>
            <w:r>
              <w:rPr>
                <w:rFonts w:hint="eastAsia"/>
              </w:rPr>
              <w:t>ove</w:t>
            </w:r>
            <w:r>
              <w:rPr>
                <w:rFonts w:hint="eastAsia"/>
              </w:rPr>
              <w:t>是为了将左值引用和右值引用接受后还是返回右值引用。</w:t>
            </w:r>
          </w:p>
          <w:p w:rsidR="005C33A6" w:rsidRDefault="005C33A6" w:rsidP="005C33A6">
            <w:pPr>
              <w:pStyle w:val="a4"/>
              <w:numPr>
                <w:ilvl w:val="0"/>
                <w:numId w:val="8"/>
              </w:numPr>
              <w:ind w:firstLineChars="0"/>
            </w:pPr>
            <w:r>
              <w:t>Forward</w:t>
            </w:r>
            <w:r>
              <w:t>是为了将左值引用和右值引用接受后传递给其它不是函数模板的函数还是原来的类型</w:t>
            </w:r>
          </w:p>
          <w:p w:rsidR="00BB5B91" w:rsidRDefault="00BB5B91" w:rsidP="004D0336">
            <w:r>
              <w:t>Note::move forward</w:t>
            </w:r>
            <w:r w:rsidR="00110EC1">
              <w:t>不使</w:t>
            </w:r>
            <w:r>
              <w:t>用</w:t>
            </w:r>
            <w:r>
              <w:t>using</w:t>
            </w:r>
            <w:r>
              <w:t>声明好主意</w:t>
            </w:r>
            <w:r>
              <w:rPr>
                <w:rFonts w:hint="eastAsia"/>
              </w:rPr>
              <w:t>，</w:t>
            </w:r>
            <w:r>
              <w:t>p706</w:t>
            </w:r>
          </w:p>
          <w:p w:rsidR="009A0A24" w:rsidRDefault="009A0A24" w:rsidP="004D0336"/>
          <w:p w:rsidR="009A0A24" w:rsidRDefault="009A0A24" w:rsidP="004D0336">
            <w:r>
              <w:rPr>
                <w:rFonts w:ascii="新宋体" w:eastAsia="新宋体" w:cs="新宋体"/>
                <w:color w:val="008000"/>
                <w:kern w:val="0"/>
                <w:sz w:val="19"/>
                <w:szCs w:val="19"/>
              </w:rPr>
              <w:t xml:space="preserve">std::forward&lt;Type&gt; </w:t>
            </w:r>
            <w:r>
              <w:rPr>
                <w:rFonts w:ascii="新宋体" w:eastAsia="新宋体" w:cs="新宋体" w:hint="eastAsia"/>
                <w:color w:val="008000"/>
                <w:kern w:val="0"/>
                <w:sz w:val="19"/>
                <w:szCs w:val="19"/>
              </w:rPr>
              <w:t>给</w:t>
            </w:r>
            <w:r>
              <w:rPr>
                <w:rFonts w:ascii="新宋体" w:eastAsia="新宋体" w:cs="新宋体"/>
                <w:color w:val="008000"/>
                <w:kern w:val="0"/>
                <w:sz w:val="19"/>
                <w:szCs w:val="19"/>
              </w:rPr>
              <w:t>type</w:t>
            </w:r>
            <w:r>
              <w:rPr>
                <w:rFonts w:ascii="新宋体" w:eastAsia="新宋体" w:cs="新宋体" w:hint="eastAsia"/>
                <w:color w:val="008000"/>
                <w:kern w:val="0"/>
                <w:sz w:val="19"/>
                <w:szCs w:val="19"/>
              </w:rPr>
              <w:t>加上</w:t>
            </w:r>
            <w:r>
              <w:rPr>
                <w:rFonts w:ascii="新宋体" w:eastAsia="新宋体" w:cs="新宋体"/>
                <w:color w:val="008000"/>
                <w:kern w:val="0"/>
                <w:sz w:val="19"/>
                <w:szCs w:val="19"/>
              </w:rPr>
              <w:t>&amp;&amp;</w:t>
            </w:r>
            <w:r>
              <w:rPr>
                <w:rFonts w:ascii="新宋体" w:eastAsia="新宋体" w:cs="新宋体" w:hint="eastAsia"/>
                <w:color w:val="008000"/>
                <w:kern w:val="0"/>
                <w:sz w:val="19"/>
                <w:szCs w:val="19"/>
              </w:rPr>
              <w:t>，若</w:t>
            </w:r>
            <w:r>
              <w:rPr>
                <w:rFonts w:ascii="新宋体" w:eastAsia="新宋体" w:cs="新宋体"/>
                <w:color w:val="008000"/>
                <w:kern w:val="0"/>
                <w:sz w:val="19"/>
                <w:szCs w:val="19"/>
              </w:rPr>
              <w:t>type</w:t>
            </w:r>
            <w:r>
              <w:rPr>
                <w:rFonts w:ascii="新宋体" w:eastAsia="新宋体" w:cs="新宋体" w:hint="eastAsia"/>
                <w:color w:val="008000"/>
                <w:kern w:val="0"/>
                <w:sz w:val="19"/>
                <w:szCs w:val="19"/>
              </w:rPr>
              <w:t>为</w:t>
            </w:r>
            <w:r>
              <w:rPr>
                <w:rFonts w:ascii="新宋体" w:eastAsia="新宋体" w:cs="新宋体"/>
                <w:color w:val="008000"/>
                <w:kern w:val="0"/>
                <w:sz w:val="19"/>
                <w:szCs w:val="19"/>
              </w:rPr>
              <w:t>&amp;</w:t>
            </w:r>
            <w:r>
              <w:rPr>
                <w:rFonts w:ascii="新宋体" w:eastAsia="新宋体" w:cs="新宋体" w:hint="eastAsia"/>
                <w:color w:val="008000"/>
                <w:kern w:val="0"/>
                <w:sz w:val="19"/>
                <w:szCs w:val="19"/>
              </w:rPr>
              <w:t>则</w:t>
            </w:r>
            <w:r>
              <w:rPr>
                <w:rFonts w:ascii="新宋体" w:eastAsia="新宋体" w:cs="新宋体"/>
                <w:color w:val="008000"/>
                <w:kern w:val="0"/>
                <w:sz w:val="19"/>
                <w:szCs w:val="19"/>
              </w:rPr>
              <w:t xml:space="preserve"> &amp;&amp; &amp;</w:t>
            </w:r>
            <w:r>
              <w:rPr>
                <w:rFonts w:ascii="新宋体" w:eastAsia="新宋体" w:cs="新宋体" w:hint="eastAsia"/>
                <w:color w:val="008000"/>
                <w:kern w:val="0"/>
                <w:sz w:val="19"/>
                <w:szCs w:val="19"/>
              </w:rPr>
              <w:t>折叠为</w:t>
            </w:r>
            <w:r>
              <w:rPr>
                <w:rFonts w:ascii="新宋体" w:eastAsia="新宋体" w:cs="新宋体"/>
                <w:color w:val="008000"/>
                <w:kern w:val="0"/>
                <w:sz w:val="19"/>
                <w:szCs w:val="19"/>
              </w:rPr>
              <w:t>&amp;</w:t>
            </w:r>
            <w:r>
              <w:rPr>
                <w:rFonts w:ascii="新宋体" w:eastAsia="新宋体" w:cs="新宋体" w:hint="eastAsia"/>
                <w:color w:val="008000"/>
                <w:kern w:val="0"/>
                <w:sz w:val="19"/>
                <w:szCs w:val="19"/>
              </w:rPr>
              <w:t>，若</w:t>
            </w:r>
            <w:r>
              <w:rPr>
                <w:rFonts w:ascii="新宋体" w:eastAsia="新宋体" w:cs="新宋体"/>
                <w:color w:val="008000"/>
                <w:kern w:val="0"/>
                <w:sz w:val="19"/>
                <w:szCs w:val="19"/>
              </w:rPr>
              <w:t>type</w:t>
            </w:r>
            <w:r>
              <w:rPr>
                <w:rFonts w:ascii="新宋体" w:eastAsia="新宋体" w:cs="新宋体" w:hint="eastAsia"/>
                <w:color w:val="008000"/>
                <w:kern w:val="0"/>
                <w:sz w:val="19"/>
                <w:szCs w:val="19"/>
              </w:rPr>
              <w:t>为</w:t>
            </w:r>
            <w:r>
              <w:rPr>
                <w:rFonts w:ascii="新宋体" w:eastAsia="新宋体" w:cs="新宋体"/>
                <w:color w:val="008000"/>
                <w:kern w:val="0"/>
                <w:sz w:val="19"/>
                <w:szCs w:val="19"/>
              </w:rPr>
              <w:t>int</w:t>
            </w:r>
            <w:r>
              <w:rPr>
                <w:rFonts w:ascii="新宋体" w:eastAsia="新宋体" w:cs="新宋体" w:hint="eastAsia"/>
                <w:color w:val="008000"/>
                <w:kern w:val="0"/>
                <w:sz w:val="19"/>
                <w:szCs w:val="19"/>
              </w:rPr>
              <w:t>，则</w:t>
            </w:r>
            <w:r>
              <w:rPr>
                <w:rFonts w:ascii="新宋体" w:eastAsia="新宋体" w:cs="新宋体"/>
                <w:color w:val="008000"/>
                <w:kern w:val="0"/>
                <w:sz w:val="19"/>
                <w:szCs w:val="19"/>
              </w:rPr>
              <w:t xml:space="preserve">&amp;&amp; </w:t>
            </w:r>
            <w:r>
              <w:rPr>
                <w:rFonts w:ascii="新宋体" w:eastAsia="新宋体" w:cs="新宋体" w:hint="eastAsia"/>
                <w:color w:val="008000"/>
                <w:kern w:val="0"/>
                <w:sz w:val="19"/>
                <w:szCs w:val="19"/>
              </w:rPr>
              <w:t>为</w:t>
            </w:r>
            <w:r>
              <w:rPr>
                <w:rFonts w:ascii="新宋体" w:eastAsia="新宋体" w:cs="新宋体"/>
                <w:color w:val="008000"/>
                <w:kern w:val="0"/>
                <w:sz w:val="19"/>
                <w:szCs w:val="19"/>
              </w:rPr>
              <w:t>int&amp;&amp;</w:t>
            </w:r>
          </w:p>
        </w:tc>
      </w:tr>
    </w:tbl>
    <w:p w:rsidR="00F93BED" w:rsidRDefault="00F93BED"/>
    <w:sectPr w:rsidR="00F93B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7FC" w:rsidRDefault="00DE67FC" w:rsidP="006F4EFA">
      <w:r>
        <w:separator/>
      </w:r>
    </w:p>
  </w:endnote>
  <w:endnote w:type="continuationSeparator" w:id="0">
    <w:p w:rsidR="00DE67FC" w:rsidRDefault="00DE67FC" w:rsidP="006F4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7FC" w:rsidRDefault="00DE67FC" w:rsidP="006F4EFA">
      <w:r>
        <w:separator/>
      </w:r>
    </w:p>
  </w:footnote>
  <w:footnote w:type="continuationSeparator" w:id="0">
    <w:p w:rsidR="00DE67FC" w:rsidRDefault="00DE67FC" w:rsidP="006F4E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31186"/>
    <w:multiLevelType w:val="hybridMultilevel"/>
    <w:tmpl w:val="7982DA4A"/>
    <w:lvl w:ilvl="0" w:tplc="EA765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813EB5"/>
    <w:multiLevelType w:val="hybridMultilevel"/>
    <w:tmpl w:val="F31891A0"/>
    <w:lvl w:ilvl="0" w:tplc="14B01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850851"/>
    <w:multiLevelType w:val="hybridMultilevel"/>
    <w:tmpl w:val="1A72F870"/>
    <w:lvl w:ilvl="0" w:tplc="B3A8A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A2603D"/>
    <w:multiLevelType w:val="hybridMultilevel"/>
    <w:tmpl w:val="78AAA058"/>
    <w:lvl w:ilvl="0" w:tplc="D79E5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AF2268"/>
    <w:multiLevelType w:val="hybridMultilevel"/>
    <w:tmpl w:val="2280E228"/>
    <w:lvl w:ilvl="0" w:tplc="57D86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902FFB"/>
    <w:multiLevelType w:val="hybridMultilevel"/>
    <w:tmpl w:val="52EC83E2"/>
    <w:lvl w:ilvl="0" w:tplc="D79E5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74053E1"/>
    <w:multiLevelType w:val="hybridMultilevel"/>
    <w:tmpl w:val="52EC83E2"/>
    <w:lvl w:ilvl="0" w:tplc="D79E5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3F1D55"/>
    <w:multiLevelType w:val="hybridMultilevel"/>
    <w:tmpl w:val="65D07710"/>
    <w:lvl w:ilvl="0" w:tplc="C3A2AC2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068"/>
    <w:rsid w:val="0000168D"/>
    <w:rsid w:val="000B2D9C"/>
    <w:rsid w:val="000F272A"/>
    <w:rsid w:val="00110EC1"/>
    <w:rsid w:val="001C4278"/>
    <w:rsid w:val="002A4953"/>
    <w:rsid w:val="003579D9"/>
    <w:rsid w:val="0038397F"/>
    <w:rsid w:val="00391346"/>
    <w:rsid w:val="003E1264"/>
    <w:rsid w:val="004B2869"/>
    <w:rsid w:val="004D0336"/>
    <w:rsid w:val="005C33A6"/>
    <w:rsid w:val="00665192"/>
    <w:rsid w:val="006B11B4"/>
    <w:rsid w:val="006F4EFA"/>
    <w:rsid w:val="00737377"/>
    <w:rsid w:val="007412C5"/>
    <w:rsid w:val="00874631"/>
    <w:rsid w:val="0092549E"/>
    <w:rsid w:val="009A0A24"/>
    <w:rsid w:val="009C5CAE"/>
    <w:rsid w:val="00A74068"/>
    <w:rsid w:val="00A74CC9"/>
    <w:rsid w:val="00AF26CD"/>
    <w:rsid w:val="00B64857"/>
    <w:rsid w:val="00BB5B91"/>
    <w:rsid w:val="00C40849"/>
    <w:rsid w:val="00CB0986"/>
    <w:rsid w:val="00DE67FC"/>
    <w:rsid w:val="00E43DA3"/>
    <w:rsid w:val="00E9039B"/>
    <w:rsid w:val="00E96051"/>
    <w:rsid w:val="00E960A4"/>
    <w:rsid w:val="00F9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E75B0B-0E3C-496A-BDB7-5D302B0A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09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B0986"/>
    <w:pPr>
      <w:ind w:firstLineChars="200" w:firstLine="420"/>
    </w:pPr>
  </w:style>
  <w:style w:type="paragraph" w:styleId="a5">
    <w:name w:val="header"/>
    <w:basedOn w:val="a"/>
    <w:link w:val="Char"/>
    <w:uiPriority w:val="99"/>
    <w:unhideWhenUsed/>
    <w:rsid w:val="006F4E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F4EFA"/>
    <w:rPr>
      <w:sz w:val="18"/>
      <w:szCs w:val="18"/>
    </w:rPr>
  </w:style>
  <w:style w:type="paragraph" w:styleId="a6">
    <w:name w:val="footer"/>
    <w:basedOn w:val="a"/>
    <w:link w:val="Char0"/>
    <w:uiPriority w:val="99"/>
    <w:unhideWhenUsed/>
    <w:rsid w:val="006F4EFA"/>
    <w:pPr>
      <w:tabs>
        <w:tab w:val="center" w:pos="4153"/>
        <w:tab w:val="right" w:pos="8306"/>
      </w:tabs>
      <w:snapToGrid w:val="0"/>
      <w:jc w:val="left"/>
    </w:pPr>
    <w:rPr>
      <w:sz w:val="18"/>
      <w:szCs w:val="18"/>
    </w:rPr>
  </w:style>
  <w:style w:type="character" w:customStyle="1" w:styleId="Char0">
    <w:name w:val="页脚 Char"/>
    <w:basedOn w:val="a0"/>
    <w:link w:val="a6"/>
    <w:uiPriority w:val="99"/>
    <w:rsid w:val="006F4E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199</Words>
  <Characters>1137</Characters>
  <Application>Microsoft Office Word</Application>
  <DocSecurity>0</DocSecurity>
  <Lines>9</Lines>
  <Paragraphs>2</Paragraphs>
  <ScaleCrop>false</ScaleCrop>
  <Company>FrankLuna</Company>
  <LinksUpToDate>false</LinksUpToDate>
  <CharactersWithSpaces>1334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2019-06-06T02:14:00Z</dcterms:created>
  <dcterms:modified xsi:type="dcterms:W3CDTF">2019-06-10T06:53:00Z</dcterms:modified>
</cp:coreProperties>
</file>