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3E6F81" w:rsidTr="002708D1">
        <w:trPr>
          <w:trHeight w:val="1833"/>
        </w:trPr>
        <w:tc>
          <w:tcPr>
            <w:tcW w:w="2405" w:type="dxa"/>
          </w:tcPr>
          <w:p w:rsidR="003E6F81" w:rsidRDefault="003E6F81" w:rsidP="003E6F81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转发参数包</w:t>
            </w:r>
          </w:p>
          <w:p w:rsidR="003E6F81" w:rsidRDefault="003E6F81" w:rsidP="002708D1">
            <w:pPr>
              <w:pStyle w:val="a6"/>
              <w:ind w:left="360" w:firstLineChars="0" w:firstLine="0"/>
            </w:pPr>
          </w:p>
        </w:tc>
        <w:tc>
          <w:tcPr>
            <w:tcW w:w="5891" w:type="dxa"/>
          </w:tcPr>
          <w:p w:rsidR="003E6F81" w:rsidRDefault="00024AFC">
            <w:r>
              <w:t>F</w:t>
            </w:r>
            <w:r w:rsidR="002708D1">
              <w:rPr>
                <w:rFonts w:hint="eastAsia"/>
              </w:rPr>
              <w:t>orward</w:t>
            </w:r>
          </w:p>
          <w:p w:rsidR="00024AFC" w:rsidRDefault="00024AFC"/>
          <w:p w:rsidR="00024AFC" w:rsidRDefault="00024AFC">
            <w:r>
              <w:t>Template &lt;class…Args&gt;</w:t>
            </w:r>
          </w:p>
          <w:p w:rsidR="00024AFC" w:rsidRDefault="00024AFC">
            <w:r>
              <w:t>Void emplace_back(Args&amp;&amp;…);</w:t>
            </w:r>
          </w:p>
          <w:p w:rsidR="00024AFC" w:rsidRDefault="00024AFC"/>
          <w:p w:rsidR="00024AFC" w:rsidRDefault="00024AFC">
            <w:r>
              <w:t>Alloc.construct(first_free++,std::forward&lt;Args&gt;(args)…);</w:t>
            </w:r>
          </w:p>
          <w:p w:rsidR="00F63167" w:rsidRPr="008C678F" w:rsidRDefault="00F63167">
            <w:pPr>
              <w:rPr>
                <w:color w:val="FF0000"/>
              </w:rPr>
            </w:pPr>
            <w:r w:rsidRPr="008C678F">
              <w:rPr>
                <w:color w:val="FF0000"/>
              </w:rPr>
              <w:t>Std::forward&lt;Args&gt;(args)…</w:t>
            </w:r>
          </w:p>
          <w:p w:rsidR="00F63167" w:rsidRDefault="00F63167">
            <w:r>
              <w:t>Std::forward&lt;Ti&gt;(ti);</w:t>
            </w:r>
          </w:p>
          <w:p w:rsidR="00E34AEF" w:rsidRDefault="00E34AEF"/>
          <w:p w:rsidR="00E34AEF" w:rsidRDefault="00E34AEF">
            <w:r>
              <w:t>Std::forward&lt;int&gt;(10), std::forward&lt;char&gt;(c);</w:t>
            </w:r>
          </w:p>
          <w:p w:rsidR="00E34AEF" w:rsidRDefault="00B959D6">
            <w:r>
              <w:t>Forward&lt;string&gt;(string(“the end”))</w:t>
            </w:r>
          </w:p>
        </w:tc>
      </w:tr>
      <w:tr w:rsidR="003E6F81" w:rsidTr="003E6F81">
        <w:trPr>
          <w:trHeight w:val="1830"/>
        </w:trPr>
        <w:tc>
          <w:tcPr>
            <w:tcW w:w="8296" w:type="dxa"/>
            <w:gridSpan w:val="2"/>
          </w:tcPr>
          <w:p w:rsidR="003E6F81" w:rsidRDefault="00230E5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．组合使用可变参数模板与</w:t>
            </w:r>
            <w:r>
              <w:rPr>
                <w:rFonts w:hint="eastAsia"/>
              </w:rPr>
              <w:t>forward</w:t>
            </w:r>
            <w:r>
              <w:rPr>
                <w:rFonts w:hint="eastAsia"/>
              </w:rPr>
              <w:t>机制来编写函数其实参不变地传递给其他函数。</w:t>
            </w:r>
          </w:p>
          <w:p w:rsidR="00230E52" w:rsidRDefault="00230E5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597349">
              <w:t>实现我们的</w:t>
            </w:r>
            <w:r w:rsidR="00597349">
              <w:t>emplace_back</w:t>
            </w:r>
            <w:r w:rsidR="00597349">
              <w:rPr>
                <w:rFonts w:hint="eastAsia"/>
              </w:rPr>
              <w:t>，</w:t>
            </w:r>
            <w:r w:rsidR="00597349">
              <w:t>有一个可变参数成员模板</w:t>
            </w:r>
            <w:r w:rsidR="00597349">
              <w:rPr>
                <w:rFonts w:hint="eastAsia"/>
              </w:rPr>
              <w:t>，</w:t>
            </w:r>
            <w:r w:rsidR="00597349">
              <w:t>并且希望使用</w:t>
            </w:r>
            <w:r w:rsidR="00597349">
              <w:t>string</w:t>
            </w:r>
            <w:r w:rsidR="00597349">
              <w:t>的移动构造函数</w:t>
            </w:r>
            <w:r w:rsidR="00597349">
              <w:rPr>
                <w:rFonts w:hint="eastAsia"/>
              </w:rPr>
              <w:t>，</w:t>
            </w:r>
            <w:r w:rsidR="00597349">
              <w:t>所以需要保持传递给</w:t>
            </w:r>
            <w:r w:rsidR="00597349">
              <w:t>emplace_back</w:t>
            </w:r>
            <w:r w:rsidR="00597349">
              <w:t>的实参的所有类型信息</w:t>
            </w:r>
            <w:r w:rsidR="00597349">
              <w:rPr>
                <w:rFonts w:hint="eastAsia"/>
              </w:rPr>
              <w:t>，</w:t>
            </w:r>
            <w:r w:rsidR="00597349">
              <w:t>就是接受左值右值</w:t>
            </w:r>
            <w:r w:rsidR="00597349">
              <w:rPr>
                <w:rFonts w:hint="eastAsia"/>
              </w:rPr>
              <w:t>，</w:t>
            </w:r>
            <w:r w:rsidR="00597349">
              <w:rPr>
                <w:rFonts w:hint="eastAsia"/>
              </w:rPr>
              <w:t>T&amp;&amp;</w:t>
            </w:r>
            <w:r w:rsidR="00775001">
              <w:rPr>
                <w:rFonts w:hint="eastAsia"/>
              </w:rPr>
              <w:t>，接受传递给它任意类型的实参</w:t>
            </w:r>
            <w:r w:rsidR="00FB7479">
              <w:rPr>
                <w:rFonts w:hint="eastAsia"/>
              </w:rPr>
              <w:t>，给</w:t>
            </w:r>
            <w:r w:rsidR="00FB7479">
              <w:rPr>
                <w:rFonts w:hint="eastAsia"/>
              </w:rPr>
              <w:t>emplace</w:t>
            </w:r>
            <w:r w:rsidR="00FB7479">
              <w:t>_back</w:t>
            </w:r>
            <w:r w:rsidR="00FB7479">
              <w:t>可以是</w:t>
            </w:r>
            <w:r w:rsidR="00FB7479">
              <w:rPr>
                <w:rFonts w:hint="eastAsia"/>
              </w:rPr>
              <w:t>10</w:t>
            </w:r>
            <w:r w:rsidR="00FB7479">
              <w:rPr>
                <w:rFonts w:hint="eastAsia"/>
              </w:rPr>
              <w:t>，</w:t>
            </w:r>
            <w:r w:rsidR="00FB7479">
              <w:t>’c’</w:t>
            </w:r>
            <w:r w:rsidR="00FB7479">
              <w:rPr>
                <w:rFonts w:hint="eastAsia"/>
              </w:rPr>
              <w:t>，</w:t>
            </w:r>
            <w:r w:rsidR="00FB7479">
              <w:t>这种任意实参</w:t>
            </w:r>
            <w:r w:rsidR="00FB7479">
              <w:rPr>
                <w:rFonts w:hint="eastAsia"/>
              </w:rPr>
              <w:t>，</w:t>
            </w:r>
            <w:r w:rsidR="00FB7479">
              <w:t>只要能符合</w:t>
            </w:r>
            <w:r w:rsidR="00FB7479">
              <w:t>construct</w:t>
            </w:r>
            <w:r w:rsidR="00FB7479">
              <w:t>的构造函数就可</w:t>
            </w:r>
            <w:r w:rsidR="00FB7479">
              <w:rPr>
                <w:rFonts w:hint="eastAsia"/>
              </w:rPr>
              <w:t>，</w:t>
            </w:r>
            <w:r w:rsidR="00FB7479">
              <w:t>但是不能</w:t>
            </w:r>
            <w:r w:rsidR="00FB7479">
              <w:t>”ss”,”aa”,construct</w:t>
            </w:r>
            <w:r w:rsidR="00FB7479">
              <w:t>没有这种</w:t>
            </w:r>
            <w:r w:rsidR="004D7C92">
              <w:t>构造函数</w:t>
            </w:r>
          </w:p>
          <w:p w:rsidR="008C68AF" w:rsidRDefault="008C68AF">
            <w:pPr>
              <w:rPr>
                <w:rFonts w:hint="eastAsia"/>
              </w:rPr>
            </w:pPr>
          </w:p>
          <w:p w:rsidR="007E1B85" w:rsidRPr="00EF4702" w:rsidRDefault="007E1B85">
            <w:pPr>
              <w:rPr>
                <w:color w:val="FF0000"/>
              </w:rPr>
            </w:pPr>
            <w:r>
              <w:t xml:space="preserve">3. </w:t>
            </w:r>
            <w:r>
              <w:t>代码如上</w:t>
            </w:r>
            <w:r>
              <w:rPr>
                <w:rFonts w:hint="eastAsia"/>
              </w:rPr>
              <w:t>，</w:t>
            </w:r>
            <w:r>
              <w:t>就是会为每个参数成员都有</w:t>
            </w:r>
            <w:r>
              <w:rPr>
                <w:rFonts w:hint="eastAsia"/>
              </w:rPr>
              <w:t>std::forward&lt;</w:t>
            </w:r>
            <w:r>
              <w:t>Ti&gt;(ti)</w:t>
            </w:r>
            <w:r>
              <w:t>的转换</w:t>
            </w:r>
            <w:r>
              <w:rPr>
                <w:rFonts w:hint="eastAsia"/>
              </w:rPr>
              <w:t>，</w:t>
            </w:r>
            <w:r>
              <w:t>因为写法</w:t>
            </w:r>
            <w:r>
              <w:rPr>
                <w:rFonts w:hint="eastAsia"/>
              </w:rPr>
              <w:t>std::forward&lt;</w:t>
            </w:r>
            <w:r>
              <w:t>Args&gt;(args)…</w:t>
            </w:r>
            <w:r>
              <w:t>这样</w:t>
            </w:r>
            <w:r w:rsidRPr="00EF4702">
              <w:rPr>
                <w:color w:val="FF0000"/>
              </w:rPr>
              <w:t>即扩展了模板参数包</w:t>
            </w:r>
            <w:r w:rsidRPr="00EF4702">
              <w:rPr>
                <w:rFonts w:hint="eastAsia"/>
                <w:color w:val="FF0000"/>
              </w:rPr>
              <w:t>Args</w:t>
            </w:r>
            <w:r w:rsidRPr="00EF4702">
              <w:rPr>
                <w:color w:val="FF0000"/>
              </w:rPr>
              <w:t>,</w:t>
            </w:r>
            <w:r w:rsidRPr="00EF4702">
              <w:rPr>
                <w:color w:val="FF0000"/>
              </w:rPr>
              <w:t>也扩展了函数参数包</w:t>
            </w:r>
            <w:r w:rsidRPr="00EF4702">
              <w:rPr>
                <w:color w:val="FF0000"/>
              </w:rPr>
              <w:t>args</w:t>
            </w:r>
          </w:p>
          <w:p w:rsidR="007E1B85" w:rsidRDefault="007E1B85">
            <w:r>
              <w:t xml:space="preserve">4. </w:t>
            </w:r>
            <w:r>
              <w:t>传递右值的话</w:t>
            </w:r>
            <w:r>
              <w:rPr>
                <w:rFonts w:hint="eastAsia"/>
              </w:rPr>
              <w:t>，</w:t>
            </w:r>
            <w:r>
              <w:t>还是能保持右值前面内容</w:t>
            </w:r>
            <w:r>
              <w:rPr>
                <w:rFonts w:hint="eastAsia"/>
              </w:rPr>
              <w:t>。</w:t>
            </w:r>
          </w:p>
          <w:p w:rsidR="00881584" w:rsidRDefault="00881584"/>
          <w:p w:rsidR="00881584" w:rsidRDefault="00881584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有点不懂</w:t>
            </w:r>
          </w:p>
          <w:p w:rsidR="00881584" w:rsidRDefault="0088158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orward</w:t>
            </w:r>
            <w:r>
              <w:t>&lt;int&gt;(10),forward&lt;char&gt;(c)</w:t>
            </w:r>
            <w:r>
              <w:t>给</w:t>
            </w:r>
            <w:r>
              <w:t>construct</w:t>
            </w:r>
            <w:r>
              <w:t>的右值引用</w:t>
            </w:r>
            <w:r>
              <w:rPr>
                <w:rFonts w:hint="eastAsia"/>
              </w:rPr>
              <w:t>有什么用？</w:t>
            </w:r>
            <w:r w:rsidR="007D0DBC">
              <w:rPr>
                <w:rFonts w:hint="eastAsia"/>
              </w:rPr>
              <w:t>又不是指针实打实的指向值。</w:t>
            </w:r>
            <w:r w:rsidR="00783833">
              <w:rPr>
                <w:rFonts w:hint="eastAsia"/>
              </w:rPr>
              <w:t>需要右值引用到新的位置</w:t>
            </w:r>
            <w:bookmarkStart w:id="0" w:name="_GoBack"/>
            <w:bookmarkEnd w:id="0"/>
          </w:p>
        </w:tc>
      </w:tr>
    </w:tbl>
    <w:p w:rsidR="00B13546" w:rsidRDefault="00B13546"/>
    <w:sectPr w:rsidR="00B1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401" w:rsidRDefault="00164401" w:rsidP="003E6F81">
      <w:r>
        <w:separator/>
      </w:r>
    </w:p>
  </w:endnote>
  <w:endnote w:type="continuationSeparator" w:id="0">
    <w:p w:rsidR="00164401" w:rsidRDefault="00164401" w:rsidP="003E6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401" w:rsidRDefault="00164401" w:rsidP="003E6F81">
      <w:r>
        <w:separator/>
      </w:r>
    </w:p>
  </w:footnote>
  <w:footnote w:type="continuationSeparator" w:id="0">
    <w:p w:rsidR="00164401" w:rsidRDefault="00164401" w:rsidP="003E6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1946C9"/>
    <w:multiLevelType w:val="hybridMultilevel"/>
    <w:tmpl w:val="599C191E"/>
    <w:lvl w:ilvl="0" w:tplc="14600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C3"/>
    <w:rsid w:val="00024AFC"/>
    <w:rsid w:val="00164401"/>
    <w:rsid w:val="00230E52"/>
    <w:rsid w:val="002708D1"/>
    <w:rsid w:val="00335C99"/>
    <w:rsid w:val="003E6F81"/>
    <w:rsid w:val="004368C3"/>
    <w:rsid w:val="004D7C92"/>
    <w:rsid w:val="00597349"/>
    <w:rsid w:val="005C3EAA"/>
    <w:rsid w:val="00775001"/>
    <w:rsid w:val="00783833"/>
    <w:rsid w:val="007C492E"/>
    <w:rsid w:val="007D0DBC"/>
    <w:rsid w:val="007E1B85"/>
    <w:rsid w:val="00881584"/>
    <w:rsid w:val="008C678F"/>
    <w:rsid w:val="008C68AF"/>
    <w:rsid w:val="00B13546"/>
    <w:rsid w:val="00B959D6"/>
    <w:rsid w:val="00E34AEF"/>
    <w:rsid w:val="00EF4702"/>
    <w:rsid w:val="00F63167"/>
    <w:rsid w:val="00FB09DE"/>
    <w:rsid w:val="00FB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93B52-2770-49A5-B0AF-5DA4430A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F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F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F81"/>
    <w:rPr>
      <w:sz w:val="18"/>
      <w:szCs w:val="18"/>
    </w:rPr>
  </w:style>
  <w:style w:type="table" w:styleId="a5">
    <w:name w:val="Table Grid"/>
    <w:basedOn w:val="a1"/>
    <w:uiPriority w:val="39"/>
    <w:rsid w:val="003E6F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E6F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603</Characters>
  <Application>Microsoft Office Word</Application>
  <DocSecurity>0</DocSecurity>
  <Lines>5</Lines>
  <Paragraphs>1</Paragraphs>
  <ScaleCrop>false</ScaleCrop>
  <Company>FrankLuna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2019-06-06T09:43:00Z</dcterms:created>
  <dcterms:modified xsi:type="dcterms:W3CDTF">2019-06-10T09:51:00Z</dcterms:modified>
</cp:coreProperties>
</file>