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8026" w14:textId="77777777" w:rsidR="007B3C9E" w:rsidRDefault="00000000">
      <w:pPr>
        <w:widowControl/>
        <w:jc w:val="left"/>
      </w:pPr>
      <w:r>
        <w:rPr>
          <w:rFonts w:hint="eastAsia"/>
        </w:rPr>
        <w:t>整体风格建议如下：</w:t>
      </w:r>
    </w:p>
    <w:p w14:paraId="24B3F518" w14:textId="77777777" w:rsidR="007B3C9E" w:rsidRDefault="0000000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C59D9" wp14:editId="202F7FE6">
                <wp:simplePos x="0" y="0"/>
                <wp:positionH relativeFrom="column">
                  <wp:posOffset>3102610</wp:posOffset>
                </wp:positionH>
                <wp:positionV relativeFrom="paragraph">
                  <wp:posOffset>1637665</wp:posOffset>
                </wp:positionV>
                <wp:extent cx="470535" cy="280035"/>
                <wp:effectExtent l="6350" t="6350" r="31115" b="1841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841AB" w14:textId="77777777" w:rsidR="007B3C9E" w:rsidRDefault="00000000">
                            <w:r>
                              <w:rPr>
                                <w:rFonts w:hint="eastAsia"/>
                              </w:rPr>
                              <w:t>右四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9C59D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244.3pt;margin-top:128.95pt;width:37.05pt;height:2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" fillcolor="white [3201]" strokeweight=".5pt">
                <v:textbox>
                  <w:txbxContent>
                    <w:p w14:paraId="654841AB" w14:textId="77777777" w:rsidR="007B3C9E" w:rsidRDefault="00000000">
                      <w:r>
                        <w:rPr>
                          <w:rFonts w:hint="eastAsia"/>
                        </w:rPr>
                        <w:t>右四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A5885" wp14:editId="1432C87A">
                <wp:simplePos x="0" y="0"/>
                <wp:positionH relativeFrom="column">
                  <wp:posOffset>1571625</wp:posOffset>
                </wp:positionH>
                <wp:positionV relativeFrom="paragraph">
                  <wp:posOffset>1640205</wp:posOffset>
                </wp:positionV>
                <wp:extent cx="470535" cy="280035"/>
                <wp:effectExtent l="6350" t="6350" r="31115" b="184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4625" y="2752725"/>
                          <a:ext cx="470535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587CC" w14:textId="77777777" w:rsidR="007B3C9E" w:rsidRDefault="00000000">
                            <w:r>
                              <w:rPr>
                                <w:rFonts w:hint="eastAsia"/>
                              </w:rPr>
                              <w:t>左四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A5885" id="文本框 4" o:spid="_x0000_s1027" type="#_x0000_t202" style="position:absolute;margin-left:123.75pt;margin-top:129.15pt;width:37.05pt;height:2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" fillcolor="white [3201]" strokeweight=".5pt">
                <v:textbox>
                  <w:txbxContent>
                    <w:p w14:paraId="0E1587CC" w14:textId="77777777" w:rsidR="007B3C9E" w:rsidRDefault="00000000">
                      <w:r>
                        <w:rPr>
                          <w:rFonts w:hint="eastAsia"/>
                        </w:rPr>
                        <w:t>左四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7B41A1D8" wp14:editId="1FEADE25">
            <wp:extent cx="5266690" cy="2458085"/>
            <wp:effectExtent l="0" t="0" r="16510" b="5715"/>
            <wp:docPr id="3" name="图片 3" descr="C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tc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18B" w14:textId="77777777" w:rsidR="007B3C9E" w:rsidRDefault="007B3C9E">
      <w:pPr>
        <w:widowControl/>
        <w:jc w:val="left"/>
      </w:pPr>
    </w:p>
    <w:p w14:paraId="541B0156" w14:textId="77777777" w:rsidR="007B3C9E" w:rsidRDefault="00000000">
      <w:pPr>
        <w:widowControl/>
        <w:jc w:val="left"/>
      </w:pPr>
      <w:r>
        <w:rPr>
          <w:rFonts w:hint="eastAsia"/>
        </w:rPr>
        <w:t>顶部工具栏依次为：首页、报账管理、电表管理、能耗分析、报表管理……</w:t>
      </w:r>
    </w:p>
    <w:p w14:paraId="2B0F10CB" w14:textId="77777777" w:rsidR="007B3C9E" w:rsidRDefault="007B3C9E">
      <w:pPr>
        <w:widowControl/>
        <w:jc w:val="left"/>
      </w:pPr>
    </w:p>
    <w:p w14:paraId="7C03F955" w14:textId="1D5BBDD3" w:rsidR="007B3C9E" w:rsidRDefault="00000000">
      <w:pPr>
        <w:widowControl/>
        <w:numPr>
          <w:ilvl w:val="0"/>
          <w:numId w:val="1"/>
        </w:numPr>
        <w:jc w:val="left"/>
      </w:pPr>
      <w:r>
        <w:rPr>
          <w:rFonts w:hint="eastAsia"/>
        </w:rPr>
        <w:t>首页</w:t>
      </w:r>
      <w:r w:rsidR="004B51B6">
        <w:rPr>
          <w:rFonts w:hint="eastAsia"/>
        </w:rPr>
        <w:t>more</w:t>
      </w:r>
    </w:p>
    <w:p w14:paraId="5B1E392E" w14:textId="377051D0" w:rsidR="004B51B6" w:rsidRDefault="004B51B6" w:rsidP="004B51B6">
      <w:pPr>
        <w:widowControl/>
        <w:jc w:val="left"/>
        <w:rPr>
          <w:rFonts w:hint="eastAsia"/>
        </w:rPr>
      </w:pPr>
      <w:r>
        <w:rPr>
          <w:rFonts w:hint="eastAsia"/>
        </w:rPr>
        <w:t>默认是显示整个常州的数据，如果点击中间的地图的各个区，会显示本区县的数据，如点击新北区，会显示新北区的数据，数据包含以下内容：</w:t>
      </w:r>
    </w:p>
    <w:p w14:paraId="3F813DEC" w14:textId="77777777" w:rsidR="007B3C9E" w:rsidRDefault="00000000">
      <w:pPr>
        <w:widowControl/>
        <w:jc w:val="left"/>
      </w:pPr>
      <w:r>
        <w:rPr>
          <w:rFonts w:hint="eastAsia"/>
        </w:rPr>
        <w:t>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：能耗总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（支持年、月、周、日标签切换）。总体能耗、总体电费、</w:t>
      </w:r>
      <w:r>
        <w:rPr>
          <w:rFonts w:hint="eastAsia"/>
        </w:rPr>
        <w:t>POI</w:t>
      </w:r>
      <w:r>
        <w:rPr>
          <w:rFonts w:hint="eastAsia"/>
        </w:rPr>
        <w:t>总数、设备总数</w:t>
      </w:r>
      <w:r>
        <w:rPr>
          <w:rFonts w:hint="eastAsia"/>
          <w:highlight w:val="yellow"/>
        </w:rPr>
        <w:t>——过程表</w:t>
      </w:r>
      <w:r>
        <w:rPr>
          <w:rFonts w:hint="eastAsia"/>
          <w:highlight w:val="yellow"/>
        </w:rPr>
        <w:t>+POI</w:t>
      </w:r>
      <w:r>
        <w:rPr>
          <w:rFonts w:hint="eastAsia"/>
          <w:highlight w:val="yellow"/>
        </w:rPr>
        <w:t>总表</w:t>
      </w:r>
    </w:p>
    <w:p w14:paraId="5C314CF1" w14:textId="77777777" w:rsidR="007B3C9E" w:rsidRDefault="00000000">
      <w:pPr>
        <w:widowControl/>
        <w:jc w:val="left"/>
      </w:pPr>
      <w:r>
        <w:rPr>
          <w:rFonts w:hint="eastAsia"/>
        </w:rPr>
        <w:t>左二：用电量分项统计（支持年、月、周、日标签切换）。网络用电、营业用电、办公用电</w:t>
      </w:r>
      <w:r>
        <w:rPr>
          <w:rFonts w:hint="eastAsia"/>
          <w:highlight w:val="yellow"/>
        </w:rPr>
        <w:t>——过程表</w:t>
      </w:r>
      <w:r>
        <w:rPr>
          <w:rFonts w:hint="eastAsia"/>
          <w:highlight w:val="yellow"/>
        </w:rPr>
        <w:t>+POI</w:t>
      </w:r>
      <w:r>
        <w:rPr>
          <w:rFonts w:hint="eastAsia"/>
          <w:highlight w:val="yellow"/>
        </w:rPr>
        <w:t>总表</w:t>
      </w:r>
    </w:p>
    <w:p w14:paraId="6A619AF5" w14:textId="77777777" w:rsidR="007B3C9E" w:rsidRDefault="00000000">
      <w:pPr>
        <w:widowControl/>
        <w:jc w:val="left"/>
      </w:pPr>
      <w:r>
        <w:rPr>
          <w:rFonts w:hint="eastAsia"/>
        </w:rPr>
        <w:t>左三：</w:t>
      </w:r>
      <w:r>
        <w:rPr>
          <w:rFonts w:hint="eastAsia"/>
        </w:rPr>
        <w:t>POI</w:t>
      </w:r>
      <w:r>
        <w:rPr>
          <w:rFonts w:hint="eastAsia"/>
        </w:rPr>
        <w:t>分项统计（支持年、月、周、日标签切换）。网络用电、营业用电、办公用电—</w:t>
      </w:r>
      <w:r>
        <w:rPr>
          <w:rFonts w:hint="eastAsia"/>
          <w:highlight w:val="yellow"/>
        </w:rPr>
        <w:t>—</w:t>
      </w:r>
      <w:r>
        <w:rPr>
          <w:rFonts w:hint="eastAsia"/>
          <w:highlight w:val="yellow"/>
        </w:rPr>
        <w:t>POI</w:t>
      </w:r>
      <w:r>
        <w:rPr>
          <w:rFonts w:hint="eastAsia"/>
          <w:highlight w:val="yellow"/>
        </w:rPr>
        <w:t>总表（缺营业、办公，待沟通赋能平台）</w:t>
      </w:r>
    </w:p>
    <w:p w14:paraId="3D8287F0" w14:textId="77777777" w:rsidR="007B3C9E" w:rsidRDefault="00000000">
      <w:pPr>
        <w:widowControl/>
        <w:jc w:val="left"/>
      </w:pPr>
      <w:r>
        <w:rPr>
          <w:rFonts w:hint="eastAsia"/>
        </w:rPr>
        <w:t>左四：用电类型统计（支持年、月、周、日标签切换）。直供电、转供电、新能源</w:t>
      </w:r>
      <w:r>
        <w:rPr>
          <w:rFonts w:hint="eastAsia"/>
          <w:highlight w:val="yellow"/>
        </w:rPr>
        <w:t>——过程表</w:t>
      </w:r>
      <w:r>
        <w:rPr>
          <w:rFonts w:hint="eastAsia"/>
          <w:highlight w:val="yellow"/>
        </w:rPr>
        <w:t>+POI</w:t>
      </w:r>
      <w:r>
        <w:rPr>
          <w:rFonts w:hint="eastAsia"/>
          <w:highlight w:val="yellow"/>
        </w:rPr>
        <w:t>总表</w:t>
      </w:r>
    </w:p>
    <w:p w14:paraId="53A5E158" w14:textId="77777777" w:rsidR="007B3C9E" w:rsidRDefault="00000000">
      <w:pPr>
        <w:widowControl/>
        <w:jc w:val="left"/>
      </w:pPr>
      <w:r>
        <w:rPr>
          <w:rFonts w:hint="eastAsia"/>
        </w:rPr>
        <w:t>中间：作战地图，支持总览、分区、分网格选择，支持支持年、月、周、日标签切换。</w:t>
      </w:r>
      <w:r>
        <w:rPr>
          <w:rFonts w:hint="eastAsia"/>
          <w:highlight w:val="yellow"/>
        </w:rPr>
        <w:t>——过程表</w:t>
      </w:r>
      <w:r>
        <w:rPr>
          <w:rFonts w:hint="eastAsia"/>
          <w:highlight w:val="yellow"/>
        </w:rPr>
        <w:t>+POI</w:t>
      </w:r>
      <w:r>
        <w:rPr>
          <w:rFonts w:hint="eastAsia"/>
          <w:highlight w:val="yellow"/>
        </w:rPr>
        <w:t>总表</w:t>
      </w:r>
    </w:p>
    <w:p w14:paraId="1DC2E109" w14:textId="77777777" w:rsidR="007B3C9E" w:rsidRDefault="00000000">
      <w:pPr>
        <w:widowControl/>
        <w:jc w:val="left"/>
      </w:pPr>
      <w:r>
        <w:rPr>
          <w:rFonts w:hint="eastAsia"/>
        </w:rPr>
        <w:t>右一：报账总览（支持年、月、周、日标签切换）。租费：总报账数、待报账数、已报账数；电费：总报账数、待报账数、已报账数</w:t>
      </w:r>
      <w:r>
        <w:rPr>
          <w:rFonts w:hint="eastAsia"/>
          <w:highlight w:val="yellow"/>
        </w:rPr>
        <w:t>——待报账数据纳管后开发</w:t>
      </w:r>
    </w:p>
    <w:p w14:paraId="583FD79B" w14:textId="77777777" w:rsidR="007B3C9E" w:rsidRDefault="00000000">
      <w:pPr>
        <w:widowControl/>
        <w:jc w:val="left"/>
      </w:pPr>
      <w:r>
        <w:rPr>
          <w:rFonts w:hint="eastAsia"/>
        </w:rPr>
        <w:t>右二：告警总览：告警</w:t>
      </w:r>
      <w:r>
        <w:rPr>
          <w:rFonts w:hint="eastAsia"/>
          <w:highlight w:val="yellow"/>
        </w:rPr>
        <w:t>——当前能耗平台</w:t>
      </w:r>
    </w:p>
    <w:p w14:paraId="243F3E23" w14:textId="77777777" w:rsidR="007B3C9E" w:rsidRDefault="00000000">
      <w:pPr>
        <w:widowControl/>
        <w:jc w:val="left"/>
      </w:pPr>
      <w:r>
        <w:rPr>
          <w:rFonts w:hint="eastAsia"/>
        </w:rPr>
        <w:t>右三：事件总览：异常调度时间</w:t>
      </w:r>
      <w:r>
        <w:rPr>
          <w:rFonts w:hint="eastAsia"/>
          <w:highlight w:val="yellow"/>
        </w:rPr>
        <w:t>——待异常调度流程纳管后开发</w:t>
      </w:r>
    </w:p>
    <w:p w14:paraId="293F7C9D" w14:textId="77777777" w:rsidR="007B3C9E" w:rsidRDefault="00000000">
      <w:pPr>
        <w:widowControl/>
        <w:jc w:val="left"/>
      </w:pPr>
      <w:r>
        <w:rPr>
          <w:rFonts w:hint="eastAsia"/>
        </w:rPr>
        <w:t>右四：能耗趋势（支持年、月、周、日标签切换），支持月度总能耗趋势图）</w:t>
      </w:r>
      <w:r>
        <w:rPr>
          <w:rFonts w:hint="eastAsia"/>
          <w:highlight w:val="yellow"/>
        </w:rPr>
        <w:t>——过程表</w:t>
      </w:r>
      <w:r>
        <w:rPr>
          <w:rFonts w:hint="eastAsia"/>
          <w:highlight w:val="yellow"/>
        </w:rPr>
        <w:t>+POI</w:t>
      </w:r>
      <w:r>
        <w:rPr>
          <w:rFonts w:hint="eastAsia"/>
          <w:highlight w:val="yellow"/>
        </w:rPr>
        <w:t>总表</w:t>
      </w:r>
    </w:p>
    <w:sectPr w:rsidR="007B3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9BA99" w14:textId="77777777" w:rsidR="004245C7" w:rsidRDefault="004245C7" w:rsidP="004B51B6">
      <w:r>
        <w:separator/>
      </w:r>
    </w:p>
  </w:endnote>
  <w:endnote w:type="continuationSeparator" w:id="0">
    <w:p w14:paraId="2B1AD387" w14:textId="77777777" w:rsidR="004245C7" w:rsidRDefault="004245C7" w:rsidP="004B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5AB3" w14:textId="77777777" w:rsidR="004245C7" w:rsidRDefault="004245C7" w:rsidP="004B51B6">
      <w:r>
        <w:separator/>
      </w:r>
    </w:p>
  </w:footnote>
  <w:footnote w:type="continuationSeparator" w:id="0">
    <w:p w14:paraId="0EAE5959" w14:textId="77777777" w:rsidR="004245C7" w:rsidRDefault="004245C7" w:rsidP="004B5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D32B2"/>
    <w:multiLevelType w:val="singleLevel"/>
    <w:tmpl w:val="76FD32B2"/>
    <w:lvl w:ilvl="0">
      <w:start w:val="1"/>
      <w:numFmt w:val="decimal"/>
      <w:suff w:val="nothing"/>
      <w:lvlText w:val="%1、"/>
      <w:lvlJc w:val="left"/>
    </w:lvl>
  </w:abstractNum>
  <w:num w:numId="1" w16cid:durableId="103681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DFB112"/>
    <w:rsid w:val="004245C7"/>
    <w:rsid w:val="004B51B6"/>
    <w:rsid w:val="007B3C9E"/>
    <w:rsid w:val="00875E9E"/>
    <w:rsid w:val="5BDFB112"/>
    <w:rsid w:val="67FF4092"/>
    <w:rsid w:val="7FCFB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A923CD"/>
  <w15:docId w15:val="{CB5F294E-33E2-48B9-97B5-F207A781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B51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B51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4B51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B51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xiniu</dc:creator>
  <cp:lastModifiedBy>建涛 刘</cp:lastModifiedBy>
  <cp:revision>2</cp:revision>
  <dcterms:created xsi:type="dcterms:W3CDTF">2026-03-09T05:58:00Z</dcterms:created>
  <dcterms:modified xsi:type="dcterms:W3CDTF">2026-03-09T05:58:00Z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406F32ED2CE914E6892DAE69849C73B6_41</vt:lpwstr>
  </property>
</Properties>
</file>