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第41章 追出三十里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坡上没有人。竹长庚站在半坡的石头边上，拄着竹杖。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“你不能去。”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“三十里。”陆明远说，“一天。”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“你下到山脚，陈家就知道了。”竹长庚说，“陈敬之那句话我记得清楚。他说，你在里头待着，他不动你。你出来一步，他就当你死了一次。”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“他闭着门。”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“他闭门，他的眼不闭。”竹长庚说，“这个镇上有多少双眼睛是他的，我不知道。我只知道，我这条腿断了快两年，他一句话没问过，可他什么都知道。”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陆明远没有再说。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风从坡上下来，竹林响成一片。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“那就让他走。”陆明远说。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“那个挑担的。”陆明远说，“他走，我们不知道他记了什么。他记的东西要交上去，交给谁，给多少价，派多少人来，全在他那一本子上。”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竹长庚看着北边。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他一直站在石头后头。竹长庚回头看他。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“你一层。”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“我一层。”竹长平说，“他也一层没有。”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“追不上。”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“他推车。”竹长平说，“推车的人一天走不了三十里。他走三天，我走两天。”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竹长庚把竹杖往石头上一顿。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“你知道追上了说什么。”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“那就别说。”竹长庚说，“你只做一件事。看一眼他的车。”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“针线担子推三十里，两箱子针线不值三十里路。”竹长庚说，“车底下有东西。你看清楚是什么，回来告诉我。”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竹长平点头，转身要走。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“他要是动手，你就跑。”竹长庚说，“你跑不过他，你就死在外头。我这辈子已经送出去一个了。”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竹长平没答。他从坡上下去，走得很快。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那天夜里，竹长庚在檐下坐到半夜。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陆明远在院墙外头。他趴下来，耳朵贴地。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土里能听见东西。院里的火，柳禾翻身，竹小满磨牙。再远一点，田里的水在土里走，走得极慢。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一里之外，什么都没有。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他听了很久，什么也没听出来。三十里是听不见的。三十里之外，一个推车的人正往北走，他听不见那车轮。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第二天夜里，竹长庚又坐到半夜。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第三天傍晚，竹长平回来了。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他进院的时候腿在抖。三十里路，两天半，脚底板磨出了泡，泡破了，袜子粘在肉上。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柳禾端了一碗热水。他一口喝完，把碗放在膝上。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“追上了。”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竹长庚坐着没动。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“在野河口。”竹长平说，“他没走成。初一十五才开集，他在车马店等着，等初十一边上再动身。”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“在后院。”竹长平说，“我看了。”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“底下是什么。”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竹长平把手伸进怀里，摸出一样东西，放在桌上。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一截铁钎头。三寸长，一头尖，一头平的，断面新。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竹长庚把它拿起来，转了一圈。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“哪儿来的。”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“车底板底下有一层夹板。”竹长平说，“夹板里插着三十来根。这是最短的一根，我拔的时候掉了。”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“我数了两遍。”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竹长庚把铁钎头放回桌上。屋里没人说话。竹守真从门口站着，看着那截铁。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“这不是凿石头的钎。”竹长庚说。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“那是干什么的。”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“凿石头的是圆的，一锤一锤转着打。”竹长庚说，“这种是扁的，插缝用的。撬门，撬板，撬棺材，都用这个。”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柳禾的手在围裙上抹了一下。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“他没拦你。”竹长庚说。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“他站在后院门口看着我。”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“看着你拔。”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“看着。”竹长平说，“他还说了话。”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“他说，你是竹家的。”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“然后。”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“然后他说，你拔吧。”竹长平说，“拔完了，我们说说话。”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屋里很静。灶膛里的火塌了一下。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“在车马店的草棚里。”竹长平说，“他给我倒了一碗水，自己坐在车辕上。他说他姓蒯，草头蒯。做这活二十年。”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“记。”竹长平说，“他说他就记，不动手。谁家几口人，几个能修，几层，多大岁数，家里几亩地，地底下几丈有水。记完了交上去，上面定价钱，价定了才来。”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竹长庚的手指在桌面上敲了一下。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“我说，你记我们家。”竹长平说，“他说是。我说，你记成什么样，我们家就是什么样。他说是。”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“他有没有说，记成什么样。”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“说了。”竹长平低下头，“他说，七个能修，最高五层，最老的四十。他说这一户，二十年之内，出不了一个筑基。”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“他说这不是他写的。”竹长平说，“这是数出来的。”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“还说了什么。”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“说那块牌。”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“他说，你们家那半块牌，堂里等着。”竹长平说，“他说，别等堂里上门。堂里上门，就不是这个价了。”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“他没说。”竹长平说，“我问了，他没说。他说价不是他定的，他只管记。”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竹长庚把桌上的铁钎头拿起来，捏在手里。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“你问他了吗。”他说，“你求他了吗。”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“没有。”竹长平说，“我坐在车辕底下，想了一炷香。我想求他，把那个数写高一点。写高一点，来的人会多，可价也会高。写低一点，来的少。”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“你没求。”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“我没求。”竹长平说，“我怕我求了，他就知道我怕。”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“你比我大三岁。”他说，“这句话，你比我先学会的。”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竹长平把头低下去。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“我是今天早上从野河口走的。”竹长平说，“走到镇口，看见陈家那边的巷子口坐着两个人。”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“坐着。”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“一条长凳，从早坐到晚。”竹长平说，“我问药铺的老周，老周说，陈家关了半个月的门了。”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竹长庚把身子坐直了一点。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“老周说，这半个月，陈家的后门往里送了三回药。”竹长平说，“头一回两包，第二回四包，第三回六包。”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“老周说他不配。”竹长平说，“是老周从药铺的方子上看的。他说，续断、血竭、三七，抓了三回，一回比一回多。”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檐下的水滴下来。一滴，又一滴。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“续断接骨，血竭止血，三七散瘀。”竹长庚说，“这三样一起抓，是里头碎了。”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“陈家的门不是关着等人拜年。”竹长庚说，“是里头有人在熬。”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他站起来，走到门口，看着北边。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“陈敬之要是真熬不过去。”竹长庚说，“这个镇上就没人管了。”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“没人管，是好事还是坏事。”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“对没本事的人是好事。”竹长庚说，“对我们家，是最坏的事。”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“我们家现在是靠他那张脸挡着。他往那儿一站，李家不动，曹家不来，凿山堂还得掂量。”竹长庚说，“他一死，这张脸就变成一块空地。空地最好抢。”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