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上周的主要是在做链下的匹配工作，这里引入了链下用户，链下用户信息与包括以太坊账户地址，头寸类型，掉期时间和掉期数量等关联到一起，如下图：</w:t>
      </w:r>
    </w:p>
    <w:p>
      <w:r>
        <w:drawing>
          <wp:inline distT="0" distB="0" distL="114300" distR="114300">
            <wp:extent cx="5270500" cy="1369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这周的主要工作是实现链下和链上数据的连接，我先说一下我想要做的样子，首先在链下把两个交易对手的信息传输到链上，然后再链上生成包括swap子合约地址在内的一系列信息，返回到链下，再把这些信息用链下用户信息结合到一起，生成如下的数据保存进数据库：</w:t>
      </w:r>
    </w:p>
    <w:p>
      <w:r>
        <w:drawing>
          <wp:inline distT="0" distB="0" distL="114300" distR="114300">
            <wp:extent cx="5267960" cy="201930"/>
            <wp:effectExtent l="0" t="0" r="508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然后就是链上swap内数据会随着时间，以及利率的变化对产生变化，需要把产生变化的数据进行更新，并在数据库中也进行更新，这样就可以把链上链下的数据同步。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遇到的问题描述：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链上链下的数据传输中出现了问题，链下的是java语言的项目，链上是solidity语言的项目，我们都是在web端进行操作的，java用的是tomcat启动服务，truffle框架下的solidity使用的lite-server启动服务，我找几种方法都传不过去，后来就用了一种很不安全的方法传数据，就像下图：</w:t>
      </w: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05105"/>
            <wp:effectExtent l="0" t="0" r="1397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url传值数据会显示在网址上，还有就是把数据上链生成swap合约之后，根据事件获取的信息要传到java项目中并保存到数据库中，这回出现上述的问题。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下面是现在做成的系统流程图：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①第一个界面就是用户登录界面，用户要与头寸绑定在一起。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r>
        <w:drawing>
          <wp:inline distT="0" distB="0" distL="114300" distR="114300">
            <wp:extent cx="5268595" cy="3531870"/>
            <wp:effectExtent l="0" t="0" r="444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②登录进来就会显示当前用户提交过的头寸申请列表，查询按钮可以根据头寸类型，掉期数量和掉期时间在库里面检索交易对手列表。</w:t>
      </w:r>
    </w:p>
    <w:p/>
    <w:p>
      <w:r>
        <w:drawing>
          <wp:inline distT="0" distB="0" distL="114300" distR="114300">
            <wp:extent cx="5274310" cy="2324735"/>
            <wp:effectExtent l="0" t="0" r="1397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③点击添加按钮可以添加头寸申请。</w:t>
      </w:r>
    </w:p>
    <w:p>
      <w:r>
        <w:drawing>
          <wp:inline distT="0" distB="0" distL="114300" distR="114300">
            <wp:extent cx="5271135" cy="2178685"/>
            <wp:effectExtent l="0" t="0" r="190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④点击操作栏内的匹配，然后输入自己的头寸id，经过对头寸类型，数量和时间的判断，把这一系列信息传导solidity语言的链上端。</w:t>
      </w:r>
    </w:p>
    <w:p>
      <w:r>
        <w:drawing>
          <wp:inline distT="0" distB="0" distL="114300" distR="114300">
            <wp:extent cx="5264785" cy="2824480"/>
            <wp:effectExtent l="0" t="0" r="825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1787525"/>
            <wp:effectExtent l="0" t="0" r="698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⑤获取java端传来的数据并上链生成swap合约，然后</w:t>
      </w:r>
      <w:bookmarkStart w:id="0" w:name="_GoBack"/>
      <w:bookmarkEnd w:id="0"/>
      <w:r>
        <w:rPr>
          <w:rFonts w:hint="eastAsia"/>
          <w:lang w:val="en-US" w:eastAsia="zh-CN"/>
        </w:rPr>
        <w:t>根据事件获取日志文件，在web端显示出来。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38633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1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2020-04-26T15:41:06Z</dcterms:created>
  <dc:creator>15227</dc:creator>
  <cp:lastModifiedBy>15227</cp:lastModifiedBy>
  <dcterms:modified xsi:type="dcterms:W3CDTF">2020-04-26T16:29:00Z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