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宋体" w:hAnsi="宋体" w:eastAsia="宋体" w:cs="宋体"/>
        </w:rPr>
      </w:pPr>
      <w:r>
        <w:rPr>
          <w:rFonts w:hint="eastAsia" w:ascii="宋体" w:hAnsi="宋体" w:eastAsia="宋体" w:cs="宋体"/>
        </w:rP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rPr>
          <w:rFonts w:hint="eastAsia" w:ascii="宋体" w:hAnsi="宋体" w:eastAsia="宋体" w:cs="宋体"/>
        </w:rPr>
      </w:pPr>
    </w:p>
    <w:tbl>
      <w:tblPr>
        <w:tblStyle w:val="9"/>
        <w:tblW w:w="10559"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3" w:hRule="atLeast"/>
        </w:trPr>
        <w:tc>
          <w:tcPr>
            <w:tcW w:w="10559" w:type="dxa"/>
          </w:tcPr>
          <w:p>
            <w:pPr>
              <w:rPr>
                <w:rFonts w:hint="eastAsia" w:ascii="宋体" w:hAnsi="宋体" w:eastAsia="宋体" w:cs="宋体"/>
                <w:b/>
                <w:sz w:val="36"/>
                <w:szCs w:val="36"/>
                <w:lang w:val="en-US" w:eastAsia="zh-CN"/>
              </w:rPr>
            </w:pPr>
            <w:r>
              <w:rPr>
                <w:rFonts w:hint="eastAsia" w:ascii="宋体" w:hAnsi="宋体" w:eastAsia="宋体" w:cs="宋体"/>
                <w:b/>
                <w:sz w:val="36"/>
                <w:szCs w:val="36"/>
                <w:lang w:val="en-US" w:eastAsia="zh-CN"/>
              </w:rPr>
              <w:t>李永康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6" w:hRule="atLeast"/>
        </w:trPr>
        <w:tc>
          <w:tcPr>
            <w:tcW w:w="10559" w:type="dxa"/>
          </w:tcPr>
          <w:p>
            <w:pPr>
              <w:rPr>
                <w:rFonts w:hint="default" w:ascii="宋体" w:hAnsi="宋体" w:eastAsia="宋体" w:cs="宋体"/>
                <w:lang w:val="en-US" w:eastAsia="zh-CN"/>
              </w:rPr>
            </w:pPr>
            <w:r>
              <w:rPr>
                <w:rFonts w:hint="eastAsia" w:ascii="宋体" w:hAnsi="宋体" w:eastAsia="宋体" w:cs="宋体"/>
              </w:rPr>
              <w:t xml:space="preserve">25岁   </w:t>
            </w:r>
            <w:r>
              <w:rPr>
                <w:rFonts w:hint="eastAsia" w:ascii="宋体" w:hAnsi="宋体" w:eastAsia="宋体" w:cs="宋体"/>
                <w:color w:val="767171" w:themeColor="background2" w:themeShade="80"/>
              </w:rPr>
              <w:t>|</w:t>
            </w:r>
            <w:r>
              <w:rPr>
                <w:rFonts w:hint="eastAsia" w:ascii="宋体" w:hAnsi="宋体" w:eastAsia="宋体" w:cs="宋体"/>
                <w:color w:val="767171" w:themeColor="background2" w:themeShade="80"/>
                <w:lang w:val="en-US" w:eastAsia="zh-CN"/>
              </w:rPr>
              <w:t xml:space="preserve">   </w:t>
            </w:r>
            <w:r>
              <w:rPr>
                <w:rFonts w:hint="eastAsia" w:ascii="宋体" w:hAnsi="宋体" w:eastAsia="宋体" w:cs="宋体"/>
              </w:rPr>
              <w:t xml:space="preserve">男   </w:t>
            </w:r>
            <w:r>
              <w:rPr>
                <w:rFonts w:hint="eastAsia" w:ascii="宋体" w:hAnsi="宋体" w:eastAsia="宋体" w:cs="宋体"/>
                <w:color w:val="767171" w:themeColor="background2" w:themeShade="80"/>
              </w:rPr>
              <w:t>|</w:t>
            </w:r>
            <w:r>
              <w:rPr>
                <w:rFonts w:hint="eastAsia" w:ascii="宋体" w:hAnsi="宋体" w:eastAsia="宋体" w:cs="宋体"/>
                <w:color w:val="767171" w:themeColor="background2" w:themeShade="80"/>
                <w:lang w:val="en-US" w:eastAsia="zh-CN"/>
              </w:rPr>
              <w:t xml:space="preserve">   </w:t>
            </w:r>
            <w:r>
              <w:rPr>
                <w:rFonts w:hint="eastAsia" w:ascii="宋体" w:hAnsi="宋体" w:eastAsia="宋体" w:cs="宋体"/>
              </w:rPr>
              <w:t xml:space="preserve">本科   </w:t>
            </w:r>
            <w:r>
              <w:rPr>
                <w:rFonts w:hint="eastAsia" w:ascii="宋体" w:hAnsi="宋体" w:eastAsia="宋体" w:cs="宋体"/>
                <w:color w:val="767171" w:themeColor="background2" w:themeShade="80"/>
              </w:rPr>
              <w:t>|</w:t>
            </w:r>
            <w:r>
              <w:rPr>
                <w:rFonts w:hint="eastAsia" w:ascii="宋体" w:hAnsi="宋体" w:eastAsia="宋体" w:cs="宋体"/>
                <w:color w:val="767171" w:themeColor="background2" w:themeShade="80"/>
                <w:lang w:val="en-US" w:eastAsia="zh-CN"/>
              </w:rPr>
              <w:t xml:space="preserve">   </w:t>
            </w:r>
            <w:r>
              <w:rPr>
                <w:rFonts w:hint="eastAsia" w:ascii="宋体" w:hAnsi="宋体" w:eastAsia="宋体" w:cs="宋体"/>
                <w:color w:val="000000" w:themeColor="text1"/>
                <w:lang w:val="en-US" w:eastAsia="zh-CN"/>
                <w14:textFill>
                  <w14:solidFill>
                    <w14:schemeClr w14:val="tx1"/>
                  </w14:solidFill>
                </w14:textFill>
              </w:rPr>
              <w:t>3</w:t>
            </w:r>
            <w:r>
              <w:rPr>
                <w:rFonts w:hint="eastAsia" w:ascii="宋体" w:hAnsi="宋体" w:eastAsia="宋体" w:cs="宋体"/>
              </w:rPr>
              <w:t xml:space="preserve">年经验   </w:t>
            </w:r>
            <w:r>
              <w:rPr>
                <w:rFonts w:hint="eastAsia" w:ascii="宋体" w:hAnsi="宋体" w:eastAsia="宋体" w:cs="宋体"/>
                <w:color w:val="767171" w:themeColor="background2" w:themeShade="80"/>
              </w:rPr>
              <w:t>|</w:t>
            </w:r>
            <w:r>
              <w:rPr>
                <w:rFonts w:hint="eastAsia" w:ascii="宋体" w:hAnsi="宋体" w:eastAsia="宋体" w:cs="宋体"/>
                <w:color w:val="767171" w:themeColor="background2" w:themeShade="80"/>
                <w:lang w:val="en-US" w:eastAsia="zh-CN"/>
              </w:rPr>
              <w:t xml:space="preserve">   </w:t>
            </w:r>
            <w:r>
              <w:rPr>
                <w:rFonts w:hint="eastAsia" w:ascii="宋体" w:hAnsi="宋体" w:eastAsia="宋体" w:cs="宋体"/>
              </w:rPr>
              <w:t>176</w:t>
            </w:r>
            <w:r>
              <w:rPr>
                <w:rFonts w:hint="eastAsia" w:ascii="宋体" w:hAnsi="宋体" w:eastAsia="宋体" w:cs="宋体"/>
                <w:lang w:val="en-US" w:eastAsia="zh-CN"/>
              </w:rPr>
              <w:t xml:space="preserve">11443626   </w:t>
            </w:r>
            <w:r>
              <w:rPr>
                <w:rFonts w:hint="eastAsia" w:ascii="宋体" w:hAnsi="宋体" w:eastAsia="宋体" w:cs="宋体"/>
                <w:color w:val="767171" w:themeColor="background2" w:themeShade="80"/>
              </w:rPr>
              <w:t>|</w:t>
            </w:r>
            <w:r>
              <w:rPr>
                <w:rFonts w:hint="eastAsia" w:ascii="宋体" w:hAnsi="宋体" w:eastAsia="宋体" w:cs="宋体"/>
                <w:color w:val="767171" w:themeColor="background2" w:themeShade="80"/>
                <w:lang w:val="en-US" w:eastAsia="zh-CN"/>
              </w:rPr>
              <w:t xml:space="preserve">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"mailto:liyk_vip@163.com" </w:instrText>
            </w:r>
            <w:r>
              <w:rPr>
                <w:rFonts w:hint="eastAsia" w:ascii="宋体" w:hAnsi="宋体" w:eastAsia="宋体" w:cs="宋体"/>
                <w:lang w:val="en-US" w:eastAsia="zh-CN"/>
              </w:rPr>
              <w:fldChar w:fldCharType="separate"/>
            </w:r>
            <w:r>
              <w:rPr>
                <w:rStyle w:val="11"/>
                <w:rFonts w:hint="eastAsia" w:ascii="宋体" w:hAnsi="宋体" w:eastAsia="宋体" w:cs="宋体"/>
                <w:lang w:val="en-US" w:eastAsia="zh-CN"/>
              </w:rPr>
              <w:t>liyk_vip@163.com</w:t>
            </w:r>
            <w:r>
              <w:rPr>
                <w:rFonts w:hint="eastAsia" w:ascii="宋体" w:hAnsi="宋体" w:eastAsia="宋体" w:cs="宋体"/>
                <w:lang w:val="en-US" w:eastAsia="zh-CN"/>
              </w:rPr>
              <w:fldChar w:fldCharType="end"/>
            </w:r>
            <w:r>
              <w:rPr>
                <w:rFonts w:hint="eastAsia" w:ascii="宋体" w:hAnsi="宋体" w:eastAsia="宋体" w:cs="宋体"/>
                <w:lang w:val="en-US" w:eastAsia="zh-CN"/>
              </w:rPr>
              <w:t xml:space="preserve">   </w:t>
            </w:r>
            <w:r>
              <w:rPr>
                <w:rFonts w:hint="eastAsia" w:ascii="宋体" w:hAnsi="宋体" w:eastAsia="宋体" w:cs="宋体"/>
                <w:color w:val="767171" w:themeColor="background2" w:themeShade="80"/>
              </w:rPr>
              <w:t>|</w:t>
            </w:r>
          </w:p>
        </w:tc>
      </w:tr>
    </w:tbl>
    <w:p>
      <w:pPr>
        <w:ind w:left="360" w:leftChars="150"/>
        <w:rPr>
          <w:rFonts w:hint="eastAsia" w:ascii="宋体" w:hAnsi="宋体" w:eastAsia="宋体" w:cs="宋体"/>
          <w:sz w:val="21"/>
          <w:szCs w:val="21"/>
        </w:rPr>
      </w:pPr>
    </w:p>
    <w:tbl>
      <w:tblPr>
        <w:tblStyle w:val="9"/>
        <w:tblW w:w="105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256" w:type="dxa"/>
            <w:vAlign w:val="center"/>
          </w:tcPr>
          <w:p>
            <w:pPr>
              <w:rPr>
                <w:rFonts w:hint="eastAsia" w:ascii="宋体" w:hAnsi="宋体" w:eastAsia="宋体" w:cs="宋体"/>
              </w:rPr>
            </w:pPr>
            <w:r>
              <w:rPr>
                <w:rFonts w:hint="eastAsia" w:ascii="宋体" w:hAnsi="宋体" w:eastAsia="宋体" w:cs="宋体"/>
              </w:rP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308" w:type="dxa"/>
            <w:vAlign w:val="center"/>
          </w:tcPr>
          <w:p>
            <w:pPr>
              <w:rPr>
                <w:rFonts w:hint="eastAsia" w:ascii="宋体" w:hAnsi="宋体" w:eastAsia="宋体" w:cs="宋体"/>
                <w:b/>
                <w:sz w:val="28"/>
                <w:szCs w:val="28"/>
              </w:rPr>
            </w:pPr>
            <w:r>
              <w:rPr>
                <w:rFonts w:hint="eastAsia" w:ascii="宋体" w:hAnsi="宋体" w:eastAsia="宋体" w:cs="宋体"/>
                <w:b/>
                <w:sz w:val="28"/>
                <w:szCs w:val="28"/>
              </w:rPr>
              <w:t>期望职位</w:t>
            </w:r>
          </w:p>
        </w:tc>
      </w:tr>
    </w:tbl>
    <w:p>
      <w:pPr>
        <w:keepNext w:val="0"/>
        <w:keepLines w:val="0"/>
        <w:pageBreakBefore w:val="0"/>
        <w:widowControl w:val="0"/>
        <w:kinsoku/>
        <w:wordWrap/>
        <w:overflowPunct/>
        <w:topLinePunct w:val="0"/>
        <w:autoSpaceDE/>
        <w:autoSpaceDN/>
        <w:bidi w:val="0"/>
        <w:adjustRightInd/>
        <w:snapToGrid/>
        <w:spacing w:before="164" w:beforeLines="50"/>
        <w:textAlignment w:val="auto"/>
        <w:rPr>
          <w:rFonts w:hint="eastAsia" w:ascii="宋体" w:hAnsi="宋体" w:eastAsia="宋体" w:cs="宋体"/>
          <w:sz w:val="21"/>
          <w:szCs w:val="21"/>
        </w:rPr>
      </w:pPr>
      <w:r>
        <w:rPr>
          <w:rFonts w:hint="eastAsia" w:ascii="宋体" w:hAnsi="宋体" w:eastAsia="宋体" w:cs="宋体"/>
          <w:color w:val="000000" w:themeColor="text1"/>
          <w:lang w:val="en-US" w:eastAsia="zh-CN"/>
          <w14:textFill>
            <w14:solidFill>
              <w14:schemeClr w14:val="tx1"/>
            </w14:solidFill>
          </w14:textFill>
        </w:rPr>
        <w:t xml:space="preserve">JAVA开发工程师 </w:t>
      </w:r>
      <w:r>
        <w:rPr>
          <w:rFonts w:hint="eastAsia" w:ascii="宋体" w:hAnsi="宋体" w:eastAsia="宋体" w:cs="宋体"/>
          <w:sz w:val="21"/>
          <w:szCs w:val="21"/>
          <w:lang w:val="en-US" w:eastAsia="zh-CN"/>
        </w:rPr>
        <w:t xml:space="preserve"> </w:t>
      </w:r>
      <w:r>
        <w:rPr>
          <w:rFonts w:hint="eastAsia" w:ascii="宋体" w:hAnsi="宋体" w:eastAsia="宋体" w:cs="宋体"/>
          <w:color w:val="767171" w:themeColor="background2" w:themeShade="80"/>
        </w:rPr>
        <w:t>|</w:t>
      </w:r>
      <w:r>
        <w:rPr>
          <w:rFonts w:hint="eastAsia" w:ascii="宋体" w:hAnsi="宋体" w:eastAsia="宋体" w:cs="宋体"/>
          <w:sz w:val="21"/>
          <w:szCs w:val="21"/>
          <w:lang w:val="en-US" w:eastAsia="zh-CN"/>
        </w:rPr>
        <w:t xml:space="preserve"> </w:t>
      </w:r>
      <w:r>
        <w:rPr>
          <w:rFonts w:hint="eastAsia" w:ascii="宋体" w:hAnsi="宋体" w:eastAsia="宋体" w:cs="宋体"/>
          <w:color w:val="000000" w:themeColor="text1"/>
          <w:sz w:val="21"/>
          <w:szCs w:val="21"/>
          <w14:textFill>
            <w14:solidFill>
              <w14:schemeClr w14:val="tx1"/>
            </w14:solidFill>
          </w14:textFill>
        </w:rPr>
        <w:t xml:space="preserve"> </w:t>
      </w:r>
      <w:r>
        <w:rPr>
          <w:rFonts w:hint="eastAsia" w:ascii="宋体" w:hAnsi="宋体" w:eastAsia="宋体" w:cs="宋体"/>
          <w:color w:val="000000" w:themeColor="text1"/>
          <w:lang w:val="en-US" w:eastAsia="zh-CN"/>
          <w14:textFill>
            <w14:solidFill>
              <w14:schemeClr w14:val="tx1"/>
            </w14:solidFill>
          </w14:textFill>
        </w:rPr>
        <w:t xml:space="preserve">北京 </w:t>
      </w:r>
      <w:r>
        <w:rPr>
          <w:rFonts w:hint="eastAsia" w:ascii="宋体" w:hAnsi="宋体" w:eastAsia="宋体" w:cs="宋体"/>
          <w:sz w:val="21"/>
          <w:szCs w:val="21"/>
          <w:lang w:val="en-US" w:eastAsia="zh-CN"/>
        </w:rPr>
        <w:t xml:space="preserve"> </w:t>
      </w:r>
      <w:r>
        <w:rPr>
          <w:rFonts w:hint="eastAsia" w:ascii="宋体" w:hAnsi="宋体" w:eastAsia="宋体" w:cs="宋体"/>
          <w:color w:val="767171" w:themeColor="background2" w:themeShade="80"/>
        </w:rPr>
        <w:t>|</w:t>
      </w:r>
      <w:r>
        <w:rPr>
          <w:rFonts w:hint="eastAsia" w:ascii="宋体" w:hAnsi="宋体" w:eastAsia="宋体" w:cs="宋体"/>
          <w:color w:val="767171" w:themeColor="background2" w:themeShade="80"/>
          <w:lang w:val="en-US" w:eastAsia="zh-CN"/>
        </w:rPr>
        <w:t xml:space="preserve"> </w:t>
      </w:r>
      <w:r>
        <w:rPr>
          <w:rFonts w:hint="eastAsia" w:ascii="宋体" w:hAnsi="宋体" w:eastAsia="宋体" w:cs="宋体"/>
        </w:rPr>
        <w:t xml:space="preserve"> </w:t>
      </w:r>
      <w:r>
        <w:rPr>
          <w:rFonts w:hint="eastAsia" w:ascii="宋体" w:hAnsi="宋体" w:eastAsia="宋体" w:cs="宋体"/>
          <w:lang w:val="en-US" w:eastAsia="zh-CN"/>
        </w:rPr>
        <w:t>面议</w:t>
      </w:r>
      <w:r>
        <w:rPr>
          <w:rFonts w:hint="eastAsia" w:ascii="宋体" w:hAnsi="宋体" w:eastAsia="宋体" w:cs="宋体"/>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color w:val="767171" w:themeColor="background2" w:themeShade="80"/>
        </w:rPr>
        <w:t>|</w:t>
      </w:r>
      <w:r>
        <w:rPr>
          <w:rFonts w:hint="eastAsia" w:ascii="宋体" w:hAnsi="宋体" w:eastAsia="宋体" w:cs="宋体"/>
          <w:color w:val="767171" w:themeColor="background2" w:themeShade="80"/>
          <w:lang w:val="en-US" w:eastAsia="zh-CN"/>
        </w:rPr>
        <w:t xml:space="preserve"> </w:t>
      </w:r>
      <w:r>
        <w:rPr>
          <w:rFonts w:hint="eastAsia" w:ascii="宋体" w:hAnsi="宋体" w:eastAsia="宋体" w:cs="宋体"/>
          <w:sz w:val="21"/>
          <w:szCs w:val="21"/>
        </w:rPr>
        <w:t xml:space="preserve"> </w:t>
      </w:r>
      <w:r>
        <w:rPr>
          <w:rFonts w:hint="eastAsia" w:ascii="宋体" w:hAnsi="宋体" w:eastAsia="宋体" w:cs="宋体"/>
        </w:rPr>
        <w:t>互联网</w:t>
      </w:r>
    </w:p>
    <w:p>
      <w:pPr>
        <w:spacing w:line="120" w:lineRule="exact"/>
        <w:rPr>
          <w:rFonts w:hint="eastAsia" w:ascii="宋体" w:hAnsi="宋体" w:eastAsia="宋体" w:cs="宋体"/>
        </w:rPr>
      </w:pPr>
    </w:p>
    <w:tbl>
      <w:tblPr>
        <w:tblStyle w:val="9"/>
        <w:tblpPr w:leftFromText="180" w:rightFromText="180" w:vertAnchor="text" w:horzAnchor="page" w:tblpX="682" w:tblpY="88"/>
        <w:tblOverlap w:val="never"/>
        <w:tblW w:w="105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rFonts w:hint="eastAsia" w:ascii="宋体" w:hAnsi="宋体" w:eastAsia="宋体" w:cs="宋体"/>
                <w:sz w:val="21"/>
                <w:szCs w:val="21"/>
              </w:rPr>
            </w:pPr>
            <w:r>
              <w:rPr>
                <w:rFonts w:hint="eastAsia" w:ascii="宋体" w:hAnsi="宋体" w:eastAsia="宋体" w:cs="宋体"/>
              </w:rPr>
              <w:drawing>
                <wp:inline distT="0" distB="0" distL="0" distR="0">
                  <wp:extent cx="25400" cy="13970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327" w:type="dxa"/>
            <w:vAlign w:val="center"/>
          </w:tcPr>
          <w:p>
            <w:pPr>
              <w:rPr>
                <w:rFonts w:hint="eastAsia" w:ascii="宋体" w:hAnsi="宋体" w:eastAsia="宋体" w:cs="宋体"/>
                <w:b/>
                <w:bCs/>
                <w:sz w:val="28"/>
                <w:szCs w:val="28"/>
              </w:rPr>
            </w:pPr>
            <w:r>
              <w:rPr>
                <w:rFonts w:hint="eastAsia" w:ascii="宋体" w:hAnsi="宋体" w:eastAsia="宋体" w:cs="宋体"/>
                <w:b/>
                <w:sz w:val="28"/>
                <w:szCs w:val="28"/>
              </w:rPr>
              <w:t>工作经历</w:t>
            </w:r>
          </w:p>
        </w:tc>
      </w:tr>
    </w:tbl>
    <w:p>
      <w:pPr>
        <w:jc w:val="left"/>
        <w:rPr>
          <w:rFonts w:hint="eastAsia" w:ascii="宋体" w:hAnsi="宋体" w:eastAsia="宋体" w:cs="宋体"/>
          <w:b/>
          <w:bCs/>
          <w:lang w:val="en-US" w:eastAsia="zh-CN"/>
        </w:rPr>
      </w:pPr>
    </w:p>
    <w:p>
      <w:pPr>
        <w:jc w:val="left"/>
        <w:rPr>
          <w:rFonts w:hint="eastAsia" w:ascii="宋体" w:hAnsi="宋体" w:eastAsia="宋体" w:cs="宋体"/>
          <w:lang w:val="en-US" w:eastAsia="zh-CN"/>
        </w:rPr>
      </w:pPr>
      <w:r>
        <w:rPr>
          <w:rFonts w:hint="eastAsia" w:ascii="宋体" w:hAnsi="宋体" w:eastAsia="宋体" w:cs="宋体"/>
          <w:b/>
          <w:bCs/>
          <w:lang w:val="en-US" w:eastAsia="zh-CN"/>
        </w:rPr>
        <w:t>公司:北京东大正保科技有限公司</w:t>
      </w:r>
      <w:r>
        <w:rPr>
          <w:rFonts w:hint="eastAsia" w:ascii="宋体" w:hAnsi="宋体" w:eastAsia="宋体" w:cs="宋体"/>
          <w:lang w:val="en-US" w:eastAsia="zh-CN"/>
        </w:rPr>
        <w:t xml:space="preserve">                                           </w:t>
      </w:r>
      <w:r>
        <w:rPr>
          <w:rFonts w:hint="eastAsia" w:ascii="宋体" w:hAnsi="宋体" w:eastAsia="宋体" w:cs="宋体"/>
          <w:color w:val="000000" w:themeColor="text1"/>
          <w:lang w:val="en-US" w:eastAsia="zh-CN"/>
          <w14:textFill>
            <w14:solidFill>
              <w14:schemeClr w14:val="tx1"/>
            </w14:solidFill>
          </w14:textFill>
        </w:rPr>
        <w:t>2017-8——至今</w:t>
      </w:r>
    </w:p>
    <w:p>
      <w:pPr>
        <w:spacing w:line="300" w:lineRule="auto"/>
        <w:rPr>
          <w:rFonts w:hint="eastAsia" w:ascii="宋体" w:hAnsi="宋体" w:eastAsia="宋体" w:cs="宋体"/>
          <w:i w:val="0"/>
          <w:caps w:val="0"/>
          <w:color w:val="000000" w:themeColor="text1"/>
          <w:spacing w:val="0"/>
          <w:sz w:val="20"/>
          <w:szCs w:val="20"/>
          <w:u w:val="none"/>
          <w:lang w:val="en-US" w:eastAsia="zh-CN"/>
          <w14:textFill>
            <w14:solidFill>
              <w14:schemeClr w14:val="tx1"/>
            </w14:solidFill>
          </w14:textFill>
        </w:rPr>
      </w:pPr>
      <w:r>
        <w:rPr>
          <w:rFonts w:hint="eastAsia" w:ascii="宋体" w:hAnsi="宋体" w:eastAsia="宋体" w:cs="宋体"/>
          <w:i w:val="0"/>
          <w:caps w:val="0"/>
          <w:color w:val="000000" w:themeColor="text1"/>
          <w:spacing w:val="0"/>
          <w:sz w:val="20"/>
          <w:szCs w:val="20"/>
          <w:u w:val="none"/>
          <w:lang w:val="en-US" w:eastAsia="zh-CN"/>
          <w14:textFill>
            <w14:solidFill>
              <w14:schemeClr w14:val="tx1"/>
            </w14:solidFill>
          </w14:textFill>
        </w:rPr>
        <w:t>掌握技能：Spring、SpringMVC、SpringBoot、SpringCloud、Dubbo、Zookeeper、Maven、Mybatis、Mysql、Mongodb、Redis、Solr、ElasticSerach、ActiveMQ、RabbitMQ、FreeMarker、CAS、JWT、JavaScript、VUE、Echarts 、Docker、Jenkins、Nginx、Linux等</w:t>
      </w:r>
    </w:p>
    <w:p>
      <w:pPr>
        <w:rPr>
          <w:rFonts w:hint="eastAsia" w:ascii="宋体" w:hAnsi="宋体" w:eastAsia="宋体" w:cs="宋体"/>
          <w:b/>
          <w:bCs/>
          <w:lang w:val="en-US" w:eastAsia="zh-CN"/>
        </w:rPr>
      </w:pPr>
    </w:p>
    <w:p>
      <w:pPr>
        <w:rPr>
          <w:rFonts w:hint="default" w:ascii="宋体" w:hAnsi="宋体" w:eastAsia="宋体" w:cs="宋体"/>
          <w:b/>
          <w:bCs/>
          <w:lang w:val="en-US" w:eastAsia="zh-CN"/>
        </w:rPr>
      </w:pPr>
      <w:r>
        <w:rPr>
          <w:rFonts w:hint="eastAsia" w:ascii="宋体" w:hAnsi="宋体" w:eastAsia="宋体" w:cs="宋体"/>
          <w:b/>
          <w:bCs/>
          <w:lang w:val="en-US" w:eastAsia="zh-CN"/>
        </w:rPr>
        <w:t>项目:</w:t>
      </w:r>
    </w:p>
    <w:p>
      <w:pPr>
        <w:numPr>
          <w:ilvl w:val="0"/>
          <w:numId w:val="0"/>
        </w:numPr>
        <w:ind w:left="420" w:leftChars="0"/>
        <w:rPr>
          <w:rFonts w:hint="eastAsia" w:ascii="宋体" w:hAnsi="宋体" w:eastAsia="宋体" w:cs="宋体"/>
          <w:b/>
          <w:bCs/>
          <w:color w:val="767171" w:themeColor="background2" w:themeShade="80"/>
          <w:lang w:val="en-US" w:eastAsia="zh-CN"/>
        </w:rPr>
      </w:pPr>
      <w:r>
        <w:rPr>
          <w:rFonts w:hint="eastAsia" w:ascii="宋体" w:hAnsi="宋体" w:eastAsia="宋体" w:cs="宋体"/>
          <w:b/>
          <w:bCs/>
          <w:color w:val="3B3838" w:themeColor="background2" w:themeShade="40"/>
          <w:lang w:val="en-US" w:eastAsia="zh-CN"/>
        </w:rPr>
        <w:t>1）中华会计网校</w:t>
      </w:r>
      <w:r>
        <w:rPr>
          <w:rFonts w:hint="eastAsia" w:ascii="宋体" w:hAnsi="宋体" w:eastAsia="宋体" w:cs="宋体"/>
          <w:b/>
          <w:bCs/>
          <w:color w:val="000000" w:themeColor="text1"/>
          <w:sz w:val="21"/>
          <w:szCs w:val="21"/>
          <w:lang w:val="en-US" w:eastAsia="zh-CN"/>
          <w14:textFill>
            <w14:solidFill>
              <w14:schemeClr w14:val="tx1"/>
            </w14:solidFill>
          </w14:textFill>
        </w:rPr>
        <w:t>（</w:t>
      </w:r>
      <w:r>
        <w:rPr>
          <w:rFonts w:hint="eastAsia" w:ascii="宋体" w:hAnsi="宋体" w:eastAsia="宋体" w:cs="宋体"/>
          <w:b w:val="0"/>
          <w:bCs w:val="0"/>
          <w:color w:val="000000" w:themeColor="text1"/>
          <w:lang w:val="en-US" w:eastAsia="zh-CN"/>
          <w14:textFill>
            <w14:solidFill>
              <w14:schemeClr w14:val="tx1"/>
            </w14:solidFill>
          </w14:textFill>
        </w:rPr>
        <w:t>http://www.chinaacc.com/</w:t>
      </w:r>
      <w:r>
        <w:rPr>
          <w:rFonts w:hint="eastAsia" w:ascii="宋体" w:hAnsi="宋体" w:eastAsia="宋体" w:cs="宋体"/>
          <w:b/>
          <w:bCs/>
          <w:color w:val="000000" w:themeColor="text1"/>
          <w:sz w:val="21"/>
          <w:szCs w:val="21"/>
          <w:lang w:val="en-US" w:eastAsia="zh-CN"/>
          <w14:textFill>
            <w14:solidFill>
              <w14:schemeClr w14:val="tx1"/>
            </w14:solidFill>
          </w14:textFill>
        </w:rPr>
        <w:t>）</w:t>
      </w:r>
    </w:p>
    <w:p>
      <w:pPr>
        <w:spacing w:line="300" w:lineRule="auto"/>
        <w:ind w:firstLine="1200" w:firstLineChars="600"/>
        <w:rPr>
          <w:rFonts w:hint="eastAsia" w:ascii="宋体" w:hAnsi="宋体" w:eastAsia="宋体" w:cs="宋体"/>
          <w:i w:val="0"/>
          <w:caps w:val="0"/>
          <w:color w:val="000000" w:themeColor="text1"/>
          <w:spacing w:val="0"/>
          <w:sz w:val="20"/>
          <w:szCs w:val="20"/>
          <w:u w:val="none"/>
          <w:lang w:val="en-US" w:eastAsia="zh-CN"/>
          <w14:textFill>
            <w14:solidFill>
              <w14:schemeClr w14:val="tx1"/>
            </w14:solidFill>
          </w14:textFill>
        </w:rPr>
      </w:pPr>
      <w:r>
        <w:rPr>
          <w:rFonts w:hint="eastAsia" w:ascii="宋体" w:hAnsi="宋体" w:eastAsia="宋体" w:cs="宋体"/>
          <w:i w:val="0"/>
          <w:caps w:val="0"/>
          <w:color w:val="000000" w:themeColor="text1"/>
          <w:spacing w:val="0"/>
          <w:sz w:val="20"/>
          <w:szCs w:val="20"/>
          <w:u w:val="none"/>
          <w:lang w:val="en-US" w:eastAsia="zh-CN"/>
          <w14:textFill>
            <w14:solidFill>
              <w14:schemeClr w14:val="tx1"/>
            </w14:solidFill>
          </w14:textFill>
        </w:rPr>
        <w:t>(SpringBoot、SpringCloud、Linux、Nginx、Mongodb、Redis、FastDFS、SpringDataJPA)</w:t>
      </w:r>
    </w:p>
    <w:p>
      <w:pPr>
        <w:spacing w:line="360" w:lineRule="auto"/>
        <w:ind w:left="450"/>
        <w:rPr>
          <w:rFonts w:hint="default" w:ascii="宋体" w:hAnsi="宋体" w:eastAsia="宋体" w:cs="宋体"/>
          <w:b/>
          <w:color w:val="003366"/>
          <w:sz w:val="18"/>
          <w:lang w:val="en-US"/>
        </w:rPr>
      </w:pPr>
      <w:r>
        <w:rPr>
          <w:rFonts w:hint="eastAsia" w:ascii="宋体" w:hAnsi="宋体" w:eastAsia="宋体" w:cs="宋体"/>
          <w:b/>
          <w:bCs/>
          <w:sz w:val="22"/>
          <w:szCs w:val="22"/>
          <w:lang w:val="en-US" w:eastAsia="zh-CN"/>
        </w:rPr>
        <w:t>开发环境:</w:t>
      </w:r>
    </w:p>
    <w:p>
      <w:pPr>
        <w:spacing w:line="300" w:lineRule="auto"/>
        <w:ind w:left="840" w:leftChars="0" w:firstLine="420" w:firstLineChars="0"/>
        <w:rPr>
          <w:rFonts w:hint="eastAsia" w:ascii="宋体" w:hAnsi="宋体" w:eastAsia="宋体" w:cs="宋体"/>
          <w:i w:val="0"/>
          <w:caps w:val="0"/>
          <w:color w:val="000000" w:themeColor="text1"/>
          <w:spacing w:val="0"/>
          <w:sz w:val="20"/>
          <w:szCs w:val="20"/>
          <w:u w:val="none"/>
          <w:lang w:val="en-US"/>
          <w14:textFill>
            <w14:solidFill>
              <w14:schemeClr w14:val="tx1"/>
            </w14:solidFill>
          </w14:textFill>
        </w:rPr>
      </w:pPr>
      <w:r>
        <w:rPr>
          <w:rFonts w:hint="eastAsia" w:ascii="宋体" w:hAnsi="宋体" w:eastAsia="宋体" w:cs="宋体"/>
          <w:i w:val="0"/>
          <w:caps w:val="0"/>
          <w:color w:val="000000" w:themeColor="text1"/>
          <w:spacing w:val="0"/>
          <w:sz w:val="20"/>
          <w:szCs w:val="20"/>
          <w:u w:val="none"/>
          <w:lang w:val="en-US"/>
          <w14:textFill>
            <w14:solidFill>
              <w14:schemeClr w14:val="tx1"/>
            </w14:solidFill>
          </w14:textFill>
        </w:rPr>
        <w:t>IDEA，</w:t>
      </w:r>
      <w:r>
        <w:rPr>
          <w:rFonts w:hint="eastAsia" w:ascii="宋体" w:hAnsi="宋体" w:eastAsia="宋体" w:cs="宋体"/>
          <w:i w:val="0"/>
          <w:caps w:val="0"/>
          <w:color w:val="000000" w:themeColor="text1"/>
          <w:spacing w:val="0"/>
          <w:sz w:val="20"/>
          <w:szCs w:val="20"/>
          <w:u w:val="none"/>
          <w:lang w:val="en-US" w:eastAsia="zh-CN"/>
          <w14:textFill>
            <w14:solidFill>
              <w14:schemeClr w14:val="tx1"/>
            </w14:solidFill>
          </w14:textFill>
        </w:rPr>
        <w:t>JDK1.8</w:t>
      </w:r>
      <w:r>
        <w:rPr>
          <w:rFonts w:hint="eastAsia" w:ascii="宋体" w:hAnsi="宋体" w:eastAsia="宋体" w:cs="宋体"/>
          <w:i w:val="0"/>
          <w:caps w:val="0"/>
          <w:color w:val="000000" w:themeColor="text1"/>
          <w:spacing w:val="0"/>
          <w:sz w:val="20"/>
          <w:szCs w:val="20"/>
          <w:u w:val="none"/>
          <w:lang w:val="en-US"/>
          <w14:textFill>
            <w14:solidFill>
              <w14:schemeClr w14:val="tx1"/>
            </w14:solidFill>
          </w14:textFill>
        </w:rPr>
        <w:t>，Tomcat，</w:t>
      </w:r>
      <w:r>
        <w:rPr>
          <w:rFonts w:hint="eastAsia" w:ascii="宋体" w:hAnsi="宋体" w:eastAsia="宋体" w:cs="宋体"/>
          <w:i w:val="0"/>
          <w:caps w:val="0"/>
          <w:color w:val="000000" w:themeColor="text1"/>
          <w:spacing w:val="0"/>
          <w:sz w:val="20"/>
          <w:szCs w:val="20"/>
          <w:u w:val="none"/>
          <w:lang w:val="en-US" w:eastAsia="zh-CN"/>
          <w14:textFill>
            <w14:solidFill>
              <w14:schemeClr w14:val="tx1"/>
            </w14:solidFill>
          </w14:textFill>
        </w:rPr>
        <w:t>Mysql</w:t>
      </w:r>
      <w:r>
        <w:rPr>
          <w:rFonts w:hint="eastAsia" w:ascii="宋体" w:hAnsi="宋体" w:eastAsia="宋体" w:cs="宋体"/>
          <w:i w:val="0"/>
          <w:caps w:val="0"/>
          <w:color w:val="000000" w:themeColor="text1"/>
          <w:spacing w:val="0"/>
          <w:sz w:val="20"/>
          <w:szCs w:val="20"/>
          <w:u w:val="none"/>
          <w:lang w:val="en-US"/>
          <w14:textFill>
            <w14:solidFill>
              <w14:schemeClr w14:val="tx1"/>
            </w14:solidFill>
          </w14:textFill>
        </w:rPr>
        <w:t>，</w:t>
      </w:r>
      <w:r>
        <w:rPr>
          <w:rFonts w:hint="eastAsia" w:ascii="宋体" w:hAnsi="宋体" w:eastAsia="宋体" w:cs="宋体"/>
          <w:i w:val="0"/>
          <w:caps w:val="0"/>
          <w:color w:val="000000" w:themeColor="text1"/>
          <w:spacing w:val="0"/>
          <w:sz w:val="20"/>
          <w:szCs w:val="20"/>
          <w:u w:val="none"/>
          <w:lang w:val="en-US" w:eastAsia="zh-CN"/>
          <w14:textFill>
            <w14:solidFill>
              <w14:schemeClr w14:val="tx1"/>
            </w14:solidFill>
          </w14:textFill>
        </w:rPr>
        <w:t>D</w:t>
      </w:r>
      <w:r>
        <w:rPr>
          <w:rFonts w:hint="eastAsia" w:ascii="宋体" w:hAnsi="宋体" w:eastAsia="宋体" w:cs="宋体"/>
          <w:i w:val="0"/>
          <w:caps w:val="0"/>
          <w:color w:val="000000" w:themeColor="text1"/>
          <w:spacing w:val="0"/>
          <w:sz w:val="20"/>
          <w:szCs w:val="20"/>
          <w:u w:val="none"/>
          <w:lang w:val="en-US"/>
          <w14:textFill>
            <w14:solidFill>
              <w14:schemeClr w14:val="tx1"/>
            </w14:solidFill>
          </w14:textFill>
        </w:rPr>
        <w:t>ocker</w:t>
      </w:r>
    </w:p>
    <w:p>
      <w:pPr>
        <w:spacing w:line="360" w:lineRule="auto"/>
        <w:ind w:left="450"/>
        <w:rPr>
          <w:rFonts w:hint="eastAsia" w:ascii="宋体" w:hAnsi="宋体" w:eastAsia="宋体" w:cs="宋体"/>
          <w:sz w:val="18"/>
          <w:szCs w:val="18"/>
          <w:lang w:val="en-US" w:eastAsia="zh-CN"/>
        </w:rPr>
      </w:pPr>
      <w:r>
        <w:rPr>
          <w:rFonts w:hint="eastAsia" w:ascii="宋体" w:hAnsi="宋体" w:eastAsia="宋体" w:cs="宋体"/>
          <w:b/>
          <w:bCs/>
          <w:sz w:val="22"/>
          <w:szCs w:val="22"/>
          <w:lang w:val="en-US" w:eastAsia="zh-CN"/>
        </w:rPr>
        <w:t>项目描述:</w:t>
      </w:r>
      <w:r>
        <w:rPr>
          <w:rFonts w:hint="eastAsia" w:ascii="宋体" w:hAnsi="宋体" w:eastAsia="宋体" w:cs="宋体"/>
          <w:sz w:val="18"/>
          <w:szCs w:val="18"/>
          <w:lang w:val="en-US" w:eastAsia="zh-CN"/>
        </w:rPr>
        <w:t xml:space="preserve"> </w:t>
      </w:r>
    </w:p>
    <w:p>
      <w:pPr>
        <w:spacing w:line="300" w:lineRule="auto"/>
        <w:ind w:left="840" w:leftChars="0" w:firstLine="420" w:firstLineChars="0"/>
        <w:rPr>
          <w:rFonts w:hint="eastAsia" w:ascii="宋体" w:hAnsi="宋体" w:eastAsia="宋体" w:cs="宋体"/>
          <w:color w:val="000000" w:themeColor="text1"/>
          <w:sz w:val="20"/>
          <w:szCs w:val="20"/>
          <w:lang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0"/>
          <w:szCs w:val="20"/>
          <w:u w:val="none"/>
          <w14:textFill>
            <w14:solidFill>
              <w14:schemeClr w14:val="tx1"/>
            </w14:solidFill>
          </w14:textFill>
        </w:rPr>
        <w:t>中华</w:t>
      </w:r>
      <w:r>
        <w:rPr>
          <w:rFonts w:hint="eastAsia" w:ascii="宋体" w:hAnsi="宋体" w:eastAsia="宋体" w:cs="宋体"/>
          <w:i w:val="0"/>
          <w:caps w:val="0"/>
          <w:color w:val="000000" w:themeColor="text1"/>
          <w:spacing w:val="0"/>
          <w:sz w:val="20"/>
          <w:szCs w:val="20"/>
          <w:u w:val="none"/>
          <w14:textFill>
            <w14:solidFill>
              <w14:schemeClr w14:val="tx1"/>
            </w14:solidFill>
          </w14:textFill>
        </w:rPr>
        <w:t>会计网校（www.chinaacc.com）是北京东大正保科技有限公司旗下网站，是专业的大型会计远程教育基地，凭借雄厚的师资力量、专业的交互式学习课件、先进的人工智能技术、灵活多样的学习方式，每年为我国财政系统培养数百万名专业人才。网校经过十数年的研究与发展，为2000万会计从业人员与每年500余万财经类专业大学生，提供考试培训、继续教育、实务操作与就业服务，为全国8000余万户各类企业，提供代理记账服务与财税咨询服务，已形成“考试培训、继续教育、实务操作、财税咨询、就业服务”五位一体完善的终身教育体系，受到学员的认可，被广大会计人员亲切地誉为“会计人的网上家园”！</w:t>
      </w:r>
    </w:p>
    <w:p>
      <w:pPr>
        <w:spacing w:line="300" w:lineRule="auto"/>
        <w:ind w:left="840" w:leftChars="0" w:firstLine="420" w:firstLineChars="0"/>
        <w:rPr>
          <w:rFonts w:hint="eastAsia" w:ascii="宋体" w:hAnsi="宋体" w:eastAsia="宋体" w:cs="宋体"/>
          <w:sz w:val="20"/>
          <w:szCs w:val="20"/>
        </w:rPr>
      </w:pPr>
      <w:r>
        <w:rPr>
          <w:rFonts w:hint="eastAsia" w:ascii="宋体" w:hAnsi="宋体" w:eastAsia="宋体" w:cs="宋体"/>
          <w:sz w:val="20"/>
          <w:szCs w:val="20"/>
        </w:rPr>
        <w:t>项目整体采用SpringBoot、SpringCloud的微服务架构，数据层使用springDataJPA，将各个组件打包成docker镜像，上传托管到docker私有仓库中，通过Eureka实现注册信息集中化管理，微服务之间通过feign相互调用。使用zuul对前台提供统一的API接口与app与web端进行对接，对缓存通过Redis、MongoDB进行处理，注册短信验证使用Rabbitmq/阿里大于短信接口，使用redis位图存储防止用户多次恶意发送短信</w:t>
      </w:r>
      <w:r>
        <w:rPr>
          <w:rFonts w:hint="eastAsia" w:ascii="宋体" w:hAnsi="宋体" w:eastAsia="宋体" w:cs="宋体"/>
          <w:sz w:val="20"/>
          <w:szCs w:val="20"/>
          <w:lang w:val="en-US" w:eastAsia="zh-CN"/>
        </w:rPr>
        <w:t>,还支持qq，微信，微博第三方登录</w:t>
      </w:r>
      <w:r>
        <w:rPr>
          <w:rFonts w:hint="eastAsia" w:ascii="宋体" w:hAnsi="宋体" w:eastAsia="宋体" w:cs="宋体"/>
          <w:sz w:val="20"/>
          <w:szCs w:val="20"/>
        </w:rPr>
        <w:t>。使用了Jenkins持续集成工具，将代码打包为docker镜像中，完成环境的无缝移植。</w:t>
      </w:r>
    </w:p>
    <w:p>
      <w:pPr>
        <w:spacing w:line="360" w:lineRule="auto"/>
        <w:ind w:left="450"/>
        <w:rPr>
          <w:rFonts w:hint="default" w:ascii="宋体" w:hAnsi="宋体" w:eastAsia="宋体" w:cs="宋体"/>
          <w:sz w:val="18"/>
          <w:szCs w:val="18"/>
          <w:lang w:val="en-US" w:eastAsia="zh-CN"/>
        </w:rPr>
      </w:pPr>
      <w:r>
        <w:rPr>
          <w:rFonts w:hint="eastAsia" w:ascii="宋体" w:hAnsi="宋体" w:eastAsia="宋体" w:cs="宋体"/>
          <w:b/>
          <w:bCs/>
          <w:sz w:val="22"/>
          <w:szCs w:val="22"/>
          <w:lang w:val="en-US" w:eastAsia="zh-CN"/>
        </w:rPr>
        <w:t>项目职责:</w:t>
      </w:r>
    </w:p>
    <w:p>
      <w:pPr>
        <w:ind w:left="800" w:hanging="720" w:hangingChars="400"/>
        <w:rPr>
          <w:rFonts w:hint="eastAsia" w:ascii="宋体" w:hAnsi="宋体" w:eastAsia="宋体" w:cs="宋体"/>
          <w:sz w:val="20"/>
          <w:szCs w:val="20"/>
          <w:lang w:val="en-US" w:eastAsia="zh-CN"/>
        </w:rPr>
      </w:pPr>
      <w:r>
        <w:rPr>
          <w:rFonts w:hint="eastAsia" w:ascii="宋体" w:hAnsi="宋体" w:eastAsia="宋体" w:cs="宋体"/>
          <w:sz w:val="18"/>
          <w:szCs w:val="18"/>
          <w:lang w:val="en-US" w:eastAsia="zh-CN"/>
        </w:rPr>
        <w:t xml:space="preserve">      </w:t>
      </w:r>
      <w:r>
        <w:rPr>
          <w:rFonts w:hint="eastAsia" w:ascii="宋体" w:hAnsi="宋体" w:eastAsia="宋体" w:cs="宋体"/>
          <w:sz w:val="20"/>
          <w:szCs w:val="20"/>
          <w:lang w:val="en-US" w:eastAsia="zh-CN"/>
        </w:rPr>
        <w:t xml:space="preserve">  </w:t>
      </w:r>
      <w:r>
        <w:rPr>
          <w:rFonts w:hint="eastAsia" w:ascii="宋体" w:hAnsi="宋体" w:eastAsia="宋体" w:cs="宋体"/>
          <w:sz w:val="20"/>
          <w:szCs w:val="20"/>
          <w:lang w:val="en-US" w:eastAsia="zh-CN"/>
        </w:rPr>
        <w:tab/>
      </w:r>
      <w:r>
        <w:rPr>
          <w:rFonts w:hint="eastAsia" w:ascii="宋体" w:hAnsi="宋体" w:eastAsia="宋体" w:cs="宋体"/>
          <w:sz w:val="20"/>
          <w:szCs w:val="20"/>
          <w:lang w:val="en-US" w:eastAsia="zh-CN"/>
        </w:rPr>
        <w:tab/>
      </w:r>
      <w:r>
        <w:rPr>
          <w:rFonts w:hint="eastAsia" w:ascii="宋体" w:hAnsi="宋体" w:eastAsia="宋体" w:cs="宋体"/>
          <w:sz w:val="20"/>
          <w:szCs w:val="20"/>
          <w:lang w:val="en-US" w:eastAsia="zh-CN"/>
        </w:rPr>
        <w:t>基础平台模块(登录、注册、角色、权限):用户可以以游客的身份对整个网站进行浏览，但是想要报名课程，实务操作时就必须登录账户，可以通过qq，微信，微博第三方登录，或者用手机号注册一个属于自己的账户。</w:t>
      </w:r>
    </w:p>
    <w:p>
      <w:pPr>
        <w:ind w:left="800" w:hanging="800" w:hangingChars="400"/>
        <w:rPr>
          <w:rFonts w:hint="eastAsia" w:ascii="宋体" w:hAnsi="宋体" w:eastAsia="宋体" w:cs="宋体"/>
          <w:b w:val="0"/>
          <w:bCs w:val="0"/>
          <w:sz w:val="20"/>
          <w:szCs w:val="20"/>
          <w:lang w:val="en-US" w:eastAsia="zh-CN"/>
        </w:rPr>
      </w:pPr>
      <w:r>
        <w:rPr>
          <w:rFonts w:hint="eastAsia" w:ascii="宋体" w:hAnsi="宋体" w:eastAsia="宋体" w:cs="宋体"/>
          <w:sz w:val="20"/>
          <w:szCs w:val="20"/>
          <w:lang w:val="en-US" w:eastAsia="zh-CN"/>
        </w:rPr>
        <w:t xml:space="preserve">            负责选课中心模块，通过一个三级联动选择培训方向再选择科目，选择课程形式及排序方式从而罗列出网络</w:t>
      </w:r>
      <w:r>
        <w:rPr>
          <w:rFonts w:hint="eastAsia" w:ascii="宋体" w:hAnsi="宋体" w:eastAsia="宋体" w:cs="宋体"/>
          <w:b w:val="0"/>
          <w:bCs w:val="0"/>
          <w:sz w:val="20"/>
          <w:szCs w:val="20"/>
          <w:lang w:val="en-US" w:eastAsia="zh-CN"/>
        </w:rPr>
        <w:t>课程。</w:t>
      </w:r>
    </w:p>
    <w:p>
      <w:pPr>
        <w:ind w:left="800" w:hanging="800" w:hangingChars="400"/>
        <w:rPr>
          <w:rFonts w:hint="default" w:ascii="宋体" w:hAnsi="宋体" w:eastAsia="宋体" w:cs="宋体"/>
          <w:b w:val="0"/>
          <w:bCs w:val="0"/>
          <w:sz w:val="20"/>
          <w:szCs w:val="20"/>
          <w:lang w:val="en-US" w:eastAsia="zh-CN"/>
        </w:rPr>
      </w:pPr>
      <w:r>
        <w:rPr>
          <w:rFonts w:hint="eastAsia" w:ascii="宋体" w:hAnsi="宋体" w:eastAsia="宋体" w:cs="宋体"/>
          <w:b w:val="0"/>
          <w:bCs w:val="0"/>
          <w:sz w:val="20"/>
          <w:szCs w:val="20"/>
          <w:lang w:val="en-US" w:eastAsia="zh-CN"/>
        </w:rPr>
        <w:t xml:space="preserve">          </w:t>
      </w:r>
    </w:p>
    <w:p>
      <w:pPr>
        <w:ind w:left="720" w:leftChars="300" w:firstLine="400" w:firstLineChars="200"/>
        <w:rPr>
          <w:rFonts w:hint="eastAsia" w:ascii="宋体" w:hAnsi="宋体" w:eastAsia="宋体" w:cs="宋体"/>
          <w:b w:val="0"/>
          <w:bCs w:val="0"/>
          <w:sz w:val="20"/>
          <w:szCs w:val="20"/>
          <w:lang w:val="en-US" w:eastAsia="zh-CN"/>
        </w:rPr>
      </w:pPr>
      <w:r>
        <w:rPr>
          <w:rFonts w:hint="eastAsia" w:ascii="宋体" w:hAnsi="宋体" w:eastAsia="宋体" w:cs="宋体"/>
          <w:b w:val="0"/>
          <w:bCs w:val="0"/>
          <w:sz w:val="20"/>
          <w:szCs w:val="20"/>
          <w:lang w:val="en-US" w:eastAsia="zh-CN"/>
        </w:rPr>
        <w:t xml:space="preserve"> 负责支付模块，点击结算时对接支付宝web支付，支付操作完成时使用同步回调，向用户展示支付成功，异步回调修改数据库订单信息等。</w:t>
      </w:r>
    </w:p>
    <w:p>
      <w:pPr>
        <w:ind w:firstLine="1200" w:firstLineChars="600"/>
        <w:rPr>
          <w:rFonts w:hint="default" w:ascii="宋体" w:hAnsi="宋体" w:eastAsia="宋体" w:cs="宋体"/>
          <w:b w:val="0"/>
          <w:bCs w:val="0"/>
          <w:sz w:val="20"/>
          <w:szCs w:val="20"/>
          <w:lang w:val="en-US" w:eastAsia="zh-CN"/>
        </w:rPr>
      </w:pPr>
      <w:r>
        <w:rPr>
          <w:rFonts w:hint="eastAsia" w:ascii="宋体" w:hAnsi="宋体" w:eastAsia="宋体" w:cs="宋体"/>
          <w:b w:val="0"/>
          <w:bCs w:val="0"/>
          <w:sz w:val="20"/>
          <w:szCs w:val="20"/>
          <w:lang w:val="en-US" w:eastAsia="zh-CN"/>
        </w:rPr>
        <w:t>负责静态页的生成，点击相应的职位的老师，将老师的资料进行展示。</w:t>
      </w:r>
    </w:p>
    <w:p>
      <w:pPr>
        <w:numPr>
          <w:ilvl w:val="0"/>
          <w:numId w:val="0"/>
        </w:numPr>
        <w:ind w:firstLine="241" w:firstLineChars="100"/>
        <w:rPr>
          <w:rFonts w:hint="eastAsia" w:ascii="宋体" w:hAnsi="宋体" w:eastAsia="宋体" w:cs="宋体"/>
          <w:b/>
          <w:bCs/>
          <w:color w:val="3B3838" w:themeColor="background2" w:themeShade="40"/>
          <w:lang w:val="en-US" w:eastAsia="zh-CN"/>
        </w:rPr>
      </w:pPr>
    </w:p>
    <w:p>
      <w:pPr>
        <w:numPr>
          <w:ilvl w:val="0"/>
          <w:numId w:val="0"/>
        </w:numPr>
        <w:ind w:firstLine="241" w:firstLineChars="100"/>
        <w:rPr>
          <w:rFonts w:hint="default" w:ascii="宋体" w:hAnsi="宋体" w:eastAsia="宋体" w:cs="宋体"/>
          <w:b/>
          <w:bCs/>
          <w:color w:val="3B3838" w:themeColor="background2" w:themeShade="40"/>
          <w:lang w:val="en-US" w:eastAsia="zh-CN"/>
        </w:rPr>
      </w:pPr>
      <w:r>
        <w:rPr>
          <w:rFonts w:hint="eastAsia" w:ascii="宋体" w:hAnsi="宋体" w:eastAsia="宋体" w:cs="宋体"/>
          <w:b/>
          <w:bCs/>
          <w:color w:val="3B3838" w:themeColor="background2" w:themeShade="40"/>
          <w:lang w:val="en-US" w:eastAsia="zh-CN"/>
        </w:rPr>
        <w:t>2)</w:t>
      </w:r>
      <w:r>
        <w:rPr>
          <w:rFonts w:hint="eastAsia" w:ascii="宋体" w:hAnsi="宋体" w:eastAsia="宋体" w:cs="宋体"/>
          <w:b/>
          <w:bCs/>
          <w:lang w:val="en-US" w:eastAsia="zh-CN"/>
        </w:rPr>
        <w:t>跟谁学(</w:t>
      </w:r>
      <w:r>
        <w:rPr>
          <w:rFonts w:hint="eastAsia" w:ascii="宋体" w:hAnsi="宋体" w:eastAsia="宋体" w:cs="宋体"/>
          <w:sz w:val="24"/>
          <w:szCs w:val="24"/>
          <w:lang w:val="en-US" w:eastAsia="zh-CN"/>
        </w:rPr>
        <w:t>https://www.genshuixue.com/</w:t>
      </w:r>
      <w:r>
        <w:rPr>
          <w:rFonts w:hint="eastAsia" w:ascii="宋体" w:hAnsi="宋体" w:eastAsia="宋体" w:cs="宋体"/>
          <w:b/>
          <w:bCs/>
          <w:lang w:val="en-US" w:eastAsia="zh-CN"/>
        </w:rPr>
        <w:t>)</w:t>
      </w:r>
    </w:p>
    <w:p>
      <w:pPr>
        <w:spacing w:line="300" w:lineRule="auto"/>
        <w:ind w:firstLine="1200" w:firstLineChars="600"/>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(SpringBoot、Mybatis、Redis、MongoDB、Solr、Dubbo、zookeeper)</w:t>
      </w:r>
    </w:p>
    <w:p>
      <w:pPr>
        <w:spacing w:line="360" w:lineRule="auto"/>
        <w:ind w:left="450"/>
        <w:rPr>
          <w:rFonts w:hint="default" w:ascii="宋体" w:hAnsi="宋体" w:eastAsia="宋体" w:cs="宋体"/>
          <w:b/>
          <w:color w:val="003366"/>
          <w:sz w:val="18"/>
          <w:lang w:val="en-US"/>
        </w:rPr>
      </w:pPr>
      <w:r>
        <w:rPr>
          <w:rFonts w:hint="eastAsia" w:ascii="宋体" w:hAnsi="宋体" w:eastAsia="宋体" w:cs="宋体"/>
          <w:b/>
          <w:bCs/>
          <w:sz w:val="22"/>
          <w:szCs w:val="22"/>
          <w:lang w:val="en-US" w:eastAsia="zh-CN"/>
        </w:rPr>
        <w:t>开发环境:</w:t>
      </w:r>
    </w:p>
    <w:p>
      <w:pPr>
        <w:spacing w:line="300" w:lineRule="auto"/>
        <w:ind w:left="900" w:leftChars="0" w:firstLine="360" w:firstLineChars="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Eclipse，JDK1.7，Tomcat，Mysql</w:t>
      </w:r>
    </w:p>
    <w:p>
      <w:pPr>
        <w:spacing w:line="360" w:lineRule="auto"/>
        <w:ind w:left="450"/>
        <w:rPr>
          <w:rFonts w:hint="default" w:ascii="宋体" w:hAnsi="宋体" w:eastAsia="宋体" w:cs="宋体"/>
          <w:sz w:val="18"/>
          <w:szCs w:val="18"/>
          <w:lang w:val="en-US" w:eastAsia="zh-CN"/>
        </w:rPr>
      </w:pPr>
      <w:r>
        <w:rPr>
          <w:rFonts w:hint="eastAsia" w:ascii="宋体" w:hAnsi="宋体" w:eastAsia="宋体" w:cs="宋体"/>
          <w:b/>
          <w:bCs/>
          <w:sz w:val="22"/>
          <w:szCs w:val="22"/>
          <w:lang w:val="en-US" w:eastAsia="zh-CN"/>
        </w:rPr>
        <w:t>项目描述:</w:t>
      </w:r>
    </w:p>
    <w:p>
      <w:pPr>
        <w:spacing w:line="300" w:lineRule="auto"/>
        <w:ind w:left="900" w:leftChars="0" w:firstLine="360" w:firstLineChars="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跟谁学</w:t>
      </w:r>
      <w:r>
        <w:rPr>
          <w:rFonts w:hint="eastAsia" w:ascii="宋体" w:hAnsi="宋体" w:eastAsia="宋体" w:cs="宋体"/>
          <w:sz w:val="20"/>
          <w:szCs w:val="20"/>
        </w:rPr>
        <w:t>是一</w:t>
      </w:r>
      <w:r>
        <w:rPr>
          <w:rFonts w:hint="eastAsia" w:ascii="宋体" w:hAnsi="宋体" w:eastAsia="宋体" w:cs="宋体"/>
          <w:sz w:val="20"/>
          <w:szCs w:val="20"/>
          <w:lang w:val="en-US" w:eastAsia="zh-CN"/>
        </w:rPr>
        <w:t>个B2C找好老师学习的</w:t>
      </w:r>
      <w:r>
        <w:rPr>
          <w:rFonts w:hint="eastAsia" w:ascii="宋体" w:hAnsi="宋体" w:eastAsia="宋体" w:cs="宋体"/>
          <w:sz w:val="20"/>
          <w:szCs w:val="20"/>
        </w:rPr>
        <w:t>教育</w:t>
      </w:r>
      <w:r>
        <w:rPr>
          <w:rFonts w:hint="eastAsia" w:ascii="宋体" w:hAnsi="宋体" w:eastAsia="宋体" w:cs="宋体"/>
          <w:sz w:val="20"/>
          <w:szCs w:val="20"/>
          <w:lang w:val="en-US" w:eastAsia="zh-CN"/>
        </w:rPr>
        <w:t>平台。专注于学习服务创新，致力于打造人人乐用的服务平台。跟谁学跟踪每一个学员的个性化需求，利用海量数据挖掘技术进行精准匹配，帮助学员找到最合适的老师，帮助老师最大化的体现价值。该项目具体有公开课，小学，初中，高中，大学，语言培训，思维训练，运动健康，家庭教育等不同的学习选择，每个不同的选择分别又对应着不同的课程。该项目里的课程分为两种，一个是免费，另一个是对应着课程的价格进行收费，并没有采取会员制。运用solr搜索用户可以搜索自己感兴趣的课程从而去快速定位并学习，将一些评论等不是太重要的数据存在了mongodb数据库里，减少用户与数据库的交互。</w:t>
      </w:r>
    </w:p>
    <w:p>
      <w:pPr>
        <w:spacing w:line="360" w:lineRule="auto"/>
        <w:ind w:left="450"/>
        <w:rPr>
          <w:rFonts w:hint="default" w:ascii="宋体" w:hAnsi="宋体" w:eastAsia="宋体" w:cs="宋体"/>
          <w:sz w:val="18"/>
          <w:szCs w:val="18"/>
          <w:lang w:val="en-US" w:eastAsia="zh-CN"/>
        </w:rPr>
      </w:pPr>
      <w:r>
        <w:rPr>
          <w:rFonts w:hint="eastAsia" w:ascii="宋体" w:hAnsi="宋体" w:eastAsia="宋体" w:cs="宋体"/>
          <w:b/>
          <w:bCs/>
          <w:sz w:val="22"/>
          <w:szCs w:val="22"/>
          <w:lang w:val="en-US" w:eastAsia="zh-CN"/>
        </w:rPr>
        <w:t>项目职责:</w:t>
      </w:r>
    </w:p>
    <w:p>
      <w:pPr>
        <w:spacing w:line="300" w:lineRule="auto"/>
        <w:ind w:left="840" w:leftChars="0" w:firstLine="420" w:firstLineChars="0"/>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负责搜索模块，使用Solr进行排序（热门）与分类（小学、初中、高中等），展示报名数与在线人数。</w:t>
      </w:r>
    </w:p>
    <w:p>
      <w:pPr>
        <w:spacing w:line="300" w:lineRule="auto"/>
        <w:ind w:left="840" w:leftChars="0" w:firstLine="420" w:firstLineChars="0"/>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负责首页模块，首页采用Banner轮播图使用FastDFS服务器进行储存。首页推荐课程，使用Redis进行缓存，课程封面放进文件服务器。使用Solr供用户进行站内搜索，运用IK分词器，对课程建立索引。</w:t>
      </w:r>
    </w:p>
    <w:p>
      <w:pPr>
        <w:spacing w:line="300" w:lineRule="auto"/>
        <w:ind w:left="840" w:leftChars="0" w:firstLine="420" w:firstLineChars="0"/>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负责选择课程模块，用户选择课程会显示与之对应的讲师详细介绍以及该课程的介绍与评论，通过评论，用户可以对该课程的体验度有一个大致的了解，然后会有一个课程表看课程的安排。最后选择咨询或者报名，如果是收费课程，则去对该课程进行付费（评论都存在mongodb里，减少频繁访问带给数据库的压力）。</w:t>
      </w:r>
    </w:p>
    <w:p>
      <w:pPr>
        <w:numPr>
          <w:ilvl w:val="0"/>
          <w:numId w:val="0"/>
        </w:numPr>
        <w:ind w:firstLine="241" w:firstLineChars="100"/>
        <w:rPr>
          <w:rFonts w:hint="eastAsia" w:ascii="宋体" w:hAnsi="宋体" w:eastAsia="宋体" w:cs="宋体"/>
          <w:b/>
          <w:bCs/>
          <w:color w:val="3B3838" w:themeColor="background2" w:themeShade="40"/>
          <w:lang w:val="en-US" w:eastAsia="zh-CN"/>
        </w:rPr>
      </w:pPr>
      <w:r>
        <w:rPr>
          <w:rFonts w:hint="eastAsia" w:ascii="宋体" w:hAnsi="宋体" w:eastAsia="宋体" w:cs="宋体"/>
          <w:b/>
          <w:bCs/>
          <w:color w:val="3B3838" w:themeColor="background2" w:themeShade="40"/>
          <w:lang w:val="en-US" w:eastAsia="zh-CN"/>
        </w:rPr>
        <w:t>3)工业学校管理系统</w:t>
      </w:r>
    </w:p>
    <w:p>
      <w:pPr>
        <w:spacing w:line="300" w:lineRule="auto"/>
        <w:ind w:firstLine="1200" w:firstLineChars="60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（SpringMVC、Spring、Mybatis、Redis、RabbitMQ、CAS）</w:t>
      </w:r>
    </w:p>
    <w:p>
      <w:pPr>
        <w:spacing w:line="360" w:lineRule="auto"/>
        <w:ind w:left="450"/>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开发环境:</w:t>
      </w:r>
    </w:p>
    <w:p>
      <w:pPr>
        <w:spacing w:line="300" w:lineRule="auto"/>
        <w:ind w:left="900" w:leftChars="0" w:firstLine="360" w:firstLineChars="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Window7，Eclipse，JDK1.7，Tomcat，SVN，MongoDB</w:t>
      </w:r>
    </w:p>
    <w:p>
      <w:pPr>
        <w:spacing w:before="163" w:beforeLines="50"/>
        <w:ind w:left="450"/>
        <w:outlineLvl w:val="2"/>
        <w:rPr>
          <w:rFonts w:ascii="微软雅黑" w:hAnsi="微软雅黑" w:eastAsia="微软雅黑" w:cs="微软雅黑"/>
          <w:sz w:val="18"/>
          <w:szCs w:val="18"/>
        </w:rPr>
      </w:pPr>
      <w:r>
        <w:rPr>
          <w:rFonts w:hint="eastAsia" w:ascii="楷体" w:hAnsi="楷体" w:eastAsia="楷体"/>
          <w:b/>
          <w:bCs/>
        </w:rPr>
        <w:t>项目描述</w:t>
      </w:r>
      <w:r>
        <w:rPr>
          <w:rFonts w:hint="eastAsia" w:ascii="微软雅黑" w:hAnsi="微软雅黑" w:eastAsia="微软雅黑" w:cs="微软雅黑"/>
          <w:sz w:val="18"/>
          <w:szCs w:val="18"/>
        </w:rPr>
        <w:t>：</w:t>
      </w:r>
    </w:p>
    <w:p>
      <w:pPr>
        <w:spacing w:line="300" w:lineRule="auto"/>
        <w:ind w:left="840" w:leftChars="0" w:firstLine="420" w:firstLineChars="0"/>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学校管理系统是针对教学、管理、网络教学而研发，是一套完整的综合性项目，涵盖了课程的出售、线上视频观看、后台授课教师管理以及学生管理。致力于培养有自主学习能力、探究精神的创新型学生，项目具备线上互问互答，为用户的疑难问题提供了最直接的保障。</w:t>
      </w:r>
    </w:p>
    <w:p>
      <w:pPr>
        <w:spacing w:line="300" w:lineRule="auto"/>
        <w:ind w:left="840" w:leftChars="0" w:firstLine="420" w:firstLineChars="0"/>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项目整体采用传统的SpringMVC+Spring+Mybatis的结构，整体结构简单轻巧。项目有考试、练习、课程等模块。后台老师进行创建考试、创建试卷、选择出题模式、确定考试要求，考试生成功后生成考试链接。供老师查看当前试卷参考人数，参考学生成绩曲线图等功能。学生查看与自己相关的考试、练习、课程等。</w:t>
      </w:r>
    </w:p>
    <w:p>
      <w:pPr>
        <w:spacing w:line="360" w:lineRule="auto"/>
        <w:ind w:left="450"/>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项目职责:</w:t>
      </w:r>
    </w:p>
    <w:p>
      <w:pPr>
        <w:spacing w:line="300" w:lineRule="auto"/>
        <w:ind w:left="840" w:leftChars="0" w:firstLine="420" w:firstLineChars="0"/>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负责试题库设置模块，后台人员可以在试题库查看已经维护的所有试题，老师在添加试卷是支持外部导入（POI）快速创建试题，试题支持单选、多选、判断、填空、问答五种类型。试题上传是否成功由后台管理人员进行审核，审核成功后直接生成相应的模板，方便学生考试使用。</w:t>
      </w:r>
    </w:p>
    <w:p>
      <w:pPr>
        <w:spacing w:line="300" w:lineRule="auto"/>
        <w:ind w:left="840" w:leftChars="0" w:firstLine="420" w:firstLineChars="0"/>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负责学生考试模块，学生订阅后台老师生成相关课程的试卷（RabbitMQ），进行答卷。在答卷期间应遵循考试要求，如考试期间最多可退出全屏模式三次，之后会自动提交试卷，防止考生作弊。在答卷界面显示剩余考试时间，以便考生了解自己的进度是否需要加快。</w:t>
      </w:r>
    </w:p>
    <w:p>
      <w:pPr>
        <w:spacing w:line="300" w:lineRule="auto"/>
        <w:ind w:left="840" w:leftChars="0" w:firstLine="420" w:firstLineChars="0"/>
        <w:outlineLvl w:val="9"/>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负责权限管理模块（CAS），老师账号由后台管理员进行统一创建，老师有权限发布试题、练习、课程等。学生自由注册，并由老师认领本班学生，学生可以订阅相关课程，之后老师发布相关考试、练习、课程会自动显示在学生端。</w:t>
      </w:r>
    </w:p>
    <w:p>
      <w:pPr>
        <w:spacing w:line="300" w:lineRule="auto"/>
        <w:ind w:left="840" w:leftChars="0" w:firstLine="420" w:firstLineChars="0"/>
        <w:outlineLvl w:val="9"/>
        <w:rPr>
          <w:rFonts w:hint="eastAsia" w:ascii="宋体" w:hAnsi="宋体" w:eastAsia="宋体" w:cs="宋体"/>
          <w:sz w:val="18"/>
          <w:szCs w:val="18"/>
          <w:lang w:val="en-US" w:eastAsia="zh-CN"/>
        </w:rPr>
      </w:pPr>
    </w:p>
    <w:p>
      <w:pPr>
        <w:jc w:val="left"/>
        <w:rPr>
          <w:rFonts w:hint="eastAsia" w:ascii="宋体" w:hAnsi="宋体" w:eastAsia="宋体" w:cs="宋体"/>
          <w:b/>
          <w:bCs/>
          <w:lang w:val="en-US" w:eastAsia="zh-CN"/>
        </w:rPr>
      </w:pPr>
    </w:p>
    <w:p>
      <w:pPr>
        <w:jc w:val="left"/>
        <w:rPr>
          <w:rFonts w:hint="eastAsia" w:ascii="宋体" w:hAnsi="宋体" w:eastAsia="宋体" w:cs="宋体"/>
          <w:b/>
          <w:bCs/>
          <w:lang w:val="en-US" w:eastAsia="zh-CN"/>
        </w:rPr>
      </w:pPr>
    </w:p>
    <w:p>
      <w:pPr>
        <w:jc w:val="left"/>
        <w:rPr>
          <w:rFonts w:hint="eastAsia" w:ascii="宋体" w:hAnsi="宋体" w:eastAsia="宋体" w:cs="宋体"/>
          <w:b/>
          <w:bCs/>
          <w:lang w:val="en-US" w:eastAsia="zh-CN"/>
        </w:rPr>
      </w:pPr>
    </w:p>
    <w:p>
      <w:pPr>
        <w:jc w:val="left"/>
        <w:rPr>
          <w:rFonts w:hint="eastAsia" w:ascii="宋体" w:hAnsi="宋体" w:eastAsia="宋体" w:cs="宋体"/>
          <w:color w:val="767171" w:themeColor="background2" w:themeShade="80"/>
          <w:lang w:val="en-US" w:eastAsia="zh-CN"/>
        </w:rPr>
      </w:pPr>
      <w:r>
        <w:rPr>
          <w:rFonts w:hint="eastAsia" w:ascii="宋体" w:hAnsi="宋体" w:eastAsia="宋体" w:cs="宋体"/>
          <w:b/>
          <w:bCs/>
          <w:lang w:val="en-US" w:eastAsia="zh-CN"/>
        </w:rPr>
        <w:t>公司:</w:t>
      </w:r>
      <w:r>
        <w:rPr>
          <w:rFonts w:hint="eastAsia" w:ascii="宋体" w:hAnsi="宋体" w:eastAsia="宋体" w:cs="宋体"/>
          <w:lang w:val="en-US" w:eastAsia="zh-CN"/>
        </w:rPr>
        <w:tab/>
      </w:r>
      <w:r>
        <w:rPr>
          <w:rFonts w:hint="eastAsia" w:ascii="宋体" w:hAnsi="宋体" w:eastAsia="宋体" w:cs="宋体"/>
          <w:b/>
          <w:bCs/>
          <w:lang w:val="en-US" w:eastAsia="zh-CN"/>
        </w:rPr>
        <w:t xml:space="preserve">金雨联动（北京）网络技术有限公司                               </w:t>
      </w:r>
      <w:r>
        <w:rPr>
          <w:rFonts w:hint="eastAsia" w:ascii="宋体" w:hAnsi="宋体" w:eastAsia="宋体" w:cs="宋体"/>
          <w:color w:val="000000" w:themeColor="text1"/>
          <w:lang w:val="en-US" w:eastAsia="zh-CN"/>
          <w14:textFill>
            <w14:solidFill>
              <w14:schemeClr w14:val="tx1"/>
            </w14:solidFill>
          </w14:textFill>
        </w:rPr>
        <w:t>2016-1——2017-7</w:t>
      </w:r>
    </w:p>
    <w:p>
      <w:pPr>
        <w:spacing w:line="300" w:lineRule="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掌握技能：Spring、Struts2、</w:t>
      </w:r>
      <w:bookmarkStart w:id="0" w:name="_GoBack"/>
      <w:bookmarkEnd w:id="0"/>
      <w:r>
        <w:rPr>
          <w:rFonts w:hint="eastAsia" w:ascii="宋体" w:hAnsi="宋体" w:eastAsia="宋体" w:cs="宋体"/>
          <w:sz w:val="20"/>
          <w:szCs w:val="20"/>
          <w:lang w:val="en-US" w:eastAsia="zh-CN"/>
        </w:rPr>
        <w:t>Springboot、Redis、Mongodb、dubbo、zookerpeer、Maven、Mybatis、Hibernate、Mysql、Solr、ElasticSerach、RabbitMQ、FreeMarker、CAS、JWT、AngularJS、BootStrap、Jquery</w:t>
      </w:r>
    </w:p>
    <w:p>
      <w:pPr>
        <w:rPr>
          <w:rFonts w:hint="eastAsia" w:ascii="宋体" w:hAnsi="宋体" w:eastAsia="宋体" w:cs="宋体"/>
          <w:b/>
          <w:bCs/>
          <w:lang w:val="en-US" w:eastAsia="zh-CN"/>
        </w:rPr>
      </w:pPr>
    </w:p>
    <w:p>
      <w:pPr>
        <w:rPr>
          <w:rFonts w:hint="default" w:ascii="宋体" w:hAnsi="宋体" w:eastAsia="宋体" w:cs="宋体"/>
          <w:b/>
          <w:sz w:val="21"/>
          <w:szCs w:val="21"/>
          <w:lang w:val="en-US" w:eastAsia="zh-CN"/>
        </w:rPr>
      </w:pPr>
      <w:r>
        <w:rPr>
          <w:rFonts w:hint="eastAsia" w:ascii="宋体" w:hAnsi="宋体" w:eastAsia="宋体" w:cs="宋体"/>
          <w:b/>
          <w:bCs/>
          <w:lang w:val="en-US" w:eastAsia="zh-CN"/>
        </w:rPr>
        <w:t>项目:</w:t>
      </w:r>
    </w:p>
    <w:p>
      <w:pPr>
        <w:numPr>
          <w:ilvl w:val="0"/>
          <w:numId w:val="0"/>
        </w:numPr>
        <w:ind w:firstLine="241" w:firstLineChars="100"/>
        <w:rPr>
          <w:rFonts w:hint="eastAsia" w:ascii="宋体" w:hAnsi="宋体" w:eastAsia="宋体" w:cs="宋体"/>
          <w:b/>
          <w:bCs/>
          <w:lang w:val="en-US" w:eastAsia="zh-CN"/>
        </w:rPr>
      </w:pPr>
      <w:r>
        <w:rPr>
          <w:rFonts w:hint="eastAsia" w:ascii="宋体" w:hAnsi="宋体" w:eastAsia="宋体" w:cs="宋体"/>
          <w:b/>
          <w:bCs/>
          <w:lang w:val="en-US" w:eastAsia="zh-CN"/>
        </w:rPr>
        <w:t>1)车险理赔</w:t>
      </w:r>
    </w:p>
    <w:p>
      <w:pPr>
        <w:spacing w:line="300" w:lineRule="auto"/>
        <w:ind w:left="900" w:leftChars="0" w:firstLine="360" w:firstLineChars="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(Struts2、Spring、Springboot、Mybatis、Redis、Mongodb)</w:t>
      </w:r>
    </w:p>
    <w:p>
      <w:pPr>
        <w:spacing w:line="360" w:lineRule="auto"/>
        <w:ind w:left="450"/>
        <w:rPr>
          <w:rFonts w:hint="default" w:ascii="宋体" w:hAnsi="宋体" w:eastAsia="宋体" w:cs="宋体"/>
          <w:b/>
          <w:color w:val="003366"/>
          <w:sz w:val="18"/>
          <w:lang w:val="en-US"/>
        </w:rPr>
      </w:pPr>
      <w:r>
        <w:rPr>
          <w:rFonts w:hint="eastAsia" w:ascii="宋体" w:hAnsi="宋体" w:eastAsia="宋体" w:cs="宋体"/>
          <w:b/>
          <w:bCs/>
          <w:sz w:val="22"/>
          <w:szCs w:val="22"/>
          <w:lang w:val="en-US" w:eastAsia="zh-CN"/>
        </w:rPr>
        <w:t>开发环境:</w:t>
      </w:r>
    </w:p>
    <w:p>
      <w:pPr>
        <w:spacing w:line="300" w:lineRule="auto"/>
        <w:ind w:left="900" w:leftChars="0" w:firstLine="360" w:firstLineChars="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Eclipse+Jdk8+Tomcat8.0+Mysql</w:t>
      </w:r>
    </w:p>
    <w:p>
      <w:pPr>
        <w:spacing w:line="360" w:lineRule="auto"/>
        <w:ind w:left="450"/>
        <w:rPr>
          <w:rFonts w:hint="default" w:ascii="宋体" w:hAnsi="宋体" w:eastAsia="宋体" w:cs="宋体"/>
          <w:sz w:val="18"/>
          <w:szCs w:val="18"/>
          <w:lang w:val="en-US" w:eastAsia="zh-CN"/>
        </w:rPr>
      </w:pPr>
      <w:r>
        <w:rPr>
          <w:rFonts w:hint="eastAsia" w:ascii="宋体" w:hAnsi="宋体" w:eastAsia="宋体" w:cs="宋体"/>
          <w:b/>
          <w:bCs/>
          <w:sz w:val="22"/>
          <w:szCs w:val="22"/>
          <w:lang w:val="en-US" w:eastAsia="zh-CN"/>
        </w:rPr>
        <w:t>项目描述:</w:t>
      </w:r>
    </w:p>
    <w:p>
      <w:pPr>
        <w:spacing w:line="300" w:lineRule="auto"/>
        <w:ind w:left="900" w:leftChars="0" w:firstLine="360" w:firstLineChars="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该项目是一个B2C模式的车险理赔系统。2000年以来我国保险事业发展迅猛，尤其我国加入WTO后金融保险事业发展经历了许多政策和市场的改革，国内新兴的保险公司也越来越多，对比研究2000以后历年车险占居民总保险费用可以发现，车险始终占据财产险保费收入60%以上。同时随着新兴公司加入而导致的竞争加剧，汽车保险公司越来越重视对车险业务服务的提升，而目前的车险理赔面临着服务周期长，响应缓慢，理赔质量差等突出问题，然后我们就针对这些问题编写了该理赔系统。该项目主要包括了客服中心，查勤中心，内勤中心，核赔中心，综合业务，垫付中心，报表系统等功能。用户注册自己的账户进入主界面会显示当前处理的工作任务及工作量，工作交流信息等，然后会有一个菜单栏里将众多功能的概述进行展示，用户可根据需要自行点击完成想要的操作，获得想要的结果。理赔的一个大概流程就是客户报案，然后对客户保单进行一个检验（保费实收情况），受理报案然后派人进行现场了解，最后进行一个回访（将流程做一个总结）将该事件按照与之对应的方案去解决，最后结束该案件。</w:t>
      </w:r>
    </w:p>
    <w:p>
      <w:pPr>
        <w:spacing w:line="360" w:lineRule="auto"/>
        <w:ind w:left="450"/>
        <w:rPr>
          <w:rFonts w:hint="default" w:ascii="宋体" w:hAnsi="宋体" w:eastAsia="宋体" w:cs="宋体"/>
          <w:sz w:val="18"/>
          <w:szCs w:val="18"/>
          <w:lang w:val="en-US" w:eastAsia="zh-CN"/>
        </w:rPr>
      </w:pPr>
      <w:r>
        <w:rPr>
          <w:rFonts w:hint="eastAsia" w:ascii="宋体" w:hAnsi="宋体" w:eastAsia="宋体" w:cs="宋体"/>
          <w:b/>
          <w:bCs/>
          <w:sz w:val="22"/>
          <w:szCs w:val="22"/>
          <w:lang w:val="en-US" w:eastAsia="zh-CN"/>
        </w:rPr>
        <w:t>项目职责:</w:t>
      </w:r>
    </w:p>
    <w:p>
      <w:pPr>
        <w:spacing w:line="300" w:lineRule="auto"/>
        <w:ind w:left="900" w:leftChars="0" w:firstLine="360" w:firstLineChars="0"/>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负责报案平台:记录客户报案信息，对客户保单进行验证，报案类型分为三种（正常报案、救援报案、无资报案）正常报案:正常出险赔案，走正规理赔处理流程。救援报案:不是出险赔案，客户标的并没有出险，只是需要独立救援。无资料报案:正常出险赔案，确定是在公司投保的，受理是不作保单验证，只录入报案相关信息，事后确定保单信息后转为正常报案。</w:t>
      </w:r>
    </w:p>
    <w:p>
      <w:pPr>
        <w:numPr>
          <w:ilvl w:val="0"/>
          <w:numId w:val="0"/>
        </w:numPr>
        <w:ind w:left="840" w:leftChars="0" w:firstLine="400" w:firstLineChars="200"/>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负责派工平台：对正常报案、救援报案进行派工。派工分为本机构查勘员派工、第三方机构派工、救援派工、案件认领派工四类。派工类型分为：全部派工、现场查勘、本车定损、三者车定损、物损定损、医疗查勘。</w:t>
      </w:r>
    </w:p>
    <w:p>
      <w:pPr>
        <w:keepNext w:val="0"/>
        <w:keepLines w:val="0"/>
        <w:pageBreakBefore w:val="0"/>
        <w:numPr>
          <w:ilvl w:val="0"/>
          <w:numId w:val="0"/>
        </w:numPr>
        <w:kinsoku/>
        <w:wordWrap/>
        <w:overflowPunct/>
        <w:topLinePunct w:val="0"/>
        <w:autoSpaceDE/>
        <w:autoSpaceDN/>
        <w:bidi w:val="0"/>
        <w:spacing w:line="240" w:lineRule="auto"/>
        <w:ind w:right="905" w:rightChars="377" w:firstLine="241" w:firstLineChars="100"/>
        <w:jc w:val="left"/>
        <w:textAlignment w:val="auto"/>
        <w:outlineLvl w:val="0"/>
        <w:rPr>
          <w:rFonts w:hint="eastAsia" w:ascii="宋体" w:hAnsi="宋体" w:eastAsia="宋体" w:cs="宋体"/>
          <w:b/>
          <w:bCs/>
          <w:lang w:val="en-US" w:eastAsia="zh-CN"/>
        </w:rPr>
      </w:pPr>
    </w:p>
    <w:p>
      <w:pPr>
        <w:keepNext w:val="0"/>
        <w:keepLines w:val="0"/>
        <w:pageBreakBefore w:val="0"/>
        <w:numPr>
          <w:ilvl w:val="0"/>
          <w:numId w:val="0"/>
        </w:numPr>
        <w:kinsoku/>
        <w:wordWrap/>
        <w:overflowPunct/>
        <w:topLinePunct w:val="0"/>
        <w:autoSpaceDE/>
        <w:autoSpaceDN/>
        <w:bidi w:val="0"/>
        <w:spacing w:line="240" w:lineRule="auto"/>
        <w:ind w:right="905" w:rightChars="377" w:firstLine="241" w:firstLineChars="100"/>
        <w:jc w:val="left"/>
        <w:textAlignment w:val="auto"/>
        <w:outlineLvl w:val="0"/>
        <w:rPr>
          <w:rFonts w:hint="eastAsia" w:ascii="宋体" w:hAnsi="宋体" w:eastAsia="宋体" w:cs="宋体"/>
          <w:b w:val="0"/>
          <w:bCs w:val="0"/>
          <w:color w:val="000000"/>
          <w:sz w:val="24"/>
          <w:szCs w:val="24"/>
          <w:lang w:val="en-US" w:eastAsia="zh-CN"/>
        </w:rPr>
      </w:pPr>
      <w:r>
        <w:rPr>
          <w:rFonts w:hint="eastAsia" w:ascii="宋体" w:hAnsi="宋体" w:eastAsia="宋体" w:cs="宋体"/>
          <w:b/>
          <w:bCs/>
          <w:lang w:val="en-US" w:eastAsia="zh-CN"/>
        </w:rPr>
        <w:t>2)至诚建材销售运营系统</w:t>
      </w:r>
    </w:p>
    <w:p>
      <w:pPr>
        <w:numPr>
          <w:ilvl w:val="0"/>
          <w:numId w:val="1"/>
        </w:numPr>
        <w:ind w:left="845" w:leftChars="0" w:hanging="425" w:firstLineChars="0"/>
        <w:rPr>
          <w:rFonts w:hint="default" w:ascii="宋体" w:hAnsi="宋体" w:eastAsia="宋体" w:cs="宋体"/>
          <w:b w:val="0"/>
          <w:bCs w:val="0"/>
          <w:color w:val="000000" w:themeColor="text1"/>
          <w:kern w:val="2"/>
          <w:sz w:val="20"/>
          <w:szCs w:val="20"/>
          <w:lang w:val="en-US" w:eastAsia="zh-CN" w:bidi="ar-SA"/>
          <w14:textFill>
            <w14:solidFill>
              <w14:schemeClr w14:val="tx1"/>
            </w14:solidFill>
          </w14:textFill>
        </w:rPr>
      </w:pPr>
      <w:r>
        <w:rPr>
          <w:rFonts w:hint="eastAsia" w:ascii="宋体" w:hAnsi="宋体" w:eastAsia="宋体" w:cs="宋体"/>
          <w:b w:val="0"/>
          <w:bCs w:val="0"/>
          <w:color w:val="000000" w:themeColor="text1"/>
          <w:kern w:val="2"/>
          <w:sz w:val="20"/>
          <w:szCs w:val="20"/>
          <w:lang w:val="en-US" w:eastAsia="zh-CN" w:bidi="ar-SA"/>
          <w14:textFill>
            <w14:solidFill>
              <w14:schemeClr w14:val="tx1"/>
            </w14:solidFill>
          </w14:textFill>
        </w:rPr>
        <w:t>(Spring、Struts2、hibernate、 Echarts 、JavaScript、JSP)</w:t>
      </w:r>
    </w:p>
    <w:p>
      <w:pPr>
        <w:numPr>
          <w:ilvl w:val="0"/>
          <w:numId w:val="1"/>
        </w:numPr>
        <w:ind w:left="845" w:leftChars="0" w:hanging="425" w:firstLineChars="0"/>
        <w:rPr>
          <w:rFonts w:hint="eastAsia" w:ascii="宋体" w:hAnsi="宋体" w:eastAsia="宋体" w:cs="宋体"/>
          <w:b w:val="0"/>
          <w:bCs w:val="0"/>
          <w:color w:val="000000" w:themeColor="text1"/>
          <w:kern w:val="2"/>
          <w:sz w:val="20"/>
          <w:szCs w:val="20"/>
          <w:lang w:val="en-US" w:eastAsia="zh-CN" w:bidi="ar-SA"/>
          <w14:textFill>
            <w14:solidFill>
              <w14:schemeClr w14:val="tx1"/>
            </w14:solidFill>
          </w14:textFill>
        </w:rPr>
      </w:pPr>
      <w:r>
        <w:rPr>
          <w:rFonts w:hint="eastAsia" w:ascii="宋体" w:hAnsi="宋体" w:eastAsia="宋体" w:cs="宋体"/>
          <w:b w:val="0"/>
          <w:bCs w:val="0"/>
          <w:color w:val="000000" w:themeColor="text1"/>
          <w:kern w:val="2"/>
          <w:sz w:val="20"/>
          <w:szCs w:val="20"/>
          <w:lang w:val="en-US" w:eastAsia="zh-CN" w:bidi="ar-SA"/>
          <w14:textFill>
            <w14:solidFill>
              <w14:schemeClr w14:val="tx1"/>
            </w14:solidFill>
          </w14:textFill>
        </w:rPr>
        <w:t>开发环境:Eclipse 、 Mysql、JDK1.7 、Tomcat 、 Junit</w:t>
      </w:r>
    </w:p>
    <w:p>
      <w:pPr>
        <w:spacing w:line="360" w:lineRule="auto"/>
        <w:ind w:left="450"/>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项目描述:</w:t>
      </w:r>
    </w:p>
    <w:p>
      <w:pPr>
        <w:spacing w:line="300" w:lineRule="auto"/>
        <w:ind w:left="900" w:leftChars="0" w:firstLine="360" w:firstLineChars="0"/>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本系统是根据公司的需求为企业提供了基本的进出库存功能（入库、出库、调拨、盘点结算等的管理），除此之外系统还为企业提供了系统设置、信息中心、财务计算等功能，帮助企业全面实现从基本核算到进出存到企业简单的工资费用的信息化管理。具体模块有登录、权限、文件管理、出库管理、库存管理、应付款管理、应收款管理、统计分析、系统管理、客户管理、商品报价等。</w:t>
      </w:r>
    </w:p>
    <w:p>
      <w:pPr>
        <w:spacing w:line="360" w:lineRule="auto"/>
        <w:ind w:left="450"/>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项目职责:</w:t>
      </w:r>
    </w:p>
    <w:p>
      <w:pPr>
        <w:spacing w:line="300" w:lineRule="auto"/>
        <w:ind w:left="900" w:leftChars="0" w:firstLine="360" w:firstLineChars="0"/>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负责产品预定模块。用户根据自己的需要对产品进行预订，预定时需要填写相应的用户信息及预订数量，添加到预定列表中，我们可以根据用户的预订信息提前为用户规划好所需商品。更好、更快捷的服务用户。</w:t>
      </w:r>
    </w:p>
    <w:p>
      <w:pPr>
        <w:spacing w:line="300" w:lineRule="auto"/>
        <w:ind w:left="900" w:leftChars="0" w:firstLine="360" w:firstLineChars="0"/>
        <w:rPr>
          <w:rFonts w:hint="eastAsia" w:ascii="宋体" w:hAnsi="宋体" w:eastAsia="宋体" w:cs="宋体"/>
          <w:kern w:val="2"/>
          <w:sz w:val="20"/>
          <w:szCs w:val="20"/>
          <w:lang w:val="en-US" w:eastAsia="zh-CN" w:bidi="ar-SA"/>
        </w:rPr>
      </w:pPr>
      <w:r>
        <w:rPr>
          <w:rFonts w:hint="eastAsia" w:ascii="宋体" w:hAnsi="宋体" w:eastAsia="宋体" w:cs="宋体"/>
          <w:kern w:val="2"/>
          <w:sz w:val="20"/>
          <w:szCs w:val="20"/>
          <w:lang w:val="en-US" w:eastAsia="zh-CN" w:bidi="ar-SA"/>
        </w:rPr>
        <w:t>负责产品统计模块。此功能可以根据分类的产品统计出剩余产品、售出产品、预订产品、以及该类型产品是否充足。对我们产品进行了一个统一完善的管理。</w:t>
      </w:r>
    </w:p>
    <w:p>
      <w:pPr>
        <w:spacing w:line="300" w:lineRule="auto"/>
        <w:ind w:left="900" w:leftChars="0" w:firstLine="360" w:firstLineChars="0"/>
        <w:rPr>
          <w:rFonts w:hint="eastAsia" w:ascii="宋体" w:hAnsi="宋体" w:eastAsia="宋体" w:cs="宋体"/>
          <w:sz w:val="18"/>
          <w:szCs w:val="18"/>
          <w:lang w:val="en-US" w:eastAsia="zh-CN"/>
        </w:rPr>
      </w:pPr>
      <w:r>
        <w:rPr>
          <w:rFonts w:hint="eastAsia" w:ascii="宋体" w:hAnsi="宋体" w:eastAsia="宋体" w:cs="宋体"/>
          <w:kern w:val="2"/>
          <w:sz w:val="20"/>
          <w:szCs w:val="20"/>
          <w:lang w:val="en-US" w:eastAsia="zh-CN" w:bidi="ar-SA"/>
        </w:rPr>
        <w:t>负责客户管理模块。项目中有客户管理模块，主要负责对客户的信息进行完整保留，以便于对商品区域销售的了解，以及对产品销量的存储预备。</w:t>
      </w:r>
    </w:p>
    <w:p>
      <w:pPr>
        <w:rPr>
          <w:rFonts w:hint="eastAsia" w:ascii="宋体" w:hAnsi="宋体" w:eastAsia="宋体" w:cs="宋体"/>
          <w:sz w:val="21"/>
          <w:szCs w:val="21"/>
        </w:rPr>
      </w:pPr>
    </w:p>
    <w:tbl>
      <w:tblPr>
        <w:tblStyle w:val="9"/>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rFonts w:hint="eastAsia" w:ascii="宋体" w:hAnsi="宋体" w:eastAsia="宋体" w:cs="宋体"/>
                <w:sz w:val="21"/>
                <w:szCs w:val="21"/>
              </w:rPr>
            </w:pPr>
            <w:r>
              <w:rPr>
                <w:rFonts w:hint="eastAsia" w:ascii="宋体" w:hAnsi="宋体" w:eastAsia="宋体" w:cs="宋体"/>
              </w:rP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hint="eastAsia" w:ascii="宋体" w:hAnsi="宋体" w:eastAsia="宋体" w:cs="宋体"/>
                <w:b/>
                <w:bCs/>
                <w:sz w:val="28"/>
                <w:szCs w:val="28"/>
              </w:rPr>
            </w:pPr>
            <w:r>
              <w:rPr>
                <w:rFonts w:hint="eastAsia" w:ascii="宋体" w:hAnsi="宋体" w:eastAsia="宋体" w:cs="宋体"/>
                <w:b/>
                <w:sz w:val="28"/>
                <w:szCs w:val="28"/>
              </w:rPr>
              <w:t>教育经历</w:t>
            </w:r>
          </w:p>
        </w:tc>
      </w:tr>
    </w:tbl>
    <w:p>
      <w:pPr>
        <w:spacing w:line="120" w:lineRule="exact"/>
        <w:jc w:val="left"/>
        <w:rPr>
          <w:rFonts w:hint="eastAsia" w:ascii="宋体" w:hAnsi="宋体" w:eastAsia="宋体" w:cs="宋体"/>
          <w:sz w:val="21"/>
          <w:szCs w:val="21"/>
        </w:rPr>
      </w:pPr>
    </w:p>
    <w:tbl>
      <w:tblPr>
        <w:tblStyle w:val="9"/>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10450" w:type="dxa"/>
            <w:gridSpan w:val="2"/>
          </w:tcPr>
          <w:p>
            <w:pPr>
              <w:rPr>
                <w:rFonts w:hint="eastAsia" w:ascii="宋体" w:hAnsi="宋体" w:eastAsia="宋体" w:cs="宋体"/>
                <w:lang w:val="en-US" w:eastAsia="zh-CN"/>
              </w:rPr>
            </w:pPr>
            <w:r>
              <w:rPr>
                <w:rFonts w:hint="eastAsia" w:ascii="宋体" w:hAnsi="宋体" w:eastAsia="宋体" w:cs="宋体"/>
              </w:rPr>
              <w:t xml:space="preserve">  </w:t>
            </w:r>
            <w:r>
              <w:rPr>
                <w:rFonts w:hint="eastAsia" w:ascii="宋体" w:hAnsi="宋体" w:eastAsia="宋体" w:cs="宋体"/>
                <w:lang w:val="en-US" w:eastAsia="zh-CN"/>
              </w:rPr>
              <w:t>郑州工程学院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0" w:hRule="atLeast"/>
        </w:trPr>
        <w:tc>
          <w:tcPr>
            <w:tcW w:w="7512" w:type="dxa"/>
          </w:tcPr>
          <w:p>
            <w:pPr>
              <w:rPr>
                <w:rFonts w:hint="eastAsia" w:ascii="宋体" w:hAnsi="宋体" w:eastAsia="宋体" w:cs="宋体"/>
                <w:lang w:val="en-US" w:eastAsia="zh-CN"/>
              </w:rPr>
            </w:pPr>
            <w:r>
              <w:rPr>
                <w:rFonts w:hint="eastAsia" w:ascii="宋体" w:hAnsi="宋体" w:eastAsia="宋体" w:cs="宋体"/>
                <w:lang w:val="en-US" w:eastAsia="zh-CN"/>
              </w:rPr>
              <w:t xml:space="preserve">  计算机网络技术 | 本科</w:t>
            </w:r>
          </w:p>
        </w:tc>
        <w:tc>
          <w:tcPr>
            <w:tcW w:w="2938" w:type="dxa"/>
          </w:tcPr>
          <w:p>
            <w:pPr>
              <w:ind w:firstLine="960" w:firstLineChars="400"/>
              <w:rPr>
                <w:rFonts w:hint="default" w:ascii="宋体" w:hAnsi="宋体" w:eastAsia="宋体" w:cs="宋体"/>
                <w:lang w:val="en-US" w:eastAsia="zh-CN"/>
              </w:rPr>
            </w:pPr>
            <w:r>
              <w:rPr>
                <w:rFonts w:hint="eastAsia" w:ascii="宋体" w:hAnsi="宋体" w:eastAsia="宋体" w:cs="宋体"/>
                <w:lang w:val="en-US" w:eastAsia="zh-CN"/>
              </w:rPr>
              <w:t>2011.9—2015.7</w:t>
            </w:r>
          </w:p>
        </w:tc>
      </w:tr>
    </w:tbl>
    <w:p>
      <w:pPr>
        <w:rPr>
          <w:rFonts w:hint="eastAsia" w:ascii="宋体" w:hAnsi="宋体" w:eastAsia="宋体" w:cs="宋体"/>
          <w:sz w:val="21"/>
          <w:szCs w:val="21"/>
        </w:rPr>
      </w:pPr>
    </w:p>
    <w:tbl>
      <w:tblPr>
        <w:tblStyle w:val="9"/>
        <w:tblpPr w:leftFromText="180" w:rightFromText="180" w:vertAnchor="text" w:horzAnchor="page" w:tblpX="705" w:tblpY="243"/>
        <w:tblOverlap w:val="never"/>
        <w:tblW w:w="10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
        <w:gridCol w:w="10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2" w:hRule="atLeast"/>
        </w:trPr>
        <w:tc>
          <w:tcPr>
            <w:tcW w:w="322" w:type="dxa"/>
            <w:vAlign w:val="center"/>
          </w:tcPr>
          <w:p>
            <w:pPr>
              <w:rPr>
                <w:rFonts w:hint="eastAsia" w:ascii="宋体" w:hAnsi="宋体" w:eastAsia="宋体" w:cs="宋体"/>
              </w:rPr>
            </w:pPr>
            <w:r>
              <w:rPr>
                <w:rFonts w:hint="eastAsia" w:ascii="宋体" w:hAnsi="宋体" w:eastAsia="宋体" w:cs="宋体"/>
              </w:rPr>
              <w:drawing>
                <wp:inline distT="0" distB="0" distL="0" distR="0">
                  <wp:extent cx="25400" cy="1397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38" w:type="dxa"/>
            <w:vAlign w:val="center"/>
          </w:tcPr>
          <w:p>
            <w:pPr>
              <w:rPr>
                <w:rFonts w:hint="default" w:ascii="宋体" w:hAnsi="宋体" w:eastAsia="宋体" w:cs="宋体"/>
                <w:b/>
                <w:sz w:val="28"/>
                <w:szCs w:val="28"/>
                <w:lang w:val="en-US" w:eastAsia="zh-CN"/>
              </w:rPr>
            </w:pPr>
            <w:r>
              <w:rPr>
                <w:rFonts w:hint="eastAsia" w:ascii="宋体" w:hAnsi="宋体" w:eastAsia="宋体" w:cs="宋体"/>
                <w:b/>
                <w:sz w:val="28"/>
                <w:szCs w:val="28"/>
              </w:rPr>
              <w:t>个人优势</w:t>
            </w:r>
            <w:r>
              <w:rPr>
                <w:rFonts w:hint="eastAsia" w:ascii="宋体" w:hAnsi="宋体" w:eastAsia="宋体" w:cs="宋体"/>
                <w:b/>
                <w:sz w:val="28"/>
                <w:szCs w:val="28"/>
                <w:lang w:val="en-US" w:eastAsia="zh-CN"/>
              </w:rPr>
              <w:t>及自我评价</w:t>
            </w:r>
          </w:p>
        </w:tc>
      </w:tr>
    </w:tbl>
    <w:p>
      <w:pPr>
        <w:rPr>
          <w:rFonts w:hint="eastAsia" w:ascii="宋体" w:hAnsi="宋体" w:eastAsia="宋体" w:cs="宋体"/>
          <w:sz w:val="21"/>
          <w:szCs w:val="21"/>
        </w:rPr>
      </w:pPr>
    </w:p>
    <w:p>
      <w:pPr>
        <w:pStyle w:val="16"/>
        <w:numPr>
          <w:ilvl w:val="0"/>
          <w:numId w:val="0"/>
        </w:num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本人对Hashmap以及jvm有深入的研究。</w:t>
      </w:r>
    </w:p>
    <w:p>
      <w:pPr>
        <w:pStyle w:val="16"/>
        <w:numPr>
          <w:ilvl w:val="0"/>
          <w:numId w:val="0"/>
        </w:numPr>
        <w:spacing w:line="360" w:lineRule="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工作中认真细心，严谨细致，有良好的编码习惯，闲余时间喜欢拓展一些自己的眼界，看一些各大论坛新的开发技术，服从工作调动以及公司差遣。</w:t>
      </w:r>
    </w:p>
    <w:p>
      <w:pPr>
        <w:pStyle w:val="16"/>
        <w:numPr>
          <w:ilvl w:val="0"/>
          <w:numId w:val="0"/>
        </w:numPr>
        <w:spacing w:line="360" w:lineRule="auto"/>
        <w:ind w:firstLine="900" w:firstLineChars="375"/>
        <w:rPr>
          <w:rFonts w:hint="default" w:ascii="宋体" w:hAnsi="宋体" w:eastAsia="宋体" w:cs="宋体"/>
          <w:kern w:val="2"/>
          <w:sz w:val="24"/>
          <w:szCs w:val="24"/>
          <w:lang w:val="en-US" w:eastAsia="zh-CN" w:bidi="ar-SA"/>
        </w:rPr>
      </w:pPr>
    </w:p>
    <w:p>
      <w:pPr>
        <w:pStyle w:val="16"/>
        <w:numPr>
          <w:ilvl w:val="0"/>
          <w:numId w:val="0"/>
        </w:numPr>
        <w:spacing w:line="360" w:lineRule="auto"/>
        <w:ind w:firstLine="420" w:firstLineChars="0"/>
        <w:rPr>
          <w:rFonts w:hint="eastAsia" w:ascii="宋体" w:hAnsi="宋体" w:eastAsia="宋体" w:cs="宋体"/>
          <w:sz w:val="18"/>
          <w:szCs w:val="18"/>
          <w:lang w:val="en-US" w:eastAsia="zh-CN"/>
        </w:rPr>
      </w:pPr>
    </w:p>
    <w:p>
      <w:pPr>
        <w:pStyle w:val="16"/>
        <w:numPr>
          <w:ilvl w:val="0"/>
          <w:numId w:val="0"/>
        </w:numPr>
        <w:spacing w:line="360" w:lineRule="auto"/>
        <w:ind w:firstLine="420" w:firstLineChars="0"/>
        <w:rPr>
          <w:rFonts w:hint="eastAsia" w:ascii="宋体" w:hAnsi="宋体" w:eastAsia="宋体" w:cs="宋体"/>
          <w:sz w:val="18"/>
          <w:szCs w:val="18"/>
          <w:lang w:val="en-US" w:eastAsia="zh-CN"/>
        </w:rPr>
      </w:pPr>
    </w:p>
    <w:sectPr>
      <w:footerReference r:id="rId3" w:type="default"/>
      <w:pgSz w:w="11900" w:h="16840"/>
      <w:pgMar w:top="720" w:right="720" w:bottom="720" w:left="720" w:header="851" w:footer="992" w:gutter="0"/>
      <w:lnNumType w:countBy="0" w:restart="continuou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Heiti SC Light">
    <w:altName w:val="Microsoft JhengHei"/>
    <w:panose1 w:val="00000000000000000000"/>
    <w:charset w:val="88"/>
    <w:family w:val="auto"/>
    <w:pitch w:val="default"/>
    <w:sig w:usb0="00000000" w:usb1="00000000" w:usb2="00000010" w:usb3="00000000" w:csb0="003E0000" w:csb1="00000000"/>
  </w:font>
  <w:font w:name="微软雅黑">
    <w:panose1 w:val="020B0503020204020204"/>
    <w:charset w:val="86"/>
    <w:family w:val="swiss"/>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C3D86"/>
    <w:multiLevelType w:val="singleLevel"/>
    <w:tmpl w:val="18CC3D8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041D1"/>
    <w:rsid w:val="006144F6"/>
    <w:rsid w:val="00681FAE"/>
    <w:rsid w:val="00692DFB"/>
    <w:rsid w:val="006E5F7C"/>
    <w:rsid w:val="00741A8F"/>
    <w:rsid w:val="00772AD9"/>
    <w:rsid w:val="007B6ECF"/>
    <w:rsid w:val="007D15C3"/>
    <w:rsid w:val="00820F57"/>
    <w:rsid w:val="008548AB"/>
    <w:rsid w:val="008677B0"/>
    <w:rsid w:val="00910D0A"/>
    <w:rsid w:val="00932CE5"/>
    <w:rsid w:val="00993C57"/>
    <w:rsid w:val="009F5C60"/>
    <w:rsid w:val="00A42598"/>
    <w:rsid w:val="00A54734"/>
    <w:rsid w:val="00A6286F"/>
    <w:rsid w:val="00A830C0"/>
    <w:rsid w:val="00B22262"/>
    <w:rsid w:val="00B25F5D"/>
    <w:rsid w:val="00B40D18"/>
    <w:rsid w:val="00B55272"/>
    <w:rsid w:val="00B83CC1"/>
    <w:rsid w:val="00C053B4"/>
    <w:rsid w:val="00CB5030"/>
    <w:rsid w:val="00CC613C"/>
    <w:rsid w:val="00CD5B60"/>
    <w:rsid w:val="00D0014D"/>
    <w:rsid w:val="00DB74FF"/>
    <w:rsid w:val="00EE379D"/>
    <w:rsid w:val="00FA57EE"/>
    <w:rsid w:val="01322A49"/>
    <w:rsid w:val="013D1033"/>
    <w:rsid w:val="01592BAA"/>
    <w:rsid w:val="01D45493"/>
    <w:rsid w:val="02645F84"/>
    <w:rsid w:val="027205B4"/>
    <w:rsid w:val="02800EB6"/>
    <w:rsid w:val="02912A60"/>
    <w:rsid w:val="02DF03A3"/>
    <w:rsid w:val="033A6579"/>
    <w:rsid w:val="03412250"/>
    <w:rsid w:val="03686FC0"/>
    <w:rsid w:val="03BD0A5D"/>
    <w:rsid w:val="03EC0DD8"/>
    <w:rsid w:val="04160CB4"/>
    <w:rsid w:val="042A2154"/>
    <w:rsid w:val="044228F8"/>
    <w:rsid w:val="047853FA"/>
    <w:rsid w:val="04C82247"/>
    <w:rsid w:val="04E865E5"/>
    <w:rsid w:val="04F42DB5"/>
    <w:rsid w:val="056E3A10"/>
    <w:rsid w:val="05963692"/>
    <w:rsid w:val="05C60589"/>
    <w:rsid w:val="05D20B86"/>
    <w:rsid w:val="0682436E"/>
    <w:rsid w:val="06BA07E1"/>
    <w:rsid w:val="0754685B"/>
    <w:rsid w:val="075B4A88"/>
    <w:rsid w:val="07976472"/>
    <w:rsid w:val="07B25E22"/>
    <w:rsid w:val="094719B7"/>
    <w:rsid w:val="09716A16"/>
    <w:rsid w:val="09BD5BEF"/>
    <w:rsid w:val="09EB314E"/>
    <w:rsid w:val="09FC1229"/>
    <w:rsid w:val="0A4070F5"/>
    <w:rsid w:val="0A7D242F"/>
    <w:rsid w:val="0A7E170C"/>
    <w:rsid w:val="0AAC2D22"/>
    <w:rsid w:val="0AD10416"/>
    <w:rsid w:val="0AD63E39"/>
    <w:rsid w:val="0C0029B1"/>
    <w:rsid w:val="0C0C73F8"/>
    <w:rsid w:val="0C5B4765"/>
    <w:rsid w:val="0C7316DF"/>
    <w:rsid w:val="0C7B4583"/>
    <w:rsid w:val="0CB4438C"/>
    <w:rsid w:val="0D0C3803"/>
    <w:rsid w:val="0D607C42"/>
    <w:rsid w:val="0D70016E"/>
    <w:rsid w:val="0DD26912"/>
    <w:rsid w:val="0E23547A"/>
    <w:rsid w:val="0E3341BD"/>
    <w:rsid w:val="0E7F77A9"/>
    <w:rsid w:val="0EB55CA8"/>
    <w:rsid w:val="0ECF13E9"/>
    <w:rsid w:val="0F782467"/>
    <w:rsid w:val="0FA61F21"/>
    <w:rsid w:val="103F1856"/>
    <w:rsid w:val="10966A0C"/>
    <w:rsid w:val="10B33D27"/>
    <w:rsid w:val="10B74EF9"/>
    <w:rsid w:val="10BC1C7B"/>
    <w:rsid w:val="10C101CF"/>
    <w:rsid w:val="10F22E2A"/>
    <w:rsid w:val="114164B6"/>
    <w:rsid w:val="11423BA8"/>
    <w:rsid w:val="11A868F5"/>
    <w:rsid w:val="11E90706"/>
    <w:rsid w:val="121009FA"/>
    <w:rsid w:val="125752A9"/>
    <w:rsid w:val="125A27D9"/>
    <w:rsid w:val="12D35B44"/>
    <w:rsid w:val="134F2287"/>
    <w:rsid w:val="135E00BA"/>
    <w:rsid w:val="13873868"/>
    <w:rsid w:val="13AB14F2"/>
    <w:rsid w:val="13B007FB"/>
    <w:rsid w:val="142D4086"/>
    <w:rsid w:val="143F3CFA"/>
    <w:rsid w:val="14627CDD"/>
    <w:rsid w:val="14752953"/>
    <w:rsid w:val="149E3E74"/>
    <w:rsid w:val="152F3FC2"/>
    <w:rsid w:val="1579712F"/>
    <w:rsid w:val="160A4D1C"/>
    <w:rsid w:val="16352EA3"/>
    <w:rsid w:val="16A84286"/>
    <w:rsid w:val="16F400CD"/>
    <w:rsid w:val="1806585A"/>
    <w:rsid w:val="184F2E27"/>
    <w:rsid w:val="18516536"/>
    <w:rsid w:val="18591E9B"/>
    <w:rsid w:val="18DD5FEE"/>
    <w:rsid w:val="190E2B21"/>
    <w:rsid w:val="193657B8"/>
    <w:rsid w:val="19B15781"/>
    <w:rsid w:val="19F20F11"/>
    <w:rsid w:val="19FF3FE9"/>
    <w:rsid w:val="1A515F71"/>
    <w:rsid w:val="1A664C72"/>
    <w:rsid w:val="1A6E6865"/>
    <w:rsid w:val="1A7B781D"/>
    <w:rsid w:val="1B077632"/>
    <w:rsid w:val="1B2A1675"/>
    <w:rsid w:val="1B2C4F92"/>
    <w:rsid w:val="1B7D4772"/>
    <w:rsid w:val="1BA042E9"/>
    <w:rsid w:val="1BE24963"/>
    <w:rsid w:val="1BE570ED"/>
    <w:rsid w:val="1C2C4E1D"/>
    <w:rsid w:val="1C771E7D"/>
    <w:rsid w:val="1C8B03C6"/>
    <w:rsid w:val="1D5B5C82"/>
    <w:rsid w:val="1D7C3DFB"/>
    <w:rsid w:val="1D8165B9"/>
    <w:rsid w:val="1DC94F4C"/>
    <w:rsid w:val="1DD90ACF"/>
    <w:rsid w:val="1DF14445"/>
    <w:rsid w:val="1E1C6248"/>
    <w:rsid w:val="1E253E5F"/>
    <w:rsid w:val="1E78022F"/>
    <w:rsid w:val="1E9249E9"/>
    <w:rsid w:val="1EC53957"/>
    <w:rsid w:val="1F164D85"/>
    <w:rsid w:val="1FDE45F3"/>
    <w:rsid w:val="2097356C"/>
    <w:rsid w:val="20F505B3"/>
    <w:rsid w:val="21080616"/>
    <w:rsid w:val="2121342F"/>
    <w:rsid w:val="217A415F"/>
    <w:rsid w:val="21873502"/>
    <w:rsid w:val="21916206"/>
    <w:rsid w:val="219745E5"/>
    <w:rsid w:val="21DD7BA5"/>
    <w:rsid w:val="230A7780"/>
    <w:rsid w:val="232E48FE"/>
    <w:rsid w:val="23563D7F"/>
    <w:rsid w:val="237459B4"/>
    <w:rsid w:val="23EE1A55"/>
    <w:rsid w:val="24647D2A"/>
    <w:rsid w:val="249D4AD2"/>
    <w:rsid w:val="24AA34AC"/>
    <w:rsid w:val="24CB4F7A"/>
    <w:rsid w:val="24D53CA0"/>
    <w:rsid w:val="257E13BD"/>
    <w:rsid w:val="260B79BA"/>
    <w:rsid w:val="265256B0"/>
    <w:rsid w:val="273577EA"/>
    <w:rsid w:val="27980971"/>
    <w:rsid w:val="27982C63"/>
    <w:rsid w:val="279C6EA2"/>
    <w:rsid w:val="27C65DEE"/>
    <w:rsid w:val="27E50F36"/>
    <w:rsid w:val="283432F9"/>
    <w:rsid w:val="283D62D2"/>
    <w:rsid w:val="287225F8"/>
    <w:rsid w:val="287F3D89"/>
    <w:rsid w:val="28963DE6"/>
    <w:rsid w:val="28C31248"/>
    <w:rsid w:val="29D31FB2"/>
    <w:rsid w:val="2A7776B6"/>
    <w:rsid w:val="2A8D04C1"/>
    <w:rsid w:val="2A8D142D"/>
    <w:rsid w:val="2A937344"/>
    <w:rsid w:val="2AE27F31"/>
    <w:rsid w:val="2B2B6576"/>
    <w:rsid w:val="2B2C40E4"/>
    <w:rsid w:val="2B2F5607"/>
    <w:rsid w:val="2B4F69EA"/>
    <w:rsid w:val="2BB9228B"/>
    <w:rsid w:val="2BD00ED2"/>
    <w:rsid w:val="2C640AA7"/>
    <w:rsid w:val="2C7E7796"/>
    <w:rsid w:val="2CFB71B7"/>
    <w:rsid w:val="2D071EF2"/>
    <w:rsid w:val="2D664C9E"/>
    <w:rsid w:val="2D8A3BC5"/>
    <w:rsid w:val="2D8B6CEC"/>
    <w:rsid w:val="2DA775B3"/>
    <w:rsid w:val="2DEF7C9E"/>
    <w:rsid w:val="2E0153FB"/>
    <w:rsid w:val="2F4C57C8"/>
    <w:rsid w:val="2F565990"/>
    <w:rsid w:val="2F665F21"/>
    <w:rsid w:val="2FA53261"/>
    <w:rsid w:val="2FC82DEC"/>
    <w:rsid w:val="30432C8C"/>
    <w:rsid w:val="304D6403"/>
    <w:rsid w:val="310F5627"/>
    <w:rsid w:val="31EC5BF0"/>
    <w:rsid w:val="320D3F2D"/>
    <w:rsid w:val="321C3102"/>
    <w:rsid w:val="323C64F3"/>
    <w:rsid w:val="32F95EB8"/>
    <w:rsid w:val="330F4BCB"/>
    <w:rsid w:val="334F5C82"/>
    <w:rsid w:val="340068B4"/>
    <w:rsid w:val="342C4491"/>
    <w:rsid w:val="34DA6BEF"/>
    <w:rsid w:val="34E50731"/>
    <w:rsid w:val="35105AF2"/>
    <w:rsid w:val="35582B44"/>
    <w:rsid w:val="35A42BE8"/>
    <w:rsid w:val="36134794"/>
    <w:rsid w:val="36BB326C"/>
    <w:rsid w:val="36CE1B44"/>
    <w:rsid w:val="36D76282"/>
    <w:rsid w:val="37973132"/>
    <w:rsid w:val="380311FB"/>
    <w:rsid w:val="38041F52"/>
    <w:rsid w:val="38525189"/>
    <w:rsid w:val="388E6A75"/>
    <w:rsid w:val="389C75C6"/>
    <w:rsid w:val="38F45C0B"/>
    <w:rsid w:val="38FD4010"/>
    <w:rsid w:val="390510C7"/>
    <w:rsid w:val="39571E34"/>
    <w:rsid w:val="39657B8A"/>
    <w:rsid w:val="39692AE7"/>
    <w:rsid w:val="3A4954C7"/>
    <w:rsid w:val="3A824B04"/>
    <w:rsid w:val="3AC6568F"/>
    <w:rsid w:val="3B912E8A"/>
    <w:rsid w:val="3B971CA3"/>
    <w:rsid w:val="3C056845"/>
    <w:rsid w:val="3C861F06"/>
    <w:rsid w:val="3CD85173"/>
    <w:rsid w:val="3D1123B0"/>
    <w:rsid w:val="3D26230C"/>
    <w:rsid w:val="3D2E0C56"/>
    <w:rsid w:val="3D621197"/>
    <w:rsid w:val="3D6356D0"/>
    <w:rsid w:val="3DF406CF"/>
    <w:rsid w:val="3E3C6EFC"/>
    <w:rsid w:val="3E562D08"/>
    <w:rsid w:val="3E965568"/>
    <w:rsid w:val="3EE378D0"/>
    <w:rsid w:val="3F624A4B"/>
    <w:rsid w:val="3F92668C"/>
    <w:rsid w:val="3FAE0AD1"/>
    <w:rsid w:val="3FCB6504"/>
    <w:rsid w:val="3FD050BC"/>
    <w:rsid w:val="3FFD5C60"/>
    <w:rsid w:val="401D3766"/>
    <w:rsid w:val="4050645C"/>
    <w:rsid w:val="40A06331"/>
    <w:rsid w:val="40F31295"/>
    <w:rsid w:val="413D4FE5"/>
    <w:rsid w:val="416E5470"/>
    <w:rsid w:val="41853B49"/>
    <w:rsid w:val="41CE133A"/>
    <w:rsid w:val="41DA508B"/>
    <w:rsid w:val="41E230C6"/>
    <w:rsid w:val="42036574"/>
    <w:rsid w:val="42105D5B"/>
    <w:rsid w:val="438C0C73"/>
    <w:rsid w:val="43A85C24"/>
    <w:rsid w:val="440949DD"/>
    <w:rsid w:val="4424797C"/>
    <w:rsid w:val="4496359A"/>
    <w:rsid w:val="44A70C9D"/>
    <w:rsid w:val="44AD2B54"/>
    <w:rsid w:val="44C664B6"/>
    <w:rsid w:val="44F30FAB"/>
    <w:rsid w:val="45F02CBE"/>
    <w:rsid w:val="45FC609F"/>
    <w:rsid w:val="46426E3A"/>
    <w:rsid w:val="46473E4B"/>
    <w:rsid w:val="464804F3"/>
    <w:rsid w:val="46734062"/>
    <w:rsid w:val="46DD4372"/>
    <w:rsid w:val="46E375AF"/>
    <w:rsid w:val="473C0965"/>
    <w:rsid w:val="47716BBD"/>
    <w:rsid w:val="47A44096"/>
    <w:rsid w:val="47CB0C80"/>
    <w:rsid w:val="47FF6FC7"/>
    <w:rsid w:val="48100233"/>
    <w:rsid w:val="48242C88"/>
    <w:rsid w:val="482538AF"/>
    <w:rsid w:val="484A3CBB"/>
    <w:rsid w:val="48B1555B"/>
    <w:rsid w:val="48F67C7C"/>
    <w:rsid w:val="49080BE9"/>
    <w:rsid w:val="492365FC"/>
    <w:rsid w:val="49243A8D"/>
    <w:rsid w:val="494616E2"/>
    <w:rsid w:val="494C56A2"/>
    <w:rsid w:val="49645F1F"/>
    <w:rsid w:val="498E5E59"/>
    <w:rsid w:val="499E2063"/>
    <w:rsid w:val="49AA2E47"/>
    <w:rsid w:val="4A45027C"/>
    <w:rsid w:val="4A4A757C"/>
    <w:rsid w:val="4A627C46"/>
    <w:rsid w:val="4A632F48"/>
    <w:rsid w:val="4AFB55EF"/>
    <w:rsid w:val="4B4C454B"/>
    <w:rsid w:val="4B555EB5"/>
    <w:rsid w:val="4B9971FD"/>
    <w:rsid w:val="4C4F58DA"/>
    <w:rsid w:val="4C6B76ED"/>
    <w:rsid w:val="4C9131B1"/>
    <w:rsid w:val="4CDC7BEA"/>
    <w:rsid w:val="4DA66676"/>
    <w:rsid w:val="4DC53F11"/>
    <w:rsid w:val="4DEA2A92"/>
    <w:rsid w:val="4DFB3819"/>
    <w:rsid w:val="4E0C3B1A"/>
    <w:rsid w:val="4E0E23A8"/>
    <w:rsid w:val="4E9B06DD"/>
    <w:rsid w:val="4EA50772"/>
    <w:rsid w:val="4EA86935"/>
    <w:rsid w:val="4EE759A5"/>
    <w:rsid w:val="4F484CCD"/>
    <w:rsid w:val="4F8521D9"/>
    <w:rsid w:val="4FB148B2"/>
    <w:rsid w:val="4FCF0B81"/>
    <w:rsid w:val="4FD66B5A"/>
    <w:rsid w:val="4FE81125"/>
    <w:rsid w:val="4FEF3544"/>
    <w:rsid w:val="4FF4200A"/>
    <w:rsid w:val="50727AFC"/>
    <w:rsid w:val="50BD2FC6"/>
    <w:rsid w:val="50C4438E"/>
    <w:rsid w:val="50DA7AE8"/>
    <w:rsid w:val="50E1063A"/>
    <w:rsid w:val="50E30D1D"/>
    <w:rsid w:val="513934EA"/>
    <w:rsid w:val="5166795F"/>
    <w:rsid w:val="51AC1D57"/>
    <w:rsid w:val="524D03D9"/>
    <w:rsid w:val="52A92798"/>
    <w:rsid w:val="530906B3"/>
    <w:rsid w:val="53965919"/>
    <w:rsid w:val="53B81878"/>
    <w:rsid w:val="53D207EF"/>
    <w:rsid w:val="54592B69"/>
    <w:rsid w:val="54943665"/>
    <w:rsid w:val="54A01490"/>
    <w:rsid w:val="54F03309"/>
    <w:rsid w:val="54F94ED8"/>
    <w:rsid w:val="550656F4"/>
    <w:rsid w:val="555F0B16"/>
    <w:rsid w:val="55E50A6E"/>
    <w:rsid w:val="56054DD3"/>
    <w:rsid w:val="56DA3FAE"/>
    <w:rsid w:val="56DE115A"/>
    <w:rsid w:val="56E45E99"/>
    <w:rsid w:val="575515F3"/>
    <w:rsid w:val="57932CDD"/>
    <w:rsid w:val="57B873EB"/>
    <w:rsid w:val="57CF29ED"/>
    <w:rsid w:val="57E52169"/>
    <w:rsid w:val="58511646"/>
    <w:rsid w:val="58913D43"/>
    <w:rsid w:val="58D437EA"/>
    <w:rsid w:val="58E92F52"/>
    <w:rsid w:val="59A23E8F"/>
    <w:rsid w:val="59AB0F02"/>
    <w:rsid w:val="59B922DD"/>
    <w:rsid w:val="59CF71A3"/>
    <w:rsid w:val="59D1538B"/>
    <w:rsid w:val="59FB67F8"/>
    <w:rsid w:val="5A62535F"/>
    <w:rsid w:val="5A635339"/>
    <w:rsid w:val="5A6C58DB"/>
    <w:rsid w:val="5A8F0C88"/>
    <w:rsid w:val="5BB20738"/>
    <w:rsid w:val="5BBA4AE8"/>
    <w:rsid w:val="5BE435E2"/>
    <w:rsid w:val="5C24290C"/>
    <w:rsid w:val="5C280FD5"/>
    <w:rsid w:val="5C4B4B4E"/>
    <w:rsid w:val="5C5D3259"/>
    <w:rsid w:val="5C601257"/>
    <w:rsid w:val="5C871E81"/>
    <w:rsid w:val="5D701646"/>
    <w:rsid w:val="5DAF7A1E"/>
    <w:rsid w:val="5DB9510A"/>
    <w:rsid w:val="5DD61BBF"/>
    <w:rsid w:val="5DDF1201"/>
    <w:rsid w:val="5DE3199E"/>
    <w:rsid w:val="5DE74BF9"/>
    <w:rsid w:val="5DE9758A"/>
    <w:rsid w:val="5DFD0ADA"/>
    <w:rsid w:val="5E41003D"/>
    <w:rsid w:val="5E990DB8"/>
    <w:rsid w:val="5EB87D41"/>
    <w:rsid w:val="5EC66B06"/>
    <w:rsid w:val="5ECE10B6"/>
    <w:rsid w:val="5ED36E55"/>
    <w:rsid w:val="5F577BAA"/>
    <w:rsid w:val="5F6524EE"/>
    <w:rsid w:val="5FAD1297"/>
    <w:rsid w:val="5FAD1F6B"/>
    <w:rsid w:val="5FD40167"/>
    <w:rsid w:val="5FD43905"/>
    <w:rsid w:val="5FE23B48"/>
    <w:rsid w:val="5FED4A89"/>
    <w:rsid w:val="608B6EC3"/>
    <w:rsid w:val="60CC209A"/>
    <w:rsid w:val="61135555"/>
    <w:rsid w:val="611821DE"/>
    <w:rsid w:val="61E45866"/>
    <w:rsid w:val="620C7F13"/>
    <w:rsid w:val="620E513E"/>
    <w:rsid w:val="6229715C"/>
    <w:rsid w:val="626A1638"/>
    <w:rsid w:val="628336E3"/>
    <w:rsid w:val="629535A7"/>
    <w:rsid w:val="62AD6685"/>
    <w:rsid w:val="633F795B"/>
    <w:rsid w:val="638E24A3"/>
    <w:rsid w:val="63A27D8F"/>
    <w:rsid w:val="63CA1805"/>
    <w:rsid w:val="63DC5C02"/>
    <w:rsid w:val="63F5315D"/>
    <w:rsid w:val="64580F2D"/>
    <w:rsid w:val="645E1F9B"/>
    <w:rsid w:val="650745D8"/>
    <w:rsid w:val="650C3A17"/>
    <w:rsid w:val="65117591"/>
    <w:rsid w:val="65AE0823"/>
    <w:rsid w:val="66B06BEA"/>
    <w:rsid w:val="66B76413"/>
    <w:rsid w:val="66C24D0A"/>
    <w:rsid w:val="66C55D6F"/>
    <w:rsid w:val="66D25ACA"/>
    <w:rsid w:val="671F110C"/>
    <w:rsid w:val="679B0631"/>
    <w:rsid w:val="67B4566B"/>
    <w:rsid w:val="67BD791E"/>
    <w:rsid w:val="67DE7B25"/>
    <w:rsid w:val="684770AA"/>
    <w:rsid w:val="684B6D8C"/>
    <w:rsid w:val="68870E68"/>
    <w:rsid w:val="68FA4F10"/>
    <w:rsid w:val="69857D67"/>
    <w:rsid w:val="69C52EC4"/>
    <w:rsid w:val="69C86AD3"/>
    <w:rsid w:val="6A16093D"/>
    <w:rsid w:val="6A1B6D8A"/>
    <w:rsid w:val="6A52351E"/>
    <w:rsid w:val="6A632512"/>
    <w:rsid w:val="6A67326D"/>
    <w:rsid w:val="6A9E0CB1"/>
    <w:rsid w:val="6AA92F12"/>
    <w:rsid w:val="6AB66C7F"/>
    <w:rsid w:val="6AD2552A"/>
    <w:rsid w:val="6AEF0135"/>
    <w:rsid w:val="6B436966"/>
    <w:rsid w:val="6B74248D"/>
    <w:rsid w:val="6BF10828"/>
    <w:rsid w:val="6C5F6351"/>
    <w:rsid w:val="6C831516"/>
    <w:rsid w:val="6CA46403"/>
    <w:rsid w:val="6CBE10C4"/>
    <w:rsid w:val="6CBF2318"/>
    <w:rsid w:val="6D4A73CD"/>
    <w:rsid w:val="6D5307A0"/>
    <w:rsid w:val="6D743C46"/>
    <w:rsid w:val="6D8D483A"/>
    <w:rsid w:val="6D9E7C95"/>
    <w:rsid w:val="6DC47B3D"/>
    <w:rsid w:val="6DF62543"/>
    <w:rsid w:val="6E6D742D"/>
    <w:rsid w:val="6E7E2B95"/>
    <w:rsid w:val="6E88584E"/>
    <w:rsid w:val="6F0B62A7"/>
    <w:rsid w:val="6F170688"/>
    <w:rsid w:val="6FA07FE6"/>
    <w:rsid w:val="6FA84CF8"/>
    <w:rsid w:val="6FB02433"/>
    <w:rsid w:val="6FC85CC4"/>
    <w:rsid w:val="6FE94A43"/>
    <w:rsid w:val="70334FCD"/>
    <w:rsid w:val="70B73FEF"/>
    <w:rsid w:val="71226F50"/>
    <w:rsid w:val="71AC4B2D"/>
    <w:rsid w:val="71F32239"/>
    <w:rsid w:val="71FB1F32"/>
    <w:rsid w:val="71FF529C"/>
    <w:rsid w:val="724876AB"/>
    <w:rsid w:val="72811EB0"/>
    <w:rsid w:val="729F2B75"/>
    <w:rsid w:val="72F220C9"/>
    <w:rsid w:val="73146B48"/>
    <w:rsid w:val="7397692A"/>
    <w:rsid w:val="73AE6DDD"/>
    <w:rsid w:val="73EB1EBC"/>
    <w:rsid w:val="741C39C8"/>
    <w:rsid w:val="741E63D3"/>
    <w:rsid w:val="74BA710E"/>
    <w:rsid w:val="753051F5"/>
    <w:rsid w:val="75406641"/>
    <w:rsid w:val="754576B2"/>
    <w:rsid w:val="75EC2D34"/>
    <w:rsid w:val="76475D93"/>
    <w:rsid w:val="764972A1"/>
    <w:rsid w:val="76550C3C"/>
    <w:rsid w:val="76644DCE"/>
    <w:rsid w:val="77AE5D2C"/>
    <w:rsid w:val="78771684"/>
    <w:rsid w:val="78CE0DF7"/>
    <w:rsid w:val="78EB63A2"/>
    <w:rsid w:val="78F37467"/>
    <w:rsid w:val="78FF53C8"/>
    <w:rsid w:val="79487FC2"/>
    <w:rsid w:val="79590E24"/>
    <w:rsid w:val="79CE5C76"/>
    <w:rsid w:val="7A076A64"/>
    <w:rsid w:val="7A6857C0"/>
    <w:rsid w:val="7A8F5D9E"/>
    <w:rsid w:val="7AAA0FBD"/>
    <w:rsid w:val="7B942503"/>
    <w:rsid w:val="7BA46F69"/>
    <w:rsid w:val="7BC17DBE"/>
    <w:rsid w:val="7C2A279F"/>
    <w:rsid w:val="7C2B1C53"/>
    <w:rsid w:val="7C654D85"/>
    <w:rsid w:val="7C7D09EF"/>
    <w:rsid w:val="7CC86AD7"/>
    <w:rsid w:val="7CEF71E4"/>
    <w:rsid w:val="7D4156DA"/>
    <w:rsid w:val="7D78065C"/>
    <w:rsid w:val="7DA40CA8"/>
    <w:rsid w:val="7DA904BF"/>
    <w:rsid w:val="7DC43A62"/>
    <w:rsid w:val="7E0679AA"/>
    <w:rsid w:val="7E0C1794"/>
    <w:rsid w:val="7E7C40DB"/>
    <w:rsid w:val="7EDA3C3B"/>
    <w:rsid w:val="7EDF1BF8"/>
    <w:rsid w:val="7EE91AB2"/>
    <w:rsid w:val="7F095754"/>
    <w:rsid w:val="7F447D16"/>
    <w:rsid w:val="7F50683E"/>
    <w:rsid w:val="7F7F251D"/>
    <w:rsid w:val="7F84402E"/>
    <w:rsid w:val="7F9420F9"/>
    <w:rsid w:val="7FAD4686"/>
    <w:rsid w:val="7FBE47C9"/>
    <w:rsid w:val="7FCB5354"/>
    <w:rsid w:val="7FE223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spacing w:before="100" w:beforeAutospacing="1" w:after="100" w:afterAutospacing="1"/>
      <w:outlineLvl w:val="0"/>
    </w:pPr>
    <w:rPr>
      <w:rFonts w:hint="eastAsia" w:ascii="宋体" w:hAnsi="宋体" w:eastAsia="宋体" w:cs="宋体"/>
      <w:b/>
      <w:kern w:val="44"/>
      <w:sz w:val="48"/>
      <w:szCs w:val="48"/>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FollowedHyperlink"/>
    <w:basedOn w:val="10"/>
    <w:semiHidden/>
    <w:unhideWhenUsed/>
    <w:qFormat/>
    <w:uiPriority w:val="99"/>
    <w:rPr>
      <w:color w:val="800080"/>
      <w:u w:val="single"/>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styleId="13">
    <w:name w:val="List Paragraph"/>
    <w:basedOn w:val="1"/>
    <w:next w:val="1"/>
    <w:qFormat/>
    <w:uiPriority w:val="34"/>
    <w:pPr>
      <w:ind w:firstLine="420" w:firstLineChars="200"/>
    </w:pPr>
  </w:style>
  <w:style w:type="character" w:customStyle="1" w:styleId="14">
    <w:name w:val="页眉字符"/>
    <w:basedOn w:val="10"/>
    <w:link w:val="6"/>
    <w:qFormat/>
    <w:uiPriority w:val="99"/>
    <w:rPr>
      <w:sz w:val="18"/>
      <w:szCs w:val="18"/>
    </w:rPr>
  </w:style>
  <w:style w:type="character" w:customStyle="1" w:styleId="15">
    <w:name w:val="页脚字符"/>
    <w:basedOn w:val="10"/>
    <w:link w:val="5"/>
    <w:qFormat/>
    <w:uiPriority w:val="99"/>
    <w:rPr>
      <w:sz w:val="18"/>
      <w:szCs w:val="18"/>
    </w:rPr>
  </w:style>
  <w:style w:type="paragraph" w:customStyle="1" w:styleId="1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5</Pages>
  <Words>3588</Words>
  <Characters>4549</Characters>
  <Lines>10</Lines>
  <Paragraphs>3</Paragraphs>
  <TotalTime>0</TotalTime>
  <ScaleCrop>false</ScaleCrop>
  <LinksUpToDate>false</LinksUpToDate>
  <CharactersWithSpaces>4795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lenovo</cp:lastModifiedBy>
  <cp:lastPrinted>2018-05-21T07:06:00Z</cp:lastPrinted>
  <dcterms:modified xsi:type="dcterms:W3CDTF">2019-05-06T02:02:41Z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