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193155" cy="179070"/>
            <wp:effectExtent l="0" t="0" r="1714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193155" cy="179070"/>
                    </a:xfrm>
                    <a:prstGeom prst="rect">
                      <a:avLst/>
                    </a:prstGeom>
                  </pic:spPr>
                </pic:pic>
              </a:graphicData>
            </a:graphic>
          </wp:inline>
        </w:drawing>
      </w:r>
    </w:p>
    <w:p>
      <w:pPr>
        <w:jc w:val="left"/>
      </w:pPr>
    </w:p>
    <w:tbl>
      <w:tblPr>
        <w:tblStyle w:val="7"/>
        <w:tblW w:w="9848"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20"/>
        <w:gridCol w:w="933"/>
        <w:gridCol w:w="971"/>
        <w:gridCol w:w="2675"/>
        <w:gridCol w:w="41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26" w:hRule="atLeast"/>
        </w:trPr>
        <w:tc>
          <w:tcPr>
            <w:tcW w:w="9848" w:type="dxa"/>
            <w:gridSpan w:val="5"/>
          </w:tcPr>
          <w:p>
            <w:pPr>
              <w:spacing w:line="240" w:lineRule="auto"/>
              <w:rPr>
                <w:rFonts w:ascii="Heiti SC Light" w:eastAsia="Heiti SC Light" w:hAnsiTheme="minorEastAsia"/>
                <w:b/>
                <w:sz w:val="36"/>
                <w:szCs w:val="36"/>
              </w:rPr>
            </w:pPr>
            <w:r>
              <w:rPr>
                <w:rFonts w:ascii="Heiti SC Light" w:eastAsia="Heiti SC Light" w:hAnsiTheme="minorEastAsia"/>
                <w:b/>
                <w:sz w:val="44"/>
                <w:szCs w:val="44"/>
              </w:rPr>
              <w:t>王贺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9" w:hRule="atLeast"/>
        </w:trPr>
        <w:tc>
          <w:tcPr>
            <w:tcW w:w="1120" w:type="dxa"/>
          </w:tcPr>
          <w:p>
            <w:pPr>
              <w:spacing w:line="240" w:lineRule="auto"/>
            </w:pPr>
            <w:r>
              <w:rPr>
                <w:rFonts w:hint="eastAsia"/>
              </w:rPr>
              <w:t>25岁</w:t>
            </w:r>
            <w:r>
              <w:t xml:space="preserve">   </w:t>
            </w:r>
          </w:p>
        </w:tc>
        <w:tc>
          <w:tcPr>
            <w:tcW w:w="933" w:type="dxa"/>
          </w:tcPr>
          <w:p>
            <w:pPr>
              <w:spacing w:line="240" w:lineRule="auto"/>
            </w:pPr>
            <w:r>
              <w:t xml:space="preserve">男  </w:t>
            </w:r>
          </w:p>
        </w:tc>
        <w:tc>
          <w:tcPr>
            <w:tcW w:w="971" w:type="dxa"/>
          </w:tcPr>
          <w:p>
            <w:pPr>
              <w:spacing w:line="240" w:lineRule="auto"/>
            </w:pPr>
            <w:r>
              <w:t xml:space="preserve">本科   </w:t>
            </w:r>
          </w:p>
        </w:tc>
        <w:tc>
          <w:tcPr>
            <w:tcW w:w="2675" w:type="dxa"/>
            <w:vAlign w:val="top"/>
          </w:tcPr>
          <w:p>
            <w:pPr>
              <w:spacing w:line="240" w:lineRule="auto"/>
            </w:pPr>
            <w:r>
              <w:rPr>
                <w:rFonts w:hint="eastAsia"/>
                <w:lang w:val="en-US" w:eastAsia="zh-CN"/>
              </w:rPr>
              <w:t>电话：</w:t>
            </w:r>
            <w:r>
              <w:t xml:space="preserve">13522839005   </w:t>
            </w:r>
          </w:p>
        </w:tc>
        <w:tc>
          <w:tcPr>
            <w:tcW w:w="4149" w:type="dxa"/>
            <w:vAlign w:val="top"/>
          </w:tcPr>
          <w:p>
            <w:pPr>
              <w:spacing w:line="240" w:lineRule="auto"/>
            </w:pPr>
            <w:r>
              <w:rPr>
                <w:rFonts w:hint="eastAsia"/>
                <w:lang w:val="en-US" w:eastAsia="zh-CN"/>
              </w:rPr>
              <w:t>邮箱：</w:t>
            </w:r>
            <w:r>
              <w:rPr>
                <w:rFonts w:hint="eastAsia"/>
              </w:rPr>
              <w:t>wh13522839005@163.com</w:t>
            </w:r>
          </w:p>
        </w:tc>
      </w:tr>
    </w:tbl>
    <w:p>
      <w:pPr>
        <w:ind w:left="360" w:leftChars="150"/>
        <w:rPr>
          <w:sz w:val="21"/>
          <w:szCs w:val="21"/>
        </w:rPr>
      </w:pPr>
    </w:p>
    <w:tbl>
      <w:tblPr>
        <w:tblStyle w:val="7"/>
        <w:tblW w:w="98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
        <w:gridCol w:w="9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240"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603" w:type="dxa"/>
            <w:vAlign w:val="center"/>
          </w:tcPr>
          <w:p>
            <w:pPr>
              <w:jc w:val="both"/>
              <w:rPr>
                <w:rFonts w:hint="eastAsia" w:ascii="Heiti SC Light" w:eastAsia="Heiti SC Light"/>
                <w:b/>
                <w:sz w:val="28"/>
                <w:szCs w:val="28"/>
                <w:lang w:val="en-US" w:eastAsia="zh-CN"/>
              </w:rPr>
            </w:pPr>
            <w:r>
              <w:rPr>
                <w:rFonts w:hint="eastAsia" w:ascii="Heiti SC Light" w:eastAsia="Heiti SC Light"/>
                <w:b/>
                <w:sz w:val="28"/>
                <w:szCs w:val="28"/>
                <w:lang w:val="en-US" w:eastAsia="zh-CN"/>
              </w:rPr>
              <w:t>期望职位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9843" w:type="dxa"/>
            <w:gridSpan w:val="2"/>
            <w:vAlign w:val="center"/>
          </w:tcPr>
          <w:p>
            <w:pPr>
              <w:rPr>
                <w:rFonts w:ascii="Heiti SC Light" w:eastAsia="Heiti SC Light"/>
                <w:b/>
                <w:sz w:val="28"/>
                <w:szCs w:val="28"/>
              </w:rPr>
            </w:pPr>
            <w:r>
              <w:rPr>
                <w:rFonts w:hint="eastAsia"/>
                <w:sz w:val="21"/>
                <w:szCs w:val="21"/>
              </w:rPr>
              <w:t>Java</w:t>
            </w:r>
            <w:r>
              <w:rPr>
                <w:rFonts w:hint="eastAsia"/>
                <w:sz w:val="21"/>
                <w:szCs w:val="21"/>
                <w:lang w:val="en-US" w:eastAsia="zh-CN"/>
              </w:rPr>
              <w:t>工程师</w:t>
            </w:r>
            <w:r>
              <w:rPr>
                <w:sz w:val="21"/>
                <w:szCs w:val="21"/>
              </w:rPr>
              <w:t xml:space="preserve">  </w:t>
            </w:r>
            <w:r>
              <w:rPr>
                <w:rFonts w:hint="eastAsia"/>
                <w:sz w:val="21"/>
                <w:szCs w:val="21"/>
              </w:rPr>
              <w:t>北京</w:t>
            </w:r>
            <w:r>
              <w:rPr>
                <w:sz w:val="21"/>
                <w:szCs w:val="21"/>
              </w:rPr>
              <w:t xml:space="preserve">  </w:t>
            </w:r>
            <w:r>
              <w:rPr>
                <w:rFonts w:hint="eastAsia"/>
                <w:sz w:val="21"/>
                <w:szCs w:val="21"/>
                <w:lang w:val="en-US" w:eastAsia="zh-CN"/>
              </w:rPr>
              <w:t>工资面议</w:t>
            </w:r>
            <w:r>
              <w:rPr>
                <w:sz w:val="21"/>
                <w:szCs w:val="21"/>
              </w:rPr>
              <w:t xml:space="preserve">  </w:t>
            </w:r>
            <w:r>
              <w:rPr>
                <w:rFonts w:hint="eastAsia"/>
                <w:sz w:val="21"/>
                <w:szCs w:val="21"/>
                <w:lang w:val="en-US" w:eastAsia="zh-CN"/>
              </w:rPr>
              <w:t>互联网  现离职可随时上岗</w:t>
            </w:r>
          </w:p>
        </w:tc>
      </w:tr>
    </w:tbl>
    <w:p>
      <w:pPr>
        <w:rPr>
          <w:sz w:val="21"/>
          <w:szCs w:val="21"/>
        </w:rPr>
      </w:pPr>
    </w:p>
    <w:tbl>
      <w:tblPr>
        <w:tblStyle w:val="7"/>
        <w:tblW w:w="98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5"/>
        <w:gridCol w:w="95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65" w:type="dxa"/>
            <w:vAlign w:val="center"/>
          </w:tcPr>
          <w:p>
            <w:pPr>
              <w:rPr>
                <w:rFonts w:hint="eastAsia" w:eastAsiaTheme="minorEastAsia"/>
                <w:sz w:val="21"/>
                <w:szCs w:val="21"/>
                <w:lang w:val="en-US" w:eastAsia="zh-CN"/>
              </w:rPr>
            </w:pPr>
            <w:r>
              <w:drawing>
                <wp:inline distT="0" distB="0" distL="0" distR="0">
                  <wp:extent cx="25400" cy="1397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578" w:type="dxa"/>
            <w:vAlign w:val="center"/>
          </w:tcPr>
          <w:p>
            <w:pPr>
              <w:rPr>
                <w:rFonts w:hint="default" w:ascii="Heiti SC Medium" w:eastAsia="Heiti SC Medium"/>
                <w:b/>
                <w:bCs/>
                <w:sz w:val="28"/>
                <w:szCs w:val="28"/>
                <w:lang w:val="en-US" w:eastAsia="zh-CN"/>
              </w:rPr>
            </w:pPr>
            <w:r>
              <w:rPr>
                <w:rFonts w:hint="eastAsia" w:ascii="Heiti SC Light" w:eastAsia="Heiti SC Light"/>
                <w:b/>
                <w:sz w:val="28"/>
                <w:szCs w:val="28"/>
                <w:lang w:val="en-US" w:eastAsia="zh-CN"/>
              </w:rPr>
              <w:t>工作经历</w:t>
            </w:r>
          </w:p>
        </w:tc>
      </w:tr>
    </w:tbl>
    <w:p>
      <w:pPr>
        <w:spacing w:line="120" w:lineRule="exact"/>
        <w:jc w:val="left"/>
        <w:rPr>
          <w:sz w:val="21"/>
          <w:szCs w:val="21"/>
        </w:rPr>
      </w:pPr>
    </w:p>
    <w:tbl>
      <w:tblPr>
        <w:tblStyle w:val="7"/>
        <w:tblW w:w="98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853" w:type="dxa"/>
          </w:tcPr>
          <w:p>
            <w:pPr>
              <w:spacing w:line="240" w:lineRule="auto"/>
              <w:rPr>
                <w:rFonts w:hint="eastAsia" w:ascii="Heiti SC Light" w:eastAsia="Heiti SC Light"/>
                <w:b/>
                <w:sz w:val="28"/>
                <w:szCs w:val="28"/>
                <w:lang w:val="en-US" w:eastAsia="zh-CN"/>
              </w:rPr>
            </w:pPr>
            <w:r>
              <w:rPr>
                <w:rFonts w:hint="eastAsia" w:ascii="Heiti SC Light" w:eastAsia="Heiti SC Light"/>
                <w:b/>
                <w:sz w:val="28"/>
                <w:szCs w:val="28"/>
                <w:lang w:val="en-US" w:eastAsia="zh-CN"/>
              </w:rPr>
              <w:t>公司：北京银保联科技有限公司（2016.8—至今）</w:t>
            </w:r>
          </w:p>
          <w:p>
            <w:pPr>
              <w:spacing w:line="240" w:lineRule="auto"/>
              <w:rPr>
                <w:rFonts w:hint="eastAsia" w:ascii="Heiti SC Light" w:eastAsia="Heiti SC Light"/>
                <w:b/>
                <w:sz w:val="28"/>
                <w:szCs w:val="28"/>
                <w:lang w:val="en-US" w:eastAsia="zh-CN"/>
              </w:rPr>
            </w:pPr>
            <w:r>
              <w:rPr>
                <w:rFonts w:hint="eastAsia" w:ascii="Heiti SC Light" w:eastAsia="Heiti SC Light"/>
                <w:b/>
                <w:sz w:val="28"/>
                <w:szCs w:val="28"/>
                <w:lang w:val="en-US" w:eastAsia="zh-CN"/>
              </w:rPr>
              <w:t>掌握技术:</w:t>
            </w:r>
          </w:p>
          <w:p>
            <w:pPr>
              <w:spacing w:line="240" w:lineRule="auto"/>
              <w:ind w:firstLine="480" w:firstLineChars="200"/>
              <w:rPr>
                <w:rFonts w:hint="eastAsia"/>
                <w:sz w:val="24"/>
                <w:szCs w:val="24"/>
                <w:lang w:val="en-US" w:eastAsia="zh-CN"/>
              </w:rPr>
            </w:pPr>
            <w:r>
              <w:rPr>
                <w:rFonts w:hint="eastAsia"/>
                <w:sz w:val="24"/>
                <w:szCs w:val="24"/>
                <w:lang w:val="en-US" w:eastAsia="zh-CN"/>
              </w:rPr>
              <w:t>Spring、SpringMVC、SpringBoot、SpringCloud、Dubbo、Zookeeper、Mysql、Redis、MongoDB、Freemarker、FastDFS、Linux、Docker、</w:t>
            </w:r>
            <w:r>
              <w:rPr>
                <w:rFonts w:hint="eastAsia"/>
                <w:sz w:val="24"/>
                <w:szCs w:val="24"/>
                <w:highlight w:val="none"/>
                <w:lang w:val="en-US" w:eastAsia="zh-CN"/>
              </w:rPr>
              <w:t>Grafana</w:t>
            </w:r>
            <w:r>
              <w:rPr>
                <w:rFonts w:hint="eastAsia"/>
                <w:sz w:val="24"/>
                <w:szCs w:val="24"/>
                <w:lang w:val="en-US" w:eastAsia="zh-CN"/>
              </w:rPr>
              <w:t>、Jenkins、Rancher、SpringDateJPA、SpringSecurity、Elasticsearch、JWT、RabbitMQ、ActiveMQ、Nginx+Tomcat</w:t>
            </w:r>
          </w:p>
          <w:p>
            <w:pPr>
              <w:spacing w:line="240" w:lineRule="auto"/>
              <w:ind w:firstLine="480" w:firstLineChars="200"/>
              <w:rPr>
                <w:rFonts w:hint="eastAsia"/>
                <w:sz w:val="24"/>
                <w:szCs w:val="24"/>
                <w:lang w:val="en-US" w:eastAsia="zh-CN"/>
              </w:rPr>
            </w:pPr>
          </w:p>
          <w:p>
            <w:pPr>
              <w:spacing w:line="240" w:lineRule="auto"/>
              <w:ind w:left="1401" w:hanging="1401" w:hangingChars="500"/>
              <w:rPr>
                <w:rFonts w:hint="eastAsia" w:ascii="Heiti SC Light" w:eastAsia="Heiti SC Light" w:cs="Times New Roman" w:hAnsiTheme="minorHAnsi"/>
                <w:b/>
                <w:kern w:val="2"/>
                <w:sz w:val="28"/>
                <w:szCs w:val="28"/>
                <w:lang w:val="en-US" w:eastAsia="zh-CN" w:bidi="ar-SA"/>
              </w:rPr>
            </w:pPr>
            <w:r>
              <w:rPr>
                <w:rFonts w:hint="eastAsia" w:ascii="Heiti SC Light" w:eastAsia="Heiti SC Light" w:cs="Times New Roman" w:hAnsiTheme="minorHAnsi"/>
                <w:b/>
                <w:kern w:val="2"/>
                <w:sz w:val="28"/>
                <w:szCs w:val="28"/>
                <w:lang w:val="en-US" w:eastAsia="zh-CN" w:bidi="ar-SA"/>
              </w:rPr>
              <w:t>项目</w:t>
            </w:r>
            <w:r>
              <w:rPr>
                <w:rFonts w:hint="eastAsia" w:ascii="Heiti SC Light" w:eastAsia="Heiti SC Light" w:cs="Times New Roman"/>
                <w:b/>
                <w:kern w:val="2"/>
                <w:sz w:val="28"/>
                <w:szCs w:val="28"/>
                <w:lang w:val="en-US" w:eastAsia="zh-CN" w:bidi="ar-SA"/>
              </w:rPr>
              <w:t>一</w:t>
            </w:r>
            <w:r>
              <w:rPr>
                <w:rFonts w:hint="eastAsia" w:ascii="Heiti SC Light" w:eastAsia="Heiti SC Light" w:cs="Times New Roman" w:hAnsiTheme="minorHAnsi"/>
                <w:b/>
                <w:kern w:val="2"/>
                <w:sz w:val="28"/>
                <w:szCs w:val="28"/>
                <w:lang w:val="en-US" w:eastAsia="zh-CN" w:bidi="ar-SA"/>
              </w:rPr>
              <w:t>：优加健康网络平台</w:t>
            </w:r>
            <w:r>
              <w:rPr>
                <w:rFonts w:hint="eastAsia" w:ascii="Heiti SC Light" w:eastAsia="Heiti SC Light"/>
                <w:b/>
                <w:sz w:val="28"/>
                <w:szCs w:val="28"/>
                <w:lang w:val="en-US" w:eastAsia="zh-CN"/>
              </w:rPr>
              <w:t>-B2P</w:t>
            </w:r>
            <w:r>
              <w:rPr>
                <w:rFonts w:hint="eastAsia" w:ascii="Heiti SC Light" w:eastAsia="Heiti SC Light" w:cs="Times New Roman" w:hAnsiTheme="minorHAnsi"/>
                <w:b/>
                <w:kern w:val="2"/>
                <w:sz w:val="28"/>
                <w:szCs w:val="28"/>
                <w:lang w:val="en-US" w:eastAsia="zh-CN" w:bidi="ar-SA"/>
              </w:rPr>
              <w:t>（https://www.youjiajk.com）</w:t>
            </w:r>
          </w:p>
          <w:p>
            <w:pPr>
              <w:spacing w:line="240" w:lineRule="auto"/>
              <w:ind w:left="1200" w:hanging="1401" w:hangingChars="500"/>
              <w:rPr>
                <w:rFonts w:hint="eastAsia" w:ascii="Heiti SC Light" w:eastAsia="Heiti SC Light"/>
                <w:b/>
                <w:sz w:val="28"/>
                <w:szCs w:val="28"/>
                <w:lang w:val="en-US" w:eastAsia="zh-CN"/>
              </w:rPr>
            </w:pPr>
            <w:r>
              <w:rPr>
                <w:rFonts w:hint="eastAsia" w:ascii="Heiti SC Light" w:eastAsia="Heiti SC Light"/>
                <w:b/>
                <w:sz w:val="28"/>
                <w:szCs w:val="28"/>
                <w:lang w:val="en-US" w:eastAsia="zh-CN"/>
              </w:rPr>
              <w:t>涉及技能:</w:t>
            </w:r>
          </w:p>
          <w:p>
            <w:pPr>
              <w:spacing w:line="240" w:lineRule="auto"/>
              <w:ind w:firstLine="480" w:firstLineChars="200"/>
              <w:rPr>
                <w:rFonts w:hint="eastAsia"/>
                <w:sz w:val="24"/>
                <w:szCs w:val="24"/>
                <w:lang w:val="en-US" w:eastAsia="zh-CN"/>
              </w:rPr>
            </w:pPr>
            <w:r>
              <w:rPr>
                <w:rFonts w:hint="eastAsia"/>
                <w:sz w:val="24"/>
                <w:szCs w:val="24"/>
                <w:lang w:val="en-US" w:eastAsia="zh-CN"/>
              </w:rPr>
              <w:t>SpringBoot,SpringCloud,Docker,mysql,Redis,Eureka,Fegin,Hustrix,Zuul,SpringDateJPA,AngularJS,ElasticSearch</w:t>
            </w:r>
          </w:p>
          <w:p>
            <w:pPr>
              <w:spacing w:line="240" w:lineRule="auto"/>
              <w:ind w:left="1200" w:leftChars="500" w:firstLine="0" w:firstLineChars="0"/>
              <w:rPr>
                <w:rFonts w:hint="eastAsia"/>
                <w:sz w:val="24"/>
                <w:szCs w:val="24"/>
                <w:lang w:val="en-US" w:eastAsia="zh-CN"/>
              </w:rPr>
            </w:pPr>
          </w:p>
          <w:p>
            <w:pPr>
              <w:spacing w:line="240" w:lineRule="auto"/>
              <w:ind w:left="1401" w:hanging="1401" w:hangingChars="500"/>
              <w:rPr>
                <w:rFonts w:hint="eastAsia" w:ascii="Heiti SC Light" w:eastAsia="Heiti SC Light"/>
                <w:b/>
                <w:sz w:val="28"/>
                <w:szCs w:val="28"/>
                <w:lang w:val="en-US" w:eastAsia="zh-CN"/>
              </w:rPr>
            </w:pPr>
            <w:r>
              <w:rPr>
                <w:rFonts w:hint="eastAsia" w:ascii="Heiti SC Light" w:eastAsia="Heiti SC Light"/>
                <w:b/>
                <w:sz w:val="28"/>
                <w:szCs w:val="28"/>
                <w:lang w:val="en-US" w:eastAsia="zh-CN"/>
              </w:rPr>
              <w:t xml:space="preserve">项目介绍：  </w:t>
            </w:r>
          </w:p>
          <w:p>
            <w:pPr>
              <w:spacing w:line="240" w:lineRule="auto"/>
              <w:ind w:firstLine="480" w:firstLineChars="200"/>
              <w:rPr>
                <w:rFonts w:hint="eastAsia"/>
                <w:sz w:val="24"/>
                <w:szCs w:val="24"/>
                <w:lang w:val="en-US" w:eastAsia="zh-CN"/>
              </w:rPr>
            </w:pPr>
            <w:r>
              <w:rPr>
                <w:rFonts w:hint="eastAsia"/>
                <w:sz w:val="24"/>
                <w:szCs w:val="24"/>
                <w:lang w:val="en-US" w:eastAsia="zh-CN"/>
              </w:rPr>
              <w:t>优加健康定位于做科技驱动的价值医疗服务平台。为保险公司及企业提供 数据驱动的智能全流程管理式医疗网络服务。 为用户提供智能导诊/分诊、三甲家庭医生、优选医疗网络/专家就医服务、优选医疗网络住院垫付/直付、认证院后护理服务等。 为医疗机构及医护人员提供商保渠道对接及医疗服务保险化的设计和定制。</w:t>
            </w:r>
          </w:p>
          <w:p>
            <w:pPr>
              <w:spacing w:line="240" w:lineRule="auto"/>
              <w:ind w:firstLine="480" w:firstLineChars="200"/>
              <w:rPr>
                <w:rFonts w:hint="eastAsia"/>
                <w:sz w:val="24"/>
                <w:szCs w:val="24"/>
                <w:lang w:val="en-US" w:eastAsia="zh-CN"/>
              </w:rPr>
            </w:pPr>
            <w:r>
              <w:rPr>
                <w:rFonts w:hint="eastAsia"/>
                <w:sz w:val="24"/>
                <w:szCs w:val="24"/>
                <w:lang w:val="en-US" w:eastAsia="zh-CN"/>
              </w:rPr>
              <w:t>运用spring boot和spring cloud 做微服务处理，使每个模块操作更加容易,为团队开发更加轻便，可以运用不同的编程语言进行操作，运用Eureka注册中心，使我们后端操作界面，更直观的查看，通过feign进行服务之间的调用，降低我们绑定前端的复杂度，不必区分restful风格，并运用Hystrix熔断器来保证整套服务的正常运行，以及zuul网关来统一前台调用端口。</w:t>
            </w:r>
          </w:p>
          <w:p>
            <w:pPr>
              <w:spacing w:line="240" w:lineRule="auto"/>
              <w:rPr>
                <w:rFonts w:hint="eastAsia" w:ascii="Heiti SC Light" w:eastAsia="Heiti SC Light"/>
                <w:b/>
                <w:sz w:val="28"/>
                <w:szCs w:val="28"/>
                <w:lang w:val="en-US" w:eastAsia="zh-CN"/>
              </w:rPr>
            </w:pPr>
            <w:r>
              <w:rPr>
                <w:rFonts w:hint="eastAsia" w:ascii="Heiti SC Light" w:eastAsia="Heiti SC Light"/>
                <w:b/>
                <w:sz w:val="28"/>
                <w:szCs w:val="28"/>
                <w:lang w:val="en-US" w:eastAsia="zh-CN"/>
              </w:rPr>
              <w:t>项目职责：</w:t>
            </w:r>
          </w:p>
          <w:p>
            <w:pPr>
              <w:spacing w:line="240" w:lineRule="auto"/>
              <w:ind w:firstLine="480" w:firstLineChars="200"/>
              <w:rPr>
                <w:rFonts w:hint="eastAsia"/>
                <w:sz w:val="24"/>
                <w:szCs w:val="24"/>
                <w:lang w:val="en-US" w:eastAsia="zh-CN"/>
              </w:rPr>
            </w:pPr>
            <w:r>
              <w:rPr>
                <w:rFonts w:hint="eastAsia"/>
                <w:sz w:val="24"/>
                <w:szCs w:val="24"/>
                <w:lang w:val="en-US" w:eastAsia="zh-CN"/>
              </w:rPr>
              <w:t xml:space="preserve">负责用户注册和登录模块，我们首页进行注册账户，调用阿里大于短信接口，向我们用户发送短信，用户输入密码，采用SpringSecurity中Bcrypt加密算法对密码进行加密，完成注册功能，并使用jwt中token机制，来验证登录,用户下次登录，完成流程。  </w:t>
            </w:r>
          </w:p>
          <w:p>
            <w:pPr>
              <w:spacing w:line="240" w:lineRule="auto"/>
              <w:ind w:firstLine="480" w:firstLineChars="200"/>
              <w:rPr>
                <w:rFonts w:hint="eastAsia"/>
                <w:sz w:val="24"/>
                <w:szCs w:val="24"/>
                <w:lang w:val="en-US" w:eastAsia="zh-CN"/>
              </w:rPr>
            </w:pPr>
            <w:r>
              <w:rPr>
                <w:rFonts w:hint="eastAsia"/>
                <w:sz w:val="24"/>
                <w:szCs w:val="24"/>
                <w:lang w:val="en-US" w:eastAsia="zh-CN"/>
              </w:rPr>
              <w:t>负责客户吐槽评论模块，采用mongodb进行存储吐槽评论信息，根据用户评论的点赞数，选出最热信息，以及最新信息，做消息置顶。</w:t>
            </w:r>
          </w:p>
          <w:p>
            <w:pPr>
              <w:spacing w:line="240" w:lineRule="auto"/>
              <w:ind w:firstLine="480" w:firstLineChars="200"/>
              <w:rPr>
                <w:rFonts w:hint="eastAsia"/>
                <w:sz w:val="24"/>
                <w:szCs w:val="24"/>
                <w:lang w:val="en-US" w:eastAsia="zh-CN"/>
              </w:rPr>
            </w:pPr>
            <w:r>
              <w:rPr>
                <w:rFonts w:hint="eastAsia"/>
                <w:sz w:val="24"/>
                <w:szCs w:val="24"/>
                <w:lang w:val="en-US" w:eastAsia="zh-CN"/>
              </w:rPr>
              <w:t>负责保单支付模块，采用微信扫码支付的方式，根据用户订单，生成预支付交易传给用户，让用户进行确认支付，由我们进行验证，得到结果同步返还给用户，异步给我们平台，我们得到结果，修改订单状态，将完成订单打印日志完成流程。</w:t>
            </w:r>
          </w:p>
          <w:p>
            <w:pPr>
              <w:spacing w:line="240" w:lineRule="auto"/>
              <w:ind w:firstLine="480" w:firstLineChars="200"/>
              <w:rPr>
                <w:rFonts w:hint="default"/>
                <w:sz w:val="24"/>
                <w:szCs w:val="24"/>
                <w:lang w:val="en-US" w:eastAsia="zh-CN"/>
              </w:rPr>
            </w:pPr>
            <w:r>
              <w:rPr>
                <w:rFonts w:hint="eastAsia"/>
                <w:sz w:val="24"/>
                <w:szCs w:val="24"/>
                <w:lang w:val="en-US" w:eastAsia="zh-CN"/>
              </w:rPr>
              <w:t>负责保单续保模块，主要实现参保人员的资料管理，包括参保人员保单信息的查询，以及个单续期催收得撤销操作以及交费时核对。</w:t>
            </w:r>
          </w:p>
          <w:p>
            <w:pPr>
              <w:spacing w:line="240" w:lineRule="auto"/>
              <w:rPr>
                <w:rFonts w:hint="eastAsia"/>
                <w:sz w:val="24"/>
                <w:szCs w:val="24"/>
                <w:lang w:val="en-US" w:eastAsia="zh-CN"/>
              </w:rPr>
            </w:pPr>
          </w:p>
          <w:p>
            <w:pPr>
              <w:spacing w:line="240" w:lineRule="auto"/>
              <w:rPr>
                <w:rFonts w:hint="eastAsia" w:ascii="Heiti SC Light" w:eastAsia="Heiti SC Light"/>
                <w:b/>
                <w:sz w:val="28"/>
                <w:szCs w:val="28"/>
                <w:lang w:val="en-US" w:eastAsia="zh-CN"/>
              </w:rPr>
            </w:pPr>
            <w:r>
              <w:rPr>
                <w:rFonts w:hint="eastAsia" w:ascii="Heiti SC Light" w:eastAsia="Heiti SC Light"/>
                <w:b/>
                <w:sz w:val="28"/>
                <w:szCs w:val="28"/>
                <w:lang w:val="en-US" w:eastAsia="zh-CN"/>
              </w:rPr>
              <w:t>项目二：7个萝卜-B2P（www.iancar.cn）</w:t>
            </w:r>
          </w:p>
          <w:p>
            <w:pPr>
              <w:spacing w:line="240" w:lineRule="auto"/>
              <w:rPr>
                <w:rFonts w:hint="eastAsia" w:ascii="Heiti SC Light" w:eastAsia="Heiti SC Light"/>
                <w:b/>
                <w:sz w:val="28"/>
                <w:szCs w:val="28"/>
                <w:lang w:val="en-US" w:eastAsia="zh-CN"/>
              </w:rPr>
            </w:pPr>
            <w:r>
              <w:rPr>
                <w:rFonts w:hint="eastAsia" w:ascii="Heiti SC Light" w:eastAsia="Heiti SC Light"/>
                <w:b/>
                <w:sz w:val="28"/>
                <w:szCs w:val="28"/>
                <w:lang w:val="en-US" w:eastAsia="zh-CN"/>
              </w:rPr>
              <w:t>涉及技能：</w:t>
            </w:r>
          </w:p>
          <w:p>
            <w:pPr>
              <w:spacing w:line="240" w:lineRule="auto"/>
              <w:ind w:firstLine="480" w:firstLineChars="200"/>
              <w:rPr>
                <w:rFonts w:hint="eastAsia"/>
                <w:sz w:val="24"/>
                <w:szCs w:val="24"/>
                <w:lang w:val="en-US" w:eastAsia="zh-CN"/>
              </w:rPr>
            </w:pPr>
            <w:r>
              <w:rPr>
                <w:rFonts w:hint="eastAsia"/>
                <w:sz w:val="24"/>
                <w:szCs w:val="24"/>
                <w:lang w:val="en-US" w:eastAsia="zh-CN"/>
              </w:rPr>
              <w:t>SpringBoot、SpringCloud、FastDFS、Mysql、Redis、Docker、Cas、SptingSecurity、jwt、AngularJS、BootStrap</w:t>
            </w:r>
          </w:p>
          <w:p>
            <w:pPr>
              <w:spacing w:line="240" w:lineRule="auto"/>
              <w:ind w:firstLine="480" w:firstLineChars="200"/>
              <w:rPr>
                <w:rFonts w:hint="eastAsia"/>
                <w:sz w:val="24"/>
                <w:szCs w:val="24"/>
                <w:lang w:val="en-US" w:eastAsia="zh-CN"/>
              </w:rPr>
            </w:pPr>
            <w:bookmarkStart w:id="0" w:name="_GoBack"/>
            <w:bookmarkEnd w:id="0"/>
          </w:p>
          <w:p>
            <w:pPr>
              <w:spacing w:line="240" w:lineRule="auto"/>
              <w:rPr>
                <w:rFonts w:hint="eastAsia" w:ascii="Heiti SC Light" w:eastAsia="Heiti SC Light"/>
                <w:b/>
                <w:sz w:val="28"/>
                <w:szCs w:val="28"/>
                <w:lang w:val="en-US" w:eastAsia="zh-CN"/>
              </w:rPr>
            </w:pPr>
            <w:r>
              <w:rPr>
                <w:rFonts w:hint="eastAsia" w:ascii="Heiti SC Light" w:eastAsia="Heiti SC Light"/>
                <w:b/>
                <w:sz w:val="28"/>
                <w:szCs w:val="28"/>
                <w:lang w:val="en-US" w:eastAsia="zh-CN"/>
              </w:rPr>
              <w:t>项目介绍:</w:t>
            </w:r>
          </w:p>
          <w:p>
            <w:pPr>
              <w:spacing w:line="240" w:lineRule="auto"/>
              <w:ind w:firstLine="480" w:firstLineChars="200"/>
              <w:rPr>
                <w:rFonts w:hint="eastAsia"/>
                <w:sz w:val="24"/>
                <w:szCs w:val="24"/>
                <w:lang w:val="en-US" w:eastAsia="zh-CN"/>
              </w:rPr>
            </w:pPr>
            <w:r>
              <w:rPr>
                <w:rFonts w:hint="eastAsia"/>
                <w:sz w:val="24"/>
                <w:szCs w:val="24"/>
                <w:lang w:val="en-US" w:eastAsia="zh-CN"/>
              </w:rPr>
              <w:t>7个萝卜是一个关于车险的平台，它能够帮助您快速选择更优惠更靠谱的汽车保险。提供了丰富多样的各种组合方案，对接10余家保险公司，可根据险种随时报价，购买方便，可直接网上投保，作为国内首家全部核心系统对接的平台，为普通用户提供一个“多快好省”的车险电商；作为工具，平台可为代理人提供“随时随地”交易、 快速出单服务。真正实现了车险业务模式创新、全部业务环节在线的突破。</w:t>
            </w:r>
          </w:p>
          <w:p>
            <w:pPr>
              <w:spacing w:line="240" w:lineRule="auto"/>
              <w:ind w:firstLine="480" w:firstLineChars="200"/>
              <w:rPr>
                <w:rFonts w:hint="eastAsia"/>
                <w:sz w:val="24"/>
                <w:szCs w:val="24"/>
                <w:lang w:val="en-US" w:eastAsia="zh-CN"/>
              </w:rPr>
            </w:pPr>
            <w:r>
              <w:rPr>
                <w:rFonts w:hint="eastAsia"/>
                <w:sz w:val="24"/>
                <w:szCs w:val="24"/>
                <w:lang w:val="en-US" w:eastAsia="zh-CN"/>
              </w:rPr>
              <w:t>运用SpringBoot和SpringCloud做分布式框架，使用SpringDataJpa进行基本的操作，使用mysql存储数据，运用FastDFS存储封面，RabbitMQ进行服务间的解耦合，搭建redis集群增强运行效率，来提升我们用户的体验度，以及springcloudconfig将我们的配置统一管理，以及springcloudbus来及时接受新的配置信息</w:t>
            </w:r>
          </w:p>
          <w:p>
            <w:pPr>
              <w:spacing w:line="240" w:lineRule="auto"/>
              <w:rPr>
                <w:rFonts w:hint="eastAsia" w:ascii="Heiti SC Light" w:eastAsia="Heiti SC Light"/>
                <w:b/>
                <w:sz w:val="28"/>
                <w:szCs w:val="28"/>
                <w:lang w:val="en-US" w:eastAsia="zh-CN"/>
              </w:rPr>
            </w:pPr>
            <w:r>
              <w:rPr>
                <w:rFonts w:hint="eastAsia" w:ascii="Heiti SC Light" w:eastAsia="Heiti SC Light"/>
                <w:b/>
                <w:sz w:val="28"/>
                <w:szCs w:val="28"/>
                <w:lang w:val="en-US" w:eastAsia="zh-CN"/>
              </w:rPr>
              <w:t>项目职责：</w:t>
            </w:r>
          </w:p>
          <w:p>
            <w:pPr>
              <w:spacing w:line="240" w:lineRule="auto"/>
              <w:ind w:firstLine="480" w:firstLineChars="200"/>
              <w:rPr>
                <w:rFonts w:hint="eastAsia"/>
                <w:sz w:val="24"/>
                <w:szCs w:val="24"/>
                <w:lang w:val="en-US" w:eastAsia="zh-CN"/>
              </w:rPr>
            </w:pPr>
            <w:r>
              <w:rPr>
                <w:rFonts w:hint="eastAsia"/>
                <w:sz w:val="24"/>
                <w:szCs w:val="24"/>
                <w:lang w:val="en-US" w:eastAsia="zh-CN"/>
              </w:rPr>
              <w:t>负责报案模块，记录客户报案信息，对客户保单进行有效检验。保费实收情况。支持同一标下的不同保单自动或手工关联报案。查询客户保单、查询已报案件、案件综合查询、显示客户保单向下的旧赔案信息和保费实收信息。</w:t>
            </w:r>
          </w:p>
          <w:p>
            <w:pPr>
              <w:spacing w:line="240" w:lineRule="auto"/>
              <w:ind w:firstLine="480" w:firstLineChars="200"/>
              <w:rPr>
                <w:rFonts w:hint="eastAsia"/>
                <w:sz w:val="24"/>
                <w:szCs w:val="24"/>
                <w:lang w:val="en-US" w:eastAsia="zh-CN"/>
              </w:rPr>
            </w:pPr>
            <w:r>
              <w:rPr>
                <w:rFonts w:hint="eastAsia"/>
                <w:sz w:val="24"/>
                <w:szCs w:val="24"/>
                <w:lang w:val="en-US" w:eastAsia="zh-CN"/>
              </w:rPr>
              <w:t>负责委托模块，本机构保单客户在异地出险，在本机构受理报案，其它过程处理可以将它委托给异地分公司处理。本机构对异地委托过来的案件进行受理确认。具有对已报案且未派工或未委托的案件进行查询、对已委托案件的查询、对委托受理案件的查询、案件状态的综合查询。</w:t>
            </w:r>
          </w:p>
          <w:p>
            <w:pPr>
              <w:spacing w:line="240" w:lineRule="auto"/>
              <w:ind w:firstLine="480" w:firstLineChars="200"/>
              <w:rPr>
                <w:rFonts w:hint="eastAsia"/>
                <w:lang w:val="en-US" w:eastAsia="zh-CN"/>
              </w:rPr>
            </w:pPr>
            <w:r>
              <w:rPr>
                <w:rFonts w:hint="eastAsia"/>
                <w:sz w:val="24"/>
                <w:szCs w:val="24"/>
                <w:lang w:val="en-US" w:eastAsia="zh-CN"/>
              </w:rPr>
              <w:t>负责案件认领模块，针对查勘定损，当查勘员离职后还有未处理完的查勘案件时，可以通过案件认领将离职查勘员未处理完的案件强制改派给其它在职查勘员。在派工平台增加一TAB页，名称为“案件认领”，他主要查询已派工查勘未结束的赔案，其中“特殊查勘员”项为必填项，下拉框内容显示为离职的、调动的等等的查勘员，针对需求认领的赔案进行强制改派。</w:t>
            </w:r>
          </w:p>
          <w:p>
            <w:pPr>
              <w:spacing w:line="240" w:lineRule="auto"/>
              <w:rPr>
                <w:rFonts w:hint="eastAsia"/>
                <w:lang w:val="en-US" w:eastAsia="zh-CN"/>
              </w:rPr>
            </w:pPr>
          </w:p>
          <w:p>
            <w:pPr>
              <w:spacing w:line="240" w:lineRule="auto"/>
              <w:ind w:left="1401" w:hanging="1401" w:hangingChars="500"/>
              <w:rPr>
                <w:rFonts w:hint="default" w:ascii="Heiti SC Light" w:eastAsia="Heiti SC Light" w:cs="Times New Roman" w:hAnsiTheme="minorHAnsi"/>
                <w:b/>
                <w:kern w:val="2"/>
                <w:sz w:val="28"/>
                <w:szCs w:val="28"/>
                <w:lang w:val="en-US" w:eastAsia="zh-CN" w:bidi="ar-SA"/>
              </w:rPr>
            </w:pPr>
            <w:r>
              <w:rPr>
                <w:rFonts w:hint="eastAsia" w:ascii="Heiti SC Light" w:eastAsia="Heiti SC Light" w:cs="Times New Roman" w:hAnsiTheme="minorHAnsi"/>
                <w:b/>
                <w:kern w:val="2"/>
                <w:sz w:val="28"/>
                <w:szCs w:val="28"/>
                <w:lang w:val="en-US" w:eastAsia="zh-CN" w:bidi="ar-SA"/>
              </w:rPr>
              <w:t>项目三：久金所借贷平台（https://www.jqfax.com）</w:t>
            </w:r>
          </w:p>
          <w:p>
            <w:pPr>
              <w:spacing w:line="240" w:lineRule="auto"/>
              <w:ind w:left="1200" w:hanging="1401" w:hangingChars="500"/>
              <w:rPr>
                <w:rFonts w:hint="eastAsia" w:ascii="Heiti SC Light" w:eastAsia="Heiti SC Light"/>
                <w:b/>
                <w:sz w:val="28"/>
                <w:szCs w:val="28"/>
                <w:lang w:val="en-US" w:eastAsia="zh-CN"/>
              </w:rPr>
            </w:pPr>
            <w:r>
              <w:rPr>
                <w:rFonts w:hint="eastAsia" w:ascii="Heiti SC Light" w:eastAsia="Heiti SC Light"/>
                <w:b/>
                <w:sz w:val="28"/>
                <w:szCs w:val="28"/>
                <w:lang w:val="en-US" w:eastAsia="zh-CN"/>
              </w:rPr>
              <w:t>涉及技能：</w:t>
            </w:r>
          </w:p>
          <w:p>
            <w:pPr>
              <w:spacing w:line="240" w:lineRule="auto"/>
              <w:ind w:firstLine="480" w:firstLineChars="200"/>
              <w:rPr>
                <w:rFonts w:hint="default"/>
                <w:sz w:val="24"/>
                <w:szCs w:val="24"/>
                <w:lang w:val="en-US" w:eastAsia="zh-CN"/>
              </w:rPr>
            </w:pPr>
            <w:r>
              <w:rPr>
                <w:rFonts w:hint="eastAsia"/>
                <w:sz w:val="24"/>
                <w:szCs w:val="24"/>
                <w:lang w:val="en-US" w:eastAsia="zh-CN"/>
              </w:rPr>
              <w:t>Spring、Dubbo、Zookeeper、Mysql、Redis、Docker、AngularJS、Jenkins</w:t>
            </w:r>
          </w:p>
          <w:p>
            <w:pPr>
              <w:spacing w:line="240" w:lineRule="auto"/>
              <w:rPr>
                <w:rFonts w:hint="default" w:ascii="Heiti SC Light" w:eastAsia="Heiti SC Light"/>
                <w:b/>
                <w:sz w:val="28"/>
                <w:szCs w:val="28"/>
                <w:lang w:val="en-US" w:eastAsia="zh-CN"/>
              </w:rPr>
            </w:pPr>
            <w:r>
              <w:rPr>
                <w:rFonts w:hint="eastAsia" w:ascii="Heiti SC Light" w:eastAsia="Heiti SC Light"/>
                <w:b/>
                <w:sz w:val="28"/>
                <w:szCs w:val="28"/>
                <w:lang w:val="en-US" w:eastAsia="zh-CN"/>
              </w:rPr>
              <w:t>项目介绍：</w:t>
            </w:r>
          </w:p>
          <w:p>
            <w:pPr>
              <w:spacing w:line="240" w:lineRule="auto"/>
              <w:ind w:firstLine="480" w:firstLineChars="200"/>
              <w:rPr>
                <w:rFonts w:hint="eastAsia"/>
                <w:sz w:val="24"/>
                <w:szCs w:val="24"/>
                <w:lang w:val="en-US" w:eastAsia="zh-CN"/>
              </w:rPr>
            </w:pPr>
            <w:r>
              <w:rPr>
                <w:rFonts w:hint="eastAsia"/>
                <w:sz w:val="24"/>
                <w:szCs w:val="24"/>
                <w:lang w:val="en-US" w:eastAsia="zh-CN"/>
              </w:rPr>
              <w:t>久金所是一个互联网借贷理财平台。旨在为央企及大型企业集团提供供应商应收账款保理融资、项目债权转让融资、仓储物流融资以及企业经营贷款等基于互联网的金融服务，也为签约企业员工提供包括薪资理财和小额借贷相关的个人金融信息服务。采用jenkins持续集成的方式，周期性的完成测试工程，无需人工干预，缓解了发布时的压力，减少重复过程以节省时间。</w:t>
            </w:r>
          </w:p>
          <w:p>
            <w:pPr>
              <w:pStyle w:val="2"/>
              <w:spacing w:before="156" w:line="240" w:lineRule="auto"/>
              <w:ind w:left="1401" w:leftChars="0" w:hanging="1401" w:hangingChars="500"/>
              <w:rPr>
                <w:rFonts w:hint="eastAsia" w:ascii="Heiti SC Light" w:eastAsia="Heiti SC Light"/>
                <w:b/>
                <w:sz w:val="28"/>
                <w:szCs w:val="28"/>
                <w:lang w:val="en-US" w:eastAsia="zh-CN"/>
              </w:rPr>
            </w:pPr>
            <w:r>
              <w:rPr>
                <w:rFonts w:hint="eastAsia" w:ascii="Heiti SC Light" w:eastAsia="Heiti SC Light"/>
                <w:b/>
                <w:sz w:val="28"/>
                <w:szCs w:val="28"/>
                <w:lang w:val="en-US" w:eastAsia="zh-CN"/>
              </w:rPr>
              <w:t>项目职责：</w:t>
            </w:r>
          </w:p>
          <w:p>
            <w:pPr>
              <w:pStyle w:val="2"/>
              <w:spacing w:before="156" w:line="240" w:lineRule="auto"/>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负责充值提现模块，平台产生的每笔充值交易的查询功能。前端用户发起充值申请后，不需要审批，直接跳转至第三方网银页面进行支付，由第三方支付即时反馈状态。平台产生的所有提现交易的列表。前端用户发起提现申请后，直接传送至第三方支付，在传送至银行，以银行反馈结果为准。状态为提现处理中、反馈结果成功时为提现成功（前台显示为已提现）、反馈结果失败时为提现失败。</w:t>
            </w:r>
          </w:p>
          <w:p>
            <w:pPr>
              <w:pStyle w:val="2"/>
              <w:spacing w:before="156" w:line="240" w:lineRule="auto"/>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负责借贷模块，用户点击贷款，选择贷款产品，进行申请，判断用户是否具备借贷条件，比如说是否完成个人认证，个人资料是否填写，如果没有完成，则跳转到该页面，如果有的话，则显示借款页面，填写相关信息，填写完数据则提交</w:t>
            </w:r>
          </w:p>
          <w:p>
            <w:pPr>
              <w:pStyle w:val="2"/>
              <w:spacing w:before="156" w:line="240" w:lineRule="auto"/>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负责投标模块，用户登陆后，可以对发布的标进行投资，投资完成后，则添加一条投资人流水账户，最后判断当前借款金额是否已满，如果满标就等待审核</w:t>
            </w:r>
          </w:p>
          <w:p>
            <w:pPr>
              <w:spacing w:line="240" w:lineRule="auto"/>
              <w:rPr>
                <w:rFonts w:eastAsia="Heiti SC Light" w:asciiTheme="majorHAnsi" w:hAnsiTheme="majorHAnsi"/>
              </w:rPr>
            </w:pPr>
          </w:p>
        </w:tc>
      </w:tr>
    </w:tbl>
    <w:p>
      <w:pPr>
        <w:spacing w:line="120" w:lineRule="exact"/>
        <w:ind w:left="360" w:leftChars="150"/>
      </w:pPr>
    </w:p>
    <w:p/>
    <w:tbl>
      <w:tblPr>
        <w:tblStyle w:val="7"/>
        <w:tblW w:w="98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843" w:type="dxa"/>
          </w:tcPr>
          <w:p>
            <w:pPr>
              <w:spacing w:line="360" w:lineRule="auto"/>
              <w:rPr>
                <w:rFonts w:hint="eastAsia" w:ascii="Heiti SC Light" w:eastAsia="Heiti SC Light"/>
                <w:b/>
                <w:sz w:val="28"/>
                <w:szCs w:val="28"/>
                <w:lang w:val="en-US" w:eastAsia="zh-CN"/>
              </w:rPr>
            </w:pPr>
            <w:r>
              <w:rPr>
                <w:rFonts w:hint="eastAsia" w:ascii="Heiti SC Light" w:eastAsia="Heiti SC Light"/>
                <w:b/>
                <w:sz w:val="28"/>
                <w:szCs w:val="28"/>
                <w:lang w:val="en-US" w:eastAsia="zh-CN"/>
              </w:rPr>
              <w:t>公司：中信百信银行股份有限公司（2015.8—2016.8）</w:t>
            </w:r>
          </w:p>
          <w:p>
            <w:pPr>
              <w:spacing w:line="360" w:lineRule="auto"/>
              <w:rPr>
                <w:rFonts w:hint="eastAsia" w:ascii="Heiti SC Light" w:eastAsia="Heiti SC Light"/>
                <w:b/>
                <w:sz w:val="28"/>
                <w:szCs w:val="28"/>
                <w:lang w:val="en-US" w:eastAsia="zh-CN"/>
              </w:rPr>
            </w:pPr>
            <w:r>
              <w:rPr>
                <w:rFonts w:hint="eastAsia" w:ascii="Heiti SC Light" w:eastAsia="Heiti SC Light"/>
                <w:b/>
                <w:sz w:val="28"/>
                <w:szCs w:val="28"/>
                <w:lang w:val="en-US" w:eastAsia="zh-CN"/>
              </w:rPr>
              <w:t>掌握技术：</w:t>
            </w:r>
          </w:p>
          <w:p>
            <w:pPr>
              <w:spacing w:line="360" w:lineRule="auto"/>
              <w:ind w:firstLine="480" w:firstLineChars="200"/>
            </w:pPr>
            <w:r>
              <w:rPr>
                <w:rFonts w:hint="eastAsia"/>
                <w:sz w:val="24"/>
                <w:szCs w:val="24"/>
                <w:lang w:val="en-US" w:eastAsia="zh-CN"/>
              </w:rPr>
              <w:t>Struts2、Spring。SpringMVC、Mybatis、Redis、Mysql、Tomcat、Linux、MongoDB、FastDFS、ActiveMQ、RabbitMQ、Nginx+Tomcat</w:t>
            </w:r>
          </w:p>
          <w:p>
            <w:pPr>
              <w:spacing w:line="360" w:lineRule="auto"/>
              <w:outlineLvl w:val="9"/>
              <w:rPr>
                <w:rFonts w:hint="eastAsia"/>
                <w:sz w:val="24"/>
                <w:szCs w:val="24"/>
                <w:lang w:val="en-US" w:eastAsia="zh-CN"/>
              </w:rPr>
            </w:pPr>
          </w:p>
          <w:p>
            <w:pPr>
              <w:spacing w:line="360" w:lineRule="auto"/>
              <w:outlineLvl w:val="9"/>
              <w:rPr>
                <w:rFonts w:hint="eastAsia" w:ascii="Heiti SC Light" w:eastAsia="Heiti SC Light"/>
                <w:b/>
                <w:sz w:val="28"/>
                <w:szCs w:val="28"/>
                <w:lang w:val="en-US" w:eastAsia="zh-CN"/>
              </w:rPr>
            </w:pPr>
            <w:r>
              <w:rPr>
                <w:rFonts w:hint="eastAsia" w:ascii="Heiti SC Light" w:eastAsia="Heiti SC Light"/>
                <w:b/>
                <w:sz w:val="28"/>
                <w:szCs w:val="28"/>
                <w:lang w:val="en-US" w:eastAsia="zh-CN"/>
              </w:rPr>
              <w:t>项目一：百信银行柜台管理系统</w:t>
            </w:r>
          </w:p>
          <w:p>
            <w:pPr>
              <w:spacing w:line="360" w:lineRule="auto"/>
              <w:ind w:left="1200" w:hanging="1401" w:hangingChars="500"/>
              <w:rPr>
                <w:rFonts w:hint="eastAsia" w:ascii="Heiti SC Light" w:eastAsia="Heiti SC Light"/>
                <w:b/>
                <w:sz w:val="28"/>
                <w:szCs w:val="28"/>
                <w:lang w:val="en-US" w:eastAsia="zh-CN"/>
              </w:rPr>
            </w:pPr>
            <w:r>
              <w:rPr>
                <w:rFonts w:hint="eastAsia" w:ascii="Heiti SC Light" w:eastAsia="Heiti SC Light"/>
                <w:b/>
                <w:sz w:val="28"/>
                <w:szCs w:val="28"/>
                <w:lang w:val="en-US" w:eastAsia="zh-CN"/>
              </w:rPr>
              <w:t>涉及技能：</w:t>
            </w:r>
          </w:p>
          <w:p>
            <w:pPr>
              <w:spacing w:line="360" w:lineRule="auto"/>
              <w:ind w:firstLine="480" w:firstLineChars="200"/>
              <w:rPr>
                <w:rFonts w:hint="default"/>
                <w:sz w:val="24"/>
                <w:szCs w:val="24"/>
                <w:lang w:val="en-US" w:eastAsia="zh-CN"/>
              </w:rPr>
            </w:pPr>
            <w:r>
              <w:rPr>
                <w:rFonts w:hint="eastAsia"/>
                <w:sz w:val="24"/>
                <w:szCs w:val="24"/>
                <w:lang w:val="en-US" w:eastAsia="zh-CN"/>
              </w:rPr>
              <w:t>Spring、SpringMVC、Mybatis、Redis、Mysql、Linux、MongoDB</w:t>
            </w:r>
          </w:p>
          <w:p>
            <w:pPr>
              <w:pStyle w:val="5"/>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0" w:afterAutospacing="0" w:line="360" w:lineRule="auto"/>
              <w:ind w:left="1401" w:right="0" w:hanging="1401" w:hangingChars="500"/>
              <w:jc w:val="both"/>
              <w:rPr>
                <w:rFonts w:hint="eastAsia" w:ascii="Heiti SC Light" w:eastAsia="Heiti SC Light" w:cs="Times New Roman" w:hAnsiTheme="minorHAnsi"/>
                <w:b/>
                <w:kern w:val="2"/>
                <w:sz w:val="28"/>
                <w:szCs w:val="28"/>
                <w:lang w:val="en-US" w:eastAsia="zh-CN" w:bidi="ar-SA"/>
              </w:rPr>
            </w:pPr>
            <w:r>
              <w:rPr>
                <w:rFonts w:hint="eastAsia" w:ascii="Heiti SC Light" w:eastAsia="Heiti SC Light" w:cs="Times New Roman" w:hAnsiTheme="minorHAnsi"/>
                <w:b/>
                <w:kern w:val="2"/>
                <w:sz w:val="28"/>
                <w:szCs w:val="28"/>
                <w:lang w:val="en-US" w:eastAsia="zh-CN" w:bidi="ar-SA"/>
              </w:rPr>
              <w:t>项目介绍：</w:t>
            </w:r>
          </w:p>
          <w:p>
            <w:pPr>
              <w:pStyle w:val="2"/>
              <w:spacing w:before="156" w:line="360" w:lineRule="auto"/>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百信银行以用户为中心，坚持科技和数据双轮驱动，打造"O+O"（线上+线下）模式，百信银行主要业务重点关注支付、融资、理财等小额高频业务。"让百姓乐享简单可信赖的金融生活"，这就是我们发展的使命。为真正想创业、能创业、为未来美好生活打拼的年轻人以及小微企业提供贴心、安全、便捷的金融服务。</w:t>
            </w:r>
          </w:p>
          <w:p>
            <w:pPr>
              <w:pStyle w:val="13"/>
              <w:spacing w:before="156" w:after="156" w:line="360" w:lineRule="auto"/>
              <w:ind w:left="1401" w:leftChars="0" w:hanging="1401" w:hangingChars="500"/>
              <w:rPr>
                <w:rFonts w:hint="eastAsia" w:ascii="Heiti SC Light" w:eastAsia="Heiti SC Light"/>
                <w:b/>
                <w:sz w:val="28"/>
                <w:szCs w:val="28"/>
                <w:lang w:val="en-US" w:eastAsia="zh-CN"/>
              </w:rPr>
            </w:pPr>
            <w:r>
              <w:rPr>
                <w:rFonts w:hint="eastAsia" w:ascii="Heiti SC Light" w:eastAsia="Heiti SC Light"/>
                <w:b/>
                <w:sz w:val="28"/>
                <w:szCs w:val="28"/>
                <w:lang w:val="en-US" w:eastAsia="zh-CN"/>
              </w:rPr>
              <w:t>项目职责：</w:t>
            </w:r>
          </w:p>
          <w:p>
            <w:pPr>
              <w:pStyle w:val="13"/>
              <w:spacing w:before="156" w:after="156" w:line="360" w:lineRule="auto"/>
              <w:rPr>
                <w:rFonts w:hint="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负责存款和取款模块，</w:t>
            </w:r>
            <w:r>
              <w:rPr>
                <w:rFonts w:hint="eastAsia" w:cstheme="minorBidi"/>
                <w:kern w:val="2"/>
                <w:sz w:val="24"/>
                <w:szCs w:val="24"/>
                <w:lang w:val="en-US" w:eastAsia="zh-CN" w:bidi="ar-SA"/>
              </w:rPr>
              <w:t>在账户存在的前提下，给客户提供存款业务和取款业务，这些都是在客户已经拥有了账户之后才能办理的业务。而根据客户的这些不同的需求，银行开设了该类账户，存款为储蓄账户，取款和存款都有的一般为支票账户。</w:t>
            </w:r>
          </w:p>
          <w:p>
            <w:pPr>
              <w:pStyle w:val="13"/>
              <w:spacing w:before="156" w:after="156" w:line="360" w:lineRule="auto"/>
              <w:rPr>
                <w:rFonts w:hint="eastAsia" w:cstheme="minorBidi"/>
                <w:kern w:val="2"/>
                <w:sz w:val="24"/>
                <w:szCs w:val="24"/>
                <w:lang w:val="en-US" w:eastAsia="zh-CN" w:bidi="ar-SA"/>
              </w:rPr>
            </w:pPr>
            <w:r>
              <w:rPr>
                <w:rFonts w:hint="eastAsia" w:cstheme="minorBidi"/>
                <w:kern w:val="2"/>
                <w:sz w:val="24"/>
                <w:szCs w:val="24"/>
                <w:lang w:val="en-US" w:eastAsia="zh-CN" w:bidi="ar-SA"/>
              </w:rPr>
              <w:t>负责挂失模块，当用户丢失卡后，需要尽快挂失，使信用卡都会处于无效的状态，挂失一般需要提书面挂失申请，需要到柜台去办理，在班里正式挂失后，应注意挂失生效时间和账户的资金变动情况，持卡人不承担挂失正式失效后被冒用的损失金额</w:t>
            </w:r>
          </w:p>
          <w:p>
            <w:pPr>
              <w:pStyle w:val="13"/>
              <w:spacing w:before="156" w:after="156" w:line="360" w:lineRule="auto"/>
              <w:rPr>
                <w:rFonts w:hint="eastAsia"/>
              </w:rPr>
            </w:pPr>
            <w:r>
              <w:rPr>
                <w:rFonts w:hint="eastAsia" w:cstheme="minorBidi"/>
                <w:kern w:val="2"/>
                <w:sz w:val="24"/>
                <w:szCs w:val="24"/>
                <w:lang w:val="en-US" w:eastAsia="zh-CN" w:bidi="ar-SA"/>
              </w:rPr>
              <w:t>负责贷款模块，银行给客户提供贷款服务，首先银行根据客户申请贷款的资料判断客户是否为黑名单之内，根据客户贷款数目分析是否有偿还能力，和用户订单贷款合约，合约签完之后，银行即会一定期限内向贷款人根据合约内容发放贷款。</w:t>
            </w:r>
          </w:p>
          <w:p>
            <w:pPr>
              <w:pStyle w:val="13"/>
              <w:spacing w:before="156" w:after="156" w:line="360" w:lineRule="auto"/>
              <w:ind w:left="0" w:leftChars="0" w:firstLine="0" w:firstLineChars="0"/>
              <w:rPr>
                <w:rFonts w:hint="eastAsia" w:ascii="Heiti SC Light" w:eastAsia="Heiti SC Light"/>
                <w:b/>
                <w:sz w:val="28"/>
                <w:szCs w:val="28"/>
                <w:lang w:val="en-US" w:eastAsia="zh-CN"/>
              </w:rPr>
            </w:pPr>
            <w:r>
              <w:rPr>
                <w:rFonts w:hint="eastAsia" w:ascii="Heiti SC Light" w:eastAsia="Heiti SC Light"/>
                <w:b/>
                <w:sz w:val="28"/>
                <w:szCs w:val="28"/>
                <w:lang w:val="en-US" w:eastAsia="zh-CN"/>
              </w:rPr>
              <w:t>项目二：小牛在线（www.xiaoniu88.com）</w:t>
            </w:r>
          </w:p>
          <w:p>
            <w:pPr>
              <w:spacing w:line="360" w:lineRule="auto"/>
              <w:ind w:left="1200" w:hanging="1401" w:hangingChars="500"/>
              <w:rPr>
                <w:rFonts w:hint="eastAsia" w:ascii="Heiti SC Light" w:eastAsia="Heiti SC Light"/>
                <w:b/>
                <w:sz w:val="28"/>
                <w:szCs w:val="28"/>
                <w:lang w:val="en-US" w:eastAsia="zh-CN"/>
              </w:rPr>
            </w:pPr>
            <w:r>
              <w:rPr>
                <w:rFonts w:hint="eastAsia" w:ascii="Heiti SC Light" w:eastAsia="Heiti SC Light"/>
                <w:b/>
                <w:sz w:val="28"/>
                <w:szCs w:val="28"/>
                <w:lang w:val="en-US" w:eastAsia="zh-CN"/>
              </w:rPr>
              <w:t>涉及技能：</w:t>
            </w:r>
          </w:p>
          <w:p>
            <w:pPr>
              <w:spacing w:line="360" w:lineRule="auto"/>
              <w:ind w:firstLine="480" w:firstLineChars="200"/>
              <w:rPr>
                <w:rFonts w:hint="eastAsia"/>
                <w:sz w:val="24"/>
                <w:szCs w:val="24"/>
                <w:lang w:val="en-US" w:eastAsia="zh-CN"/>
              </w:rPr>
            </w:pPr>
            <w:r>
              <w:rPr>
                <w:rFonts w:hint="eastAsia"/>
                <w:sz w:val="24"/>
                <w:szCs w:val="24"/>
                <w:lang w:val="en-US" w:eastAsia="zh-CN"/>
              </w:rPr>
              <w:t>Struts2、Spring、Mybatis、Redis、Mysql</w:t>
            </w:r>
          </w:p>
          <w:p>
            <w:pPr>
              <w:spacing w:line="360" w:lineRule="auto"/>
              <w:rPr>
                <w:rFonts w:hint="eastAsia" w:ascii="Heiti SC Light" w:eastAsia="Heiti SC Light"/>
                <w:b/>
                <w:sz w:val="28"/>
                <w:szCs w:val="28"/>
                <w:lang w:val="en-US" w:eastAsia="zh-CN"/>
              </w:rPr>
            </w:pPr>
            <w:r>
              <w:rPr>
                <w:rFonts w:hint="eastAsia" w:ascii="Heiti SC Light" w:eastAsia="Heiti SC Light"/>
                <w:b/>
                <w:sz w:val="28"/>
                <w:szCs w:val="28"/>
                <w:lang w:val="en-US" w:eastAsia="zh-CN"/>
              </w:rPr>
              <w:t>项目介绍：</w:t>
            </w:r>
          </w:p>
          <w:p>
            <w:pPr>
              <w:spacing w:line="360" w:lineRule="auto"/>
              <w:ind w:firstLine="480" w:firstLineChars="200"/>
              <w:rPr>
                <w:rFonts w:hint="eastAsia" w:ascii="Arial" w:hAnsi="Arial" w:cs="Times New Roman"/>
                <w:kern w:val="2"/>
                <w:sz w:val="24"/>
                <w:szCs w:val="24"/>
                <w:lang w:val="en-US" w:eastAsia="zh-CN" w:bidi="ar-SA"/>
              </w:rPr>
            </w:pPr>
            <w:r>
              <w:rPr>
                <w:rFonts w:hint="eastAsia" w:ascii="Arial" w:hAnsi="Arial" w:cs="Times New Roman" w:eastAsiaTheme="minorEastAsia"/>
                <w:kern w:val="2"/>
                <w:sz w:val="24"/>
                <w:szCs w:val="24"/>
                <w:lang w:val="en-US" w:eastAsia="zh-CN" w:bidi="ar-SA"/>
              </w:rPr>
              <w:t>小牛在线提供各种项目类型，满足不同人群的投融资需求，挖掘互联网金融数据。涵盖了安企贷、安居宝、存续牛、安稳投、月续牛、散标产品</w:t>
            </w:r>
            <w:r>
              <w:rPr>
                <w:rFonts w:hint="default" w:ascii="Arial" w:hAnsi="Arial" w:cs="Times New Roman" w:eastAsiaTheme="minorEastAsia"/>
                <w:kern w:val="2"/>
                <w:sz w:val="24"/>
                <w:szCs w:val="24"/>
                <w:lang w:val="en-US" w:eastAsia="zh-CN" w:bidi="ar-SA"/>
              </w:rPr>
              <w:t xml:space="preserve"> [11]  等不同类型下不同细分的项目，为投资者提供了全方位的项目体系。</w:t>
            </w:r>
            <w:r>
              <w:rPr>
                <w:rFonts w:hint="eastAsia" w:ascii="Arial" w:hAnsi="Arial" w:cs="Times New Roman" w:eastAsiaTheme="minorEastAsia"/>
                <w:kern w:val="2"/>
                <w:sz w:val="24"/>
                <w:szCs w:val="24"/>
                <w:lang w:val="en-US" w:eastAsia="zh-CN" w:bidi="ar-SA"/>
              </w:rPr>
              <w:t>小牛在线采用线下风控+线上审核的严格风险控制模式，所有的投资项目都经过严格的征信评定、数据分析、实地考察，由审核人员验证资料真伪、实地考察。</w:t>
            </w:r>
          </w:p>
          <w:p>
            <w:pPr>
              <w:pStyle w:val="13"/>
              <w:spacing w:before="156" w:after="156" w:line="360" w:lineRule="auto"/>
              <w:ind w:left="0" w:leftChars="0" w:firstLine="0" w:firstLineChars="0"/>
              <w:rPr>
                <w:rFonts w:hint="eastAsia" w:ascii="Heiti SC Light" w:eastAsia="Heiti SC Light"/>
                <w:b/>
                <w:sz w:val="28"/>
                <w:szCs w:val="28"/>
                <w:lang w:val="en-US" w:eastAsia="zh-CN"/>
              </w:rPr>
            </w:pPr>
            <w:r>
              <w:rPr>
                <w:rFonts w:hint="eastAsia" w:ascii="Heiti SC Light" w:eastAsia="Heiti SC Light"/>
                <w:b/>
                <w:sz w:val="28"/>
                <w:szCs w:val="28"/>
                <w:lang w:val="en-US" w:eastAsia="zh-CN"/>
              </w:rPr>
              <w:t>项目职责：</w:t>
            </w:r>
          </w:p>
          <w:p>
            <w:pPr>
              <w:pStyle w:val="13"/>
              <w:spacing w:before="156" w:after="156" w:line="360" w:lineRule="auto"/>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负责角色管理模块该功能用来管理系统的角色。操作员点击角色管理菜单，进入列表页面，可以进行角色的维护管理。角色维护包括增加角色，修改角色，删除角色，增加或修改角色的同时赋予角色对应的权限。</w:t>
            </w:r>
          </w:p>
          <w:p>
            <w:pPr>
              <w:spacing w:line="360" w:lineRule="auto"/>
              <w:ind w:firstLine="480" w:firstLineChars="20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负责客户订单支付模块，用户登录后，核对用户订单信息，将订单返还给用户，让用户确定信息，提交后将根据订单生成对应的二维码（Quares生成）让用户进行支付，得到结果，同步返还用户提示付款成功，异步回调结果添加到数据库，修改订单状态，完成整体流程</w:t>
            </w:r>
          </w:p>
          <w:p>
            <w:pPr>
              <w:spacing w:line="360" w:lineRule="auto"/>
              <w:ind w:left="1200" w:leftChars="500" w:firstLine="480" w:firstLineChars="200"/>
              <w:jc w:val="left"/>
              <w:rPr>
                <w:rFonts w:hint="eastAsia"/>
                <w:sz w:val="24"/>
                <w:szCs w:val="24"/>
                <w:lang w:val="en-US" w:eastAsia="zh-CN"/>
              </w:rPr>
            </w:pPr>
          </w:p>
        </w:tc>
      </w:tr>
    </w:tbl>
    <w:p>
      <w:pPr>
        <w:spacing w:line="240" w:lineRule="auto"/>
      </w:pPr>
    </w:p>
    <w:tbl>
      <w:tblPr>
        <w:tblStyle w:val="7"/>
        <w:tblW w:w="98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95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56" w:type="dxa"/>
            <w:vAlign w:val="center"/>
          </w:tcPr>
          <w:p>
            <w:pPr>
              <w:spacing w:line="240" w:lineRule="auto"/>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587" w:type="dxa"/>
            <w:vAlign w:val="center"/>
          </w:tcPr>
          <w:p>
            <w:pPr>
              <w:spacing w:line="240" w:lineRule="auto"/>
              <w:rPr>
                <w:rFonts w:ascii="Heiti SC Medium" w:eastAsia="Heiti SC Medium"/>
                <w:b/>
                <w:bCs/>
                <w:sz w:val="28"/>
                <w:szCs w:val="28"/>
              </w:rPr>
            </w:pPr>
            <w:r>
              <w:rPr>
                <w:rFonts w:ascii="Heiti SC Light" w:eastAsia="Heiti SC Light"/>
                <w:b/>
                <w:sz w:val="28"/>
                <w:szCs w:val="28"/>
              </w:rPr>
              <w:t>教育经历</w:t>
            </w:r>
          </w:p>
        </w:tc>
      </w:tr>
    </w:tbl>
    <w:tbl>
      <w:tblPr>
        <w:tblStyle w:val="7"/>
        <w:tblpPr w:leftFromText="180" w:rightFromText="180" w:vertAnchor="text" w:horzAnchor="page" w:tblpX="1077" w:tblpY="110"/>
        <w:tblOverlap w:val="never"/>
        <w:tblW w:w="97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72"/>
        <w:gridCol w:w="2308"/>
      </w:tblGrid>
      <w:tr>
        <w:tblPrEx>
          <w:tblLayout w:type="fixed"/>
          <w:tblCellMar>
            <w:top w:w="0" w:type="dxa"/>
            <w:left w:w="108" w:type="dxa"/>
            <w:bottom w:w="0" w:type="dxa"/>
            <w:right w:w="108" w:type="dxa"/>
          </w:tblCellMar>
        </w:tblPrEx>
        <w:trPr>
          <w:trHeight w:val="430" w:hRule="atLeast"/>
        </w:trPr>
        <w:tc>
          <w:tcPr>
            <w:tcW w:w="9780" w:type="dxa"/>
            <w:gridSpan w:val="2"/>
          </w:tcPr>
          <w:p>
            <w:pPr>
              <w:spacing w:line="240" w:lineRule="auto"/>
              <w:rPr>
                <w:rFonts w:asciiTheme="majorHAnsi" w:hAnsiTheme="majorHAnsi"/>
              </w:rPr>
            </w:pPr>
            <w:r>
              <w:rPr>
                <w:rFonts w:asciiTheme="majorHAnsi" w:hAnsiTheme="majorHAnsi"/>
              </w:rPr>
              <w:t xml:space="preserve">  北京东方大学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7472" w:type="dxa"/>
          </w:tcPr>
          <w:p>
            <w:pPr>
              <w:spacing w:line="240" w:lineRule="auto"/>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计算机科学与技术 | 本科</w:t>
            </w:r>
          </w:p>
        </w:tc>
        <w:tc>
          <w:tcPr>
            <w:tcW w:w="2308" w:type="dxa"/>
          </w:tcPr>
          <w:p>
            <w:pPr>
              <w:spacing w:line="240" w:lineRule="auto"/>
              <w:jc w:val="right"/>
              <w:rPr>
                <w:rFonts w:hint="default" w:asciiTheme="majorEastAsia" w:hAnsiTheme="majorEastAsia" w:eastAsiaTheme="majorEastAsia"/>
                <w:color w:val="767171" w:themeColor="background2" w:themeShade="80"/>
                <w:sz w:val="21"/>
                <w:szCs w:val="21"/>
                <w:lang w:val="en-US" w:eastAsia="zh-CN"/>
              </w:rPr>
            </w:pPr>
            <w:r>
              <w:rPr>
                <w:rFonts w:asciiTheme="majorEastAsia" w:hAnsiTheme="majorEastAsia" w:eastAsiaTheme="majorEastAsia"/>
                <w:color w:val="767171" w:themeColor="background2" w:themeShade="80"/>
                <w:sz w:val="21"/>
                <w:szCs w:val="21"/>
              </w:rPr>
              <w:t>2011</w:t>
            </w:r>
            <w:r>
              <w:rPr>
                <w:rFonts w:hint="eastAsia" w:asciiTheme="majorEastAsia" w:hAnsiTheme="majorEastAsia" w:eastAsiaTheme="majorEastAsia"/>
                <w:color w:val="767171" w:themeColor="background2" w:themeShade="80"/>
                <w:sz w:val="21"/>
                <w:szCs w:val="21"/>
                <w:lang w:val="en-US" w:eastAsia="zh-CN"/>
              </w:rPr>
              <w:t>.9</w:t>
            </w:r>
            <w:r>
              <w:rPr>
                <w:rFonts w:asciiTheme="majorEastAsia" w:hAnsiTheme="majorEastAsia" w:eastAsiaTheme="majorEastAsia"/>
                <w:color w:val="767171" w:themeColor="background2" w:themeShade="80"/>
                <w:sz w:val="21"/>
                <w:szCs w:val="21"/>
              </w:rPr>
              <w:t>—2015</w:t>
            </w:r>
            <w:r>
              <w:rPr>
                <w:rFonts w:hint="eastAsia" w:asciiTheme="majorEastAsia" w:hAnsiTheme="majorEastAsia" w:eastAsiaTheme="majorEastAsia"/>
                <w:color w:val="767171" w:themeColor="background2" w:themeShade="80"/>
                <w:sz w:val="21"/>
                <w:szCs w:val="21"/>
                <w:lang w:val="en-US" w:eastAsia="zh-CN"/>
              </w:rPr>
              <w:t>.7</w:t>
            </w:r>
          </w:p>
        </w:tc>
      </w:tr>
    </w:tbl>
    <w:tbl>
      <w:tblPr>
        <w:tblStyle w:val="7"/>
        <w:tblpPr w:leftFromText="180" w:rightFromText="180" w:vertAnchor="text" w:horzAnchor="page" w:tblpX="1077" w:tblpY="274"/>
        <w:tblOverlap w:val="never"/>
        <w:tblW w:w="98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9565"/>
      </w:tblGrid>
      <w:tr>
        <w:tblPrEx>
          <w:tblLayout w:type="fixed"/>
          <w:tblCellMar>
            <w:top w:w="0" w:type="dxa"/>
            <w:left w:w="108" w:type="dxa"/>
            <w:bottom w:w="0" w:type="dxa"/>
            <w:right w:w="108" w:type="dxa"/>
          </w:tblCellMar>
        </w:tblPrEx>
        <w:trPr>
          <w:trHeight w:val="402" w:hRule="atLeast"/>
        </w:trPr>
        <w:tc>
          <w:tcPr>
            <w:tcW w:w="256" w:type="dxa"/>
            <w:vAlign w:val="center"/>
          </w:tcPr>
          <w:p>
            <w:pPr>
              <w:spacing w:line="240" w:lineRule="auto"/>
            </w:pPr>
            <w:r>
              <w:drawing>
                <wp:inline distT="0" distB="0" distL="0" distR="0">
                  <wp:extent cx="25400" cy="139700"/>
                  <wp:effectExtent l="0" t="0" r="1270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565" w:type="dxa"/>
            <w:vAlign w:val="center"/>
          </w:tcPr>
          <w:p>
            <w:pPr>
              <w:spacing w:line="240" w:lineRule="auto"/>
              <w:rPr>
                <w:rFonts w:ascii="Heiti SC Light" w:eastAsia="Heiti SC Light"/>
                <w:b/>
                <w:sz w:val="28"/>
                <w:szCs w:val="28"/>
              </w:rPr>
            </w:pPr>
            <w:r>
              <w:rPr>
                <w:rFonts w:ascii="Heiti SC Light" w:eastAsia="Heiti SC Light"/>
                <w:b/>
                <w:sz w:val="28"/>
                <w:szCs w:val="28"/>
              </w:rPr>
              <w:t>个人优势</w:t>
            </w:r>
          </w:p>
        </w:tc>
      </w:tr>
    </w:tbl>
    <w:p>
      <w:pPr>
        <w:spacing w:line="240" w:lineRule="auto"/>
        <w:rPr>
          <w:rFonts w:hint="default"/>
          <w:sz w:val="21"/>
          <w:szCs w:val="21"/>
          <w:lang w:val="en-US" w:eastAsia="zh-CN"/>
        </w:rPr>
      </w:pPr>
      <w:r>
        <w:rPr>
          <w:rFonts w:hint="eastAsia"/>
          <w:sz w:val="21"/>
          <w:szCs w:val="21"/>
          <w:lang w:val="en-US" w:eastAsia="zh-CN"/>
        </w:rPr>
        <w:t>技术方面：</w:t>
      </w:r>
    </w:p>
    <w:p>
      <w:pPr>
        <w:spacing w:line="240" w:lineRule="auto"/>
        <w:ind w:left="360" w:leftChars="150" w:firstLine="420" w:firstLineChars="200"/>
        <w:rPr>
          <w:rFonts w:hint="eastAsia"/>
          <w:sz w:val="21"/>
          <w:szCs w:val="21"/>
          <w:lang w:val="en-US" w:eastAsia="zh-CN"/>
        </w:rPr>
      </w:pPr>
      <w:r>
        <w:rPr>
          <w:rFonts w:hint="eastAsia"/>
          <w:sz w:val="21"/>
          <w:szCs w:val="21"/>
          <w:lang w:val="en-US" w:eastAsia="zh-CN"/>
        </w:rPr>
        <w:t>曾深入了解些JVM底层知识，例如JVM运行原理，GC垃圾回收机制，JVM调优。</w:t>
      </w:r>
    </w:p>
    <w:p>
      <w:pPr>
        <w:spacing w:line="240" w:lineRule="auto"/>
        <w:ind w:left="360" w:leftChars="150" w:firstLine="420" w:firstLineChars="200"/>
        <w:rPr>
          <w:rFonts w:hint="eastAsia"/>
          <w:sz w:val="21"/>
          <w:szCs w:val="21"/>
          <w:lang w:val="en-US" w:eastAsia="zh-CN"/>
        </w:rPr>
      </w:pPr>
      <w:r>
        <w:rPr>
          <w:rFonts w:hint="eastAsia"/>
          <w:sz w:val="21"/>
          <w:szCs w:val="21"/>
          <w:lang w:val="en-US" w:eastAsia="zh-CN"/>
        </w:rPr>
        <w:t>并且对于redis有一定程度的研究（哨兵机制，持久化，分布式锁等）。</w:t>
      </w:r>
    </w:p>
    <w:p>
      <w:pPr>
        <w:spacing w:line="240" w:lineRule="auto"/>
        <w:rPr>
          <w:rFonts w:hint="default"/>
          <w:sz w:val="21"/>
          <w:szCs w:val="21"/>
          <w:lang w:val="en-US" w:eastAsia="zh-CN"/>
        </w:rPr>
      </w:pPr>
      <w:r>
        <w:rPr>
          <w:rFonts w:hint="eastAsia"/>
          <w:sz w:val="21"/>
          <w:szCs w:val="21"/>
          <w:lang w:val="en-US" w:eastAsia="zh-CN"/>
        </w:rPr>
        <w:t>生活方面：</w:t>
      </w:r>
    </w:p>
    <w:p>
      <w:pPr>
        <w:spacing w:line="240" w:lineRule="auto"/>
        <w:ind w:left="360" w:leftChars="150" w:firstLine="420" w:firstLineChars="200"/>
        <w:rPr>
          <w:rFonts w:hint="eastAsia"/>
          <w:sz w:val="21"/>
          <w:szCs w:val="21"/>
          <w:lang w:val="en-US" w:eastAsia="zh-CN"/>
        </w:rPr>
      </w:pPr>
      <w:r>
        <w:rPr>
          <w:rFonts w:hint="eastAsia"/>
          <w:sz w:val="21"/>
          <w:szCs w:val="21"/>
          <w:lang w:val="en-US" w:eastAsia="zh-CN"/>
        </w:rPr>
        <w:t>本人善于沟通，乐观，喜爱研究自己所没接触的知识，善于团队协作。</w:t>
      </w:r>
    </w:p>
    <w:p>
      <w:pPr>
        <w:spacing w:line="240" w:lineRule="auto"/>
        <w:ind w:left="360" w:leftChars="150" w:firstLine="420" w:firstLineChars="200"/>
        <w:rPr>
          <w:rFonts w:hint="default"/>
          <w:sz w:val="21"/>
          <w:szCs w:val="21"/>
          <w:lang w:val="en-US" w:eastAsia="zh-CN"/>
        </w:rPr>
      </w:pPr>
      <w:r>
        <w:rPr>
          <w:rFonts w:hint="eastAsia"/>
          <w:sz w:val="21"/>
          <w:szCs w:val="21"/>
          <w:lang w:val="en-US" w:eastAsia="zh-CN"/>
        </w:rPr>
        <w:t>具有良好的开发习惯和设计思路，有较强的动手能力。</w:t>
      </w:r>
    </w:p>
    <w:sectPr>
      <w:footerReference r:id="rId3" w:type="default"/>
      <w:pgSz w:w="11900" w:h="16840"/>
      <w:pgMar w:top="1440" w:right="1080" w:bottom="1440" w:left="108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Arial Unicode MS"/>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0002A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8"/>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95799"/>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0107100E"/>
    <w:rsid w:val="025F4BC4"/>
    <w:rsid w:val="02716564"/>
    <w:rsid w:val="02D12A35"/>
    <w:rsid w:val="041859F6"/>
    <w:rsid w:val="05235918"/>
    <w:rsid w:val="07075101"/>
    <w:rsid w:val="071D6E16"/>
    <w:rsid w:val="07577746"/>
    <w:rsid w:val="07DB2C5C"/>
    <w:rsid w:val="08122854"/>
    <w:rsid w:val="081D2E0C"/>
    <w:rsid w:val="09037283"/>
    <w:rsid w:val="09424954"/>
    <w:rsid w:val="09DF7B36"/>
    <w:rsid w:val="0ABD2398"/>
    <w:rsid w:val="0AD3452F"/>
    <w:rsid w:val="0AD47CB4"/>
    <w:rsid w:val="0B1E3999"/>
    <w:rsid w:val="0B55233D"/>
    <w:rsid w:val="0C005C82"/>
    <w:rsid w:val="0D310511"/>
    <w:rsid w:val="0F160938"/>
    <w:rsid w:val="0FE00405"/>
    <w:rsid w:val="10ED5498"/>
    <w:rsid w:val="117A3A6B"/>
    <w:rsid w:val="11A35E5A"/>
    <w:rsid w:val="11FF6E81"/>
    <w:rsid w:val="149416C8"/>
    <w:rsid w:val="158B5622"/>
    <w:rsid w:val="16C45B22"/>
    <w:rsid w:val="16EC3A82"/>
    <w:rsid w:val="16F753A3"/>
    <w:rsid w:val="18084BF0"/>
    <w:rsid w:val="1A9842B8"/>
    <w:rsid w:val="1ADE4254"/>
    <w:rsid w:val="1AEF72D1"/>
    <w:rsid w:val="1BBC4E67"/>
    <w:rsid w:val="1CE777BA"/>
    <w:rsid w:val="1E7110A0"/>
    <w:rsid w:val="1F2A6EA5"/>
    <w:rsid w:val="1F513262"/>
    <w:rsid w:val="1FE926A2"/>
    <w:rsid w:val="208D18EC"/>
    <w:rsid w:val="20FA4747"/>
    <w:rsid w:val="226E4823"/>
    <w:rsid w:val="23042729"/>
    <w:rsid w:val="232A0CBF"/>
    <w:rsid w:val="240325C8"/>
    <w:rsid w:val="24D31F85"/>
    <w:rsid w:val="24E22884"/>
    <w:rsid w:val="253C5321"/>
    <w:rsid w:val="254B3BFC"/>
    <w:rsid w:val="275D4731"/>
    <w:rsid w:val="27D16CEC"/>
    <w:rsid w:val="28B94816"/>
    <w:rsid w:val="2906313F"/>
    <w:rsid w:val="291B2E9A"/>
    <w:rsid w:val="2A4A29EF"/>
    <w:rsid w:val="2A612504"/>
    <w:rsid w:val="2AA648CE"/>
    <w:rsid w:val="2B3B5657"/>
    <w:rsid w:val="2BB00799"/>
    <w:rsid w:val="2BF82A54"/>
    <w:rsid w:val="2C0E7CC4"/>
    <w:rsid w:val="2CBA7A0C"/>
    <w:rsid w:val="2FD02D89"/>
    <w:rsid w:val="2FFD452D"/>
    <w:rsid w:val="312771D0"/>
    <w:rsid w:val="319E4BF1"/>
    <w:rsid w:val="31BC57BD"/>
    <w:rsid w:val="320F3D87"/>
    <w:rsid w:val="32227A89"/>
    <w:rsid w:val="32534BFE"/>
    <w:rsid w:val="32D61BB2"/>
    <w:rsid w:val="33605B29"/>
    <w:rsid w:val="34073678"/>
    <w:rsid w:val="35201C1C"/>
    <w:rsid w:val="37C55D18"/>
    <w:rsid w:val="37E42A57"/>
    <w:rsid w:val="39355016"/>
    <w:rsid w:val="3A3F386E"/>
    <w:rsid w:val="3AAF4DB4"/>
    <w:rsid w:val="3AE57EC9"/>
    <w:rsid w:val="3C620174"/>
    <w:rsid w:val="3CFC03BF"/>
    <w:rsid w:val="3D4E20F6"/>
    <w:rsid w:val="3D6079AF"/>
    <w:rsid w:val="3E6B2709"/>
    <w:rsid w:val="3F5D7A8E"/>
    <w:rsid w:val="414818A9"/>
    <w:rsid w:val="417F0EC0"/>
    <w:rsid w:val="43440DCC"/>
    <w:rsid w:val="452B7862"/>
    <w:rsid w:val="45314639"/>
    <w:rsid w:val="46073D03"/>
    <w:rsid w:val="474D7243"/>
    <w:rsid w:val="47A25DFE"/>
    <w:rsid w:val="4AE421E0"/>
    <w:rsid w:val="4CA660FD"/>
    <w:rsid w:val="4D98749B"/>
    <w:rsid w:val="4DC3115F"/>
    <w:rsid w:val="4F66448B"/>
    <w:rsid w:val="511D5CD0"/>
    <w:rsid w:val="51D76CB5"/>
    <w:rsid w:val="52C218DD"/>
    <w:rsid w:val="52E533CF"/>
    <w:rsid w:val="53743465"/>
    <w:rsid w:val="53B17AB7"/>
    <w:rsid w:val="55D1475D"/>
    <w:rsid w:val="55D579F2"/>
    <w:rsid w:val="5694231E"/>
    <w:rsid w:val="57292250"/>
    <w:rsid w:val="57B46C53"/>
    <w:rsid w:val="57B94DD1"/>
    <w:rsid w:val="58773F77"/>
    <w:rsid w:val="58BC02A2"/>
    <w:rsid w:val="58F755DC"/>
    <w:rsid w:val="5A02369C"/>
    <w:rsid w:val="5B201300"/>
    <w:rsid w:val="5B4870D6"/>
    <w:rsid w:val="5BFA2724"/>
    <w:rsid w:val="5BFA6383"/>
    <w:rsid w:val="5DA477F9"/>
    <w:rsid w:val="5DF74218"/>
    <w:rsid w:val="5E127378"/>
    <w:rsid w:val="61675B02"/>
    <w:rsid w:val="61A4648C"/>
    <w:rsid w:val="62837DE5"/>
    <w:rsid w:val="63407633"/>
    <w:rsid w:val="634642FD"/>
    <w:rsid w:val="63A919F3"/>
    <w:rsid w:val="64957C7D"/>
    <w:rsid w:val="649C5FF7"/>
    <w:rsid w:val="65AD2EE1"/>
    <w:rsid w:val="66DE59FF"/>
    <w:rsid w:val="67064A85"/>
    <w:rsid w:val="6C747EDD"/>
    <w:rsid w:val="6CF465FE"/>
    <w:rsid w:val="6D22219C"/>
    <w:rsid w:val="6DFE6CAB"/>
    <w:rsid w:val="6E4434E3"/>
    <w:rsid w:val="6FA342A7"/>
    <w:rsid w:val="700128F6"/>
    <w:rsid w:val="70542866"/>
    <w:rsid w:val="70733CA2"/>
    <w:rsid w:val="70E33C84"/>
    <w:rsid w:val="71A510FA"/>
    <w:rsid w:val="72267D8C"/>
    <w:rsid w:val="730420E1"/>
    <w:rsid w:val="73292FFB"/>
    <w:rsid w:val="73775CDB"/>
    <w:rsid w:val="73893A68"/>
    <w:rsid w:val="74462D6A"/>
    <w:rsid w:val="74535875"/>
    <w:rsid w:val="74FE25FC"/>
    <w:rsid w:val="754F5C2A"/>
    <w:rsid w:val="759D1DE8"/>
    <w:rsid w:val="76357C89"/>
    <w:rsid w:val="76C847A8"/>
    <w:rsid w:val="7701252A"/>
    <w:rsid w:val="77187E3F"/>
    <w:rsid w:val="7BB3646A"/>
    <w:rsid w:val="7C356CD7"/>
    <w:rsid w:val="7D4C58F4"/>
    <w:rsid w:val="7D6048CB"/>
    <w:rsid w:val="7D784CC1"/>
    <w:rsid w:val="7DE8517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Normal Indent"/>
    <w:basedOn w:val="1"/>
    <w:uiPriority w:val="0"/>
    <w:pPr>
      <w:spacing w:beforeLines="50"/>
      <w:ind w:firstLine="200" w:firstLineChars="200"/>
    </w:pPr>
    <w:rPr>
      <w:rFonts w:ascii="Arial" w:hAnsi="Arial" w:cs="Times New Roman"/>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unhideWhenUsed/>
    <w:qFormat/>
    <w:uiPriority w:val="99"/>
    <w:rPr>
      <w:color w:val="0563C1" w:themeColor="hyperlink"/>
      <w:u w:val="single"/>
      <w14:textFill>
        <w14:solidFill>
          <w14:schemeClr w14:val="hlink"/>
        </w14:solidFill>
      </w14:textFill>
    </w:rPr>
  </w:style>
  <w:style w:type="paragraph" w:styleId="10">
    <w:name w:val="List Paragraph"/>
    <w:basedOn w:val="1"/>
    <w:qFormat/>
    <w:uiPriority w:val="34"/>
    <w:pPr>
      <w:ind w:firstLine="420" w:firstLineChars="200"/>
    </w:pPr>
  </w:style>
  <w:style w:type="character" w:customStyle="1" w:styleId="11">
    <w:name w:val="页眉字符"/>
    <w:basedOn w:val="8"/>
    <w:link w:val="4"/>
    <w:qFormat/>
    <w:uiPriority w:val="99"/>
    <w:rPr>
      <w:sz w:val="18"/>
      <w:szCs w:val="18"/>
    </w:rPr>
  </w:style>
  <w:style w:type="character" w:customStyle="1" w:styleId="12">
    <w:name w:val="页脚字符"/>
    <w:basedOn w:val="8"/>
    <w:link w:val="3"/>
    <w:qFormat/>
    <w:uiPriority w:val="99"/>
    <w:rPr>
      <w:sz w:val="18"/>
      <w:szCs w:val="18"/>
    </w:rPr>
  </w:style>
  <w:style w:type="paragraph" w:customStyle="1" w:styleId="13">
    <w:name w:val="需求正文"/>
    <w:basedOn w:val="14"/>
    <w:qFormat/>
    <w:uiPriority w:val="0"/>
    <w:pPr>
      <w:widowControl/>
      <w:spacing w:beforeLines="50" w:afterLines="50"/>
    </w:pPr>
    <w:rPr>
      <w:rFonts w:cs="Times New Roman"/>
    </w:rPr>
  </w:style>
  <w:style w:type="paragraph" w:customStyle="1" w:styleId="14">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TotalTime>
  <ScaleCrop>false</ScaleCrop>
  <LinksUpToDate>false</LinksUpToDate>
  <CharactersWithSpaces>1520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王赫</cp:lastModifiedBy>
  <cp:lastPrinted>2018-05-21T07:06:00Z</cp:lastPrinted>
  <dcterms:modified xsi:type="dcterms:W3CDTF">2019-05-05T09:02:02Z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